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AD2C5" w14:textId="77777777" w:rsidR="00E5722A" w:rsidRPr="001F30BA" w:rsidRDefault="00E5722A" w:rsidP="00A3602B">
      <w:pPr>
        <w:jc w:val="center"/>
      </w:pPr>
    </w:p>
    <w:p w14:paraId="6DC4B983" w14:textId="77777777" w:rsidR="00FF70F3" w:rsidRPr="001F30BA" w:rsidRDefault="00FF70F3">
      <w:pPr>
        <w:jc w:val="center"/>
        <w:rPr>
          <w:rFonts w:ascii="宋体" w:hAnsi="宋体" w:cs="宋体"/>
          <w:b/>
          <w:sz w:val="72"/>
          <w:szCs w:val="72"/>
        </w:rPr>
      </w:pPr>
    </w:p>
    <w:p w14:paraId="2F0DD0A6" w14:textId="6678FAD5" w:rsidR="00E5722A" w:rsidRPr="001F30BA" w:rsidRDefault="004C7BAF">
      <w:pPr>
        <w:jc w:val="center"/>
        <w:rPr>
          <w:rFonts w:ascii="宋体" w:hAnsi="宋体" w:cs="宋体"/>
          <w:b/>
          <w:sz w:val="72"/>
          <w:szCs w:val="72"/>
        </w:rPr>
      </w:pPr>
      <w:r>
        <w:rPr>
          <w:rFonts w:ascii="宋体" w:hAnsi="宋体" w:cs="宋体" w:hint="eastAsia"/>
          <w:b/>
          <w:sz w:val="72"/>
          <w:szCs w:val="72"/>
        </w:rPr>
        <w:t>智慧教室</w:t>
      </w:r>
    </w:p>
    <w:p w14:paraId="400A4619" w14:textId="77777777" w:rsidR="00E5722A" w:rsidRPr="001F30BA" w:rsidRDefault="00E5722A">
      <w:pPr>
        <w:ind w:firstLine="420"/>
        <w:rPr>
          <w:rFonts w:ascii="Calibri" w:hAnsi="Calibri"/>
        </w:rPr>
      </w:pPr>
    </w:p>
    <w:p w14:paraId="65300618" w14:textId="77777777" w:rsidR="00E5722A" w:rsidRPr="001F30BA" w:rsidRDefault="00E5722A">
      <w:pPr>
        <w:rPr>
          <w:rFonts w:ascii="Calibri" w:hAnsi="Calibri"/>
        </w:rPr>
      </w:pPr>
    </w:p>
    <w:p w14:paraId="7E66BED3" w14:textId="77777777" w:rsidR="00E5722A" w:rsidRPr="001F30BA" w:rsidRDefault="00E5722A">
      <w:pPr>
        <w:rPr>
          <w:rFonts w:ascii="Calibri" w:hAnsi="Calibri"/>
        </w:rPr>
      </w:pPr>
    </w:p>
    <w:p w14:paraId="46B3AB60" w14:textId="77777777" w:rsidR="00E5722A" w:rsidRPr="001F30BA" w:rsidRDefault="00E5722A">
      <w:pPr>
        <w:rPr>
          <w:rFonts w:ascii="Calibri" w:hAnsi="Calibri"/>
        </w:rPr>
      </w:pPr>
    </w:p>
    <w:p w14:paraId="75C24C20" w14:textId="77777777" w:rsidR="00E5722A" w:rsidRPr="001F30BA" w:rsidRDefault="00E5722A">
      <w:pPr>
        <w:rPr>
          <w:rFonts w:ascii="Calibri" w:hAnsi="Calibri"/>
        </w:rPr>
      </w:pPr>
    </w:p>
    <w:p w14:paraId="39EF680E" w14:textId="77777777" w:rsidR="00E5722A" w:rsidRPr="001F30BA" w:rsidRDefault="00FB5109">
      <w:pPr>
        <w:jc w:val="center"/>
        <w:rPr>
          <w:rFonts w:ascii="宋体" w:hAnsi="宋体" w:cs="宋体"/>
          <w:b/>
          <w:sz w:val="96"/>
          <w:szCs w:val="96"/>
        </w:rPr>
      </w:pPr>
      <w:r w:rsidRPr="001F30BA">
        <w:rPr>
          <w:rFonts w:ascii="宋体" w:hAnsi="宋体" w:cs="宋体" w:hint="eastAsia"/>
          <w:b/>
          <w:sz w:val="96"/>
          <w:szCs w:val="96"/>
        </w:rPr>
        <w:t>招</w:t>
      </w:r>
    </w:p>
    <w:p w14:paraId="3077A173" w14:textId="77777777" w:rsidR="00E5722A" w:rsidRPr="001F30BA" w:rsidRDefault="00FB5109">
      <w:pPr>
        <w:jc w:val="center"/>
        <w:rPr>
          <w:rFonts w:ascii="宋体" w:hAnsi="宋体" w:cs="宋体"/>
          <w:b/>
          <w:sz w:val="96"/>
          <w:szCs w:val="96"/>
        </w:rPr>
      </w:pPr>
      <w:r w:rsidRPr="001F30BA">
        <w:rPr>
          <w:rFonts w:ascii="宋体" w:hAnsi="宋体" w:cs="宋体" w:hint="eastAsia"/>
          <w:b/>
          <w:sz w:val="96"/>
          <w:szCs w:val="96"/>
        </w:rPr>
        <w:t>标</w:t>
      </w:r>
    </w:p>
    <w:p w14:paraId="787993BD" w14:textId="77777777" w:rsidR="00E5722A" w:rsidRPr="001F30BA" w:rsidRDefault="00FB5109">
      <w:pPr>
        <w:jc w:val="center"/>
        <w:rPr>
          <w:rFonts w:ascii="宋体" w:hAnsi="宋体" w:cs="宋体"/>
          <w:b/>
          <w:sz w:val="96"/>
          <w:szCs w:val="96"/>
        </w:rPr>
      </w:pPr>
      <w:r w:rsidRPr="001F30BA">
        <w:rPr>
          <w:rFonts w:ascii="宋体" w:hAnsi="宋体" w:cs="宋体" w:hint="eastAsia"/>
          <w:b/>
          <w:sz w:val="96"/>
          <w:szCs w:val="96"/>
        </w:rPr>
        <w:t>文</w:t>
      </w:r>
    </w:p>
    <w:p w14:paraId="6B25A721" w14:textId="77777777" w:rsidR="00E5722A" w:rsidRPr="001F30BA" w:rsidRDefault="00FB5109">
      <w:pPr>
        <w:jc w:val="center"/>
        <w:rPr>
          <w:rFonts w:ascii="宋体" w:hAnsi="宋体" w:cs="宋体"/>
          <w:b/>
          <w:sz w:val="96"/>
          <w:szCs w:val="96"/>
        </w:rPr>
      </w:pPr>
      <w:r w:rsidRPr="001F30BA">
        <w:rPr>
          <w:rFonts w:ascii="宋体" w:hAnsi="宋体" w:cs="宋体" w:hint="eastAsia"/>
          <w:b/>
          <w:sz w:val="96"/>
          <w:szCs w:val="96"/>
        </w:rPr>
        <w:t>件</w:t>
      </w:r>
    </w:p>
    <w:p w14:paraId="1E89855E" w14:textId="77777777" w:rsidR="00E5722A" w:rsidRPr="001F30BA" w:rsidRDefault="00E5722A">
      <w:pPr>
        <w:rPr>
          <w:rFonts w:ascii="Calibri" w:hAnsi="Calibri"/>
        </w:rPr>
      </w:pPr>
    </w:p>
    <w:p w14:paraId="1CCE1BAD" w14:textId="77777777" w:rsidR="00E5722A" w:rsidRPr="001F30BA" w:rsidRDefault="00E5722A">
      <w:pPr>
        <w:tabs>
          <w:tab w:val="left" w:pos="1134"/>
        </w:tabs>
        <w:spacing w:line="560" w:lineRule="exact"/>
        <w:ind w:leftChars="266" w:left="2125" w:hangingChars="511" w:hanging="1557"/>
        <w:rPr>
          <w:rFonts w:ascii="宋体" w:hAnsi="宋体" w:cs="宋体"/>
          <w:b/>
          <w:sz w:val="30"/>
          <w:szCs w:val="30"/>
        </w:rPr>
      </w:pPr>
    </w:p>
    <w:p w14:paraId="2A087BFD" w14:textId="77777777" w:rsidR="00E5722A" w:rsidRPr="001F30BA" w:rsidRDefault="00E5722A">
      <w:pPr>
        <w:rPr>
          <w:rFonts w:ascii="Calibri" w:hAnsi="Calibri"/>
        </w:rPr>
      </w:pPr>
    </w:p>
    <w:p w14:paraId="22895EF8" w14:textId="77777777" w:rsidR="00E5722A" w:rsidRPr="001F30BA" w:rsidRDefault="00E5722A">
      <w:pPr>
        <w:rPr>
          <w:rFonts w:ascii="Calibri" w:hAnsi="Calibri"/>
        </w:rPr>
      </w:pPr>
    </w:p>
    <w:p w14:paraId="0B0D2391" w14:textId="77777777" w:rsidR="00E5722A" w:rsidRPr="001F30BA" w:rsidRDefault="00E5722A">
      <w:pPr>
        <w:rPr>
          <w:rFonts w:ascii="Calibri" w:hAnsi="Calibri"/>
        </w:rPr>
      </w:pPr>
    </w:p>
    <w:p w14:paraId="121A327E" w14:textId="77777777" w:rsidR="00E5722A" w:rsidRPr="001F30BA" w:rsidRDefault="00FB5109">
      <w:pPr>
        <w:rPr>
          <w:rFonts w:ascii="Calibri" w:hAnsi="Calibri"/>
        </w:rPr>
      </w:pPr>
      <w:r w:rsidRPr="001F30BA">
        <w:rPr>
          <w:rFonts w:ascii="Calibri" w:hAnsi="Calibri"/>
          <w:noProof/>
        </w:rPr>
        <w:drawing>
          <wp:inline distT="0" distB="0" distL="0" distR="0" wp14:anchorId="11E8F8C7" wp14:editId="319CA5A3">
            <wp:extent cx="5367655" cy="113855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5367655" cy="1138555"/>
                    </a:xfrm>
                    <a:prstGeom prst="rect">
                      <a:avLst/>
                    </a:prstGeom>
                    <a:noFill/>
                    <a:ln w="9525">
                      <a:noFill/>
                      <a:miter lim="800000"/>
                      <a:headEnd/>
                      <a:tailEnd/>
                    </a:ln>
                  </pic:spPr>
                </pic:pic>
              </a:graphicData>
            </a:graphic>
          </wp:inline>
        </w:drawing>
      </w:r>
    </w:p>
    <w:p w14:paraId="120FC3D3" w14:textId="3CE569C7" w:rsidR="00E5722A" w:rsidRPr="001F30BA" w:rsidRDefault="00FB5109">
      <w:pPr>
        <w:jc w:val="center"/>
        <w:rPr>
          <w:rFonts w:ascii="Calibri" w:hAnsi="Calibri"/>
        </w:rPr>
      </w:pPr>
      <w:r w:rsidRPr="004C7BAF">
        <w:rPr>
          <w:rFonts w:ascii="宋体" w:hAnsi="宋体" w:cs="宋体" w:hint="eastAsia"/>
          <w:b/>
          <w:sz w:val="32"/>
          <w:szCs w:val="32"/>
        </w:rPr>
        <w:t>二〇</w:t>
      </w:r>
      <w:r w:rsidR="00301F3E" w:rsidRPr="004C7BAF">
        <w:rPr>
          <w:rFonts w:ascii="宋体" w:hAnsi="宋体" w:cs="宋体" w:hint="eastAsia"/>
          <w:b/>
          <w:sz w:val="32"/>
          <w:szCs w:val="32"/>
        </w:rPr>
        <w:t>二〇</w:t>
      </w:r>
      <w:r w:rsidRPr="004C7BAF">
        <w:rPr>
          <w:rFonts w:ascii="宋体" w:hAnsi="宋体" w:cs="宋体" w:hint="eastAsia"/>
          <w:b/>
          <w:sz w:val="32"/>
          <w:szCs w:val="32"/>
        </w:rPr>
        <w:t>年</w:t>
      </w:r>
      <w:r w:rsidR="00A3602B" w:rsidRPr="004C7BAF">
        <w:rPr>
          <w:rFonts w:ascii="宋体" w:hAnsi="宋体" w:cs="宋体" w:hint="eastAsia"/>
          <w:b/>
          <w:sz w:val="32"/>
          <w:szCs w:val="32"/>
        </w:rPr>
        <w:t>八</w:t>
      </w:r>
      <w:r w:rsidRPr="004C7BAF">
        <w:rPr>
          <w:rFonts w:ascii="宋体" w:hAnsi="宋体" w:cs="宋体" w:hint="eastAsia"/>
          <w:b/>
          <w:sz w:val="32"/>
          <w:szCs w:val="32"/>
        </w:rPr>
        <w:t>月</w:t>
      </w:r>
    </w:p>
    <w:p w14:paraId="01D82409" w14:textId="77777777" w:rsidR="00FF70F3" w:rsidRPr="001F30BA" w:rsidRDefault="00FF70F3">
      <w:pPr>
        <w:widowControl/>
        <w:jc w:val="left"/>
        <w:rPr>
          <w:rFonts w:eastAsia="黑体"/>
          <w:b/>
          <w:sz w:val="30"/>
          <w:szCs w:val="30"/>
        </w:rPr>
      </w:pPr>
      <w:r w:rsidRPr="001F30BA">
        <w:rPr>
          <w:rFonts w:eastAsia="黑体"/>
          <w:b/>
          <w:sz w:val="30"/>
          <w:szCs w:val="30"/>
        </w:rPr>
        <w:br w:type="page"/>
      </w:r>
    </w:p>
    <w:p w14:paraId="5BEB3174" w14:textId="77777777" w:rsidR="00FF70F3" w:rsidRPr="001F30BA" w:rsidRDefault="00FF70F3" w:rsidP="00FF70F3">
      <w:pPr>
        <w:spacing w:line="360" w:lineRule="auto"/>
        <w:jc w:val="center"/>
        <w:rPr>
          <w:b/>
          <w:sz w:val="28"/>
          <w:szCs w:val="28"/>
        </w:rPr>
      </w:pPr>
      <w:r w:rsidRPr="001F30BA">
        <w:rPr>
          <w:b/>
          <w:sz w:val="28"/>
          <w:szCs w:val="28"/>
        </w:rPr>
        <w:lastRenderedPageBreak/>
        <w:t>温馨提示</w:t>
      </w:r>
    </w:p>
    <w:p w14:paraId="68D51438" w14:textId="77777777" w:rsidR="00FF70F3" w:rsidRPr="001F30BA" w:rsidRDefault="00FF70F3" w:rsidP="00FF70F3">
      <w:pPr>
        <w:spacing w:line="360" w:lineRule="auto"/>
        <w:rPr>
          <w:sz w:val="24"/>
        </w:rPr>
      </w:pPr>
      <w:r w:rsidRPr="001F30BA">
        <w:rPr>
          <w:sz w:val="24"/>
        </w:rPr>
        <w:t>（本提示内容非招标文件的组成部分，仅为善意提醒；如有不一致，以招标文件为准）</w:t>
      </w:r>
    </w:p>
    <w:p w14:paraId="51759A75" w14:textId="561554A6" w:rsidR="00FF70F3" w:rsidRDefault="00FF70F3" w:rsidP="00FF70F3">
      <w:pPr>
        <w:pStyle w:val="afffff"/>
        <w:numPr>
          <w:ilvl w:val="0"/>
          <w:numId w:val="20"/>
        </w:numPr>
        <w:spacing w:line="360" w:lineRule="auto"/>
        <w:ind w:left="567" w:firstLineChars="0" w:hanging="567"/>
        <w:rPr>
          <w:sz w:val="24"/>
        </w:rPr>
      </w:pPr>
      <w:r w:rsidRPr="001F30BA">
        <w:rPr>
          <w:sz w:val="24"/>
        </w:rPr>
        <w:t>请各投标供应商在制作投标文件时认真阅读本</w:t>
      </w:r>
      <w:r w:rsidRPr="001F30BA">
        <w:rPr>
          <w:rFonts w:hint="eastAsia"/>
          <w:sz w:val="24"/>
        </w:rPr>
        <w:t>招标</w:t>
      </w:r>
      <w:r w:rsidRPr="001F30BA">
        <w:rPr>
          <w:sz w:val="24"/>
        </w:rPr>
        <w:t>文件的内容。</w:t>
      </w:r>
    </w:p>
    <w:p w14:paraId="0B5D36E1" w14:textId="0393FBDB" w:rsidR="00F16BB6" w:rsidRPr="001F30BA" w:rsidRDefault="00F16BB6" w:rsidP="00F16BB6">
      <w:pPr>
        <w:pStyle w:val="afffff"/>
        <w:numPr>
          <w:ilvl w:val="0"/>
          <w:numId w:val="20"/>
        </w:numPr>
        <w:spacing w:line="360" w:lineRule="auto"/>
        <w:ind w:left="567" w:firstLineChars="0" w:hanging="567"/>
        <w:rPr>
          <w:sz w:val="24"/>
        </w:rPr>
      </w:pPr>
      <w:r w:rsidRPr="00F16BB6">
        <w:rPr>
          <w:rFonts w:hint="eastAsia"/>
          <w:sz w:val="24"/>
        </w:rPr>
        <w:t>投标人应将投标文件正本、副本、唱标信封分别密封包装，并按照招标文件“第二章</w:t>
      </w:r>
      <w:r w:rsidRPr="00F16BB6">
        <w:rPr>
          <w:rFonts w:hint="eastAsia"/>
          <w:sz w:val="24"/>
        </w:rPr>
        <w:t xml:space="preserve"> </w:t>
      </w:r>
      <w:r w:rsidRPr="00F16BB6">
        <w:rPr>
          <w:rFonts w:hint="eastAsia"/>
          <w:sz w:val="24"/>
        </w:rPr>
        <w:t>投标人须知</w:t>
      </w:r>
      <w:r w:rsidRPr="00F16BB6">
        <w:rPr>
          <w:rFonts w:hint="eastAsia"/>
          <w:sz w:val="24"/>
        </w:rPr>
        <w:t xml:space="preserve"> </w:t>
      </w:r>
      <w:r w:rsidRPr="00F16BB6">
        <w:rPr>
          <w:rFonts w:hint="eastAsia"/>
          <w:sz w:val="24"/>
        </w:rPr>
        <w:t>四、投标文件的递交”中相关要求进行提交，避免因密封包装不符合要求</w:t>
      </w:r>
      <w:r>
        <w:rPr>
          <w:rFonts w:hint="eastAsia"/>
          <w:sz w:val="24"/>
        </w:rPr>
        <w:t>而</w:t>
      </w:r>
      <w:r w:rsidRPr="00F16BB6">
        <w:rPr>
          <w:rFonts w:hint="eastAsia"/>
          <w:sz w:val="24"/>
        </w:rPr>
        <w:t>导致投标文件被退回</w:t>
      </w:r>
      <w:r>
        <w:rPr>
          <w:rFonts w:hint="eastAsia"/>
          <w:sz w:val="24"/>
        </w:rPr>
        <w:t>。</w:t>
      </w:r>
    </w:p>
    <w:p w14:paraId="27B36CD9" w14:textId="551AD2E2" w:rsidR="00FF70F3" w:rsidRPr="001F30BA" w:rsidRDefault="00FF70F3" w:rsidP="00FF70F3">
      <w:pPr>
        <w:pStyle w:val="afffff"/>
        <w:numPr>
          <w:ilvl w:val="0"/>
          <w:numId w:val="20"/>
        </w:numPr>
        <w:spacing w:line="360" w:lineRule="auto"/>
        <w:ind w:left="567" w:firstLineChars="0" w:hanging="567"/>
        <w:rPr>
          <w:sz w:val="24"/>
        </w:rPr>
      </w:pPr>
      <w:r w:rsidRPr="001F30BA">
        <w:rPr>
          <w:sz w:val="24"/>
        </w:rPr>
        <w:t>本项目只接受供应</w:t>
      </w:r>
      <w:proofErr w:type="gramStart"/>
      <w:r w:rsidRPr="001F30BA">
        <w:rPr>
          <w:sz w:val="24"/>
        </w:rPr>
        <w:t>商现场</w:t>
      </w:r>
      <w:proofErr w:type="gramEnd"/>
      <w:r w:rsidR="008D3C26">
        <w:rPr>
          <w:rFonts w:hint="eastAsia"/>
          <w:sz w:val="24"/>
        </w:rPr>
        <w:t>领购</w:t>
      </w:r>
      <w:r w:rsidRPr="001F30BA">
        <w:rPr>
          <w:sz w:val="24"/>
        </w:rPr>
        <w:t>招标文件，不设线上售卖</w:t>
      </w:r>
      <w:r w:rsidRPr="001F30BA">
        <w:rPr>
          <w:rFonts w:hint="eastAsia"/>
          <w:sz w:val="24"/>
        </w:rPr>
        <w:t>招标</w:t>
      </w:r>
      <w:r w:rsidRPr="001F30BA">
        <w:rPr>
          <w:sz w:val="24"/>
        </w:rPr>
        <w:t>文件，</w:t>
      </w:r>
      <w:r w:rsidR="008D3C26">
        <w:rPr>
          <w:rFonts w:hint="eastAsia"/>
          <w:sz w:val="24"/>
        </w:rPr>
        <w:t>领购</w:t>
      </w:r>
      <w:r w:rsidRPr="001F30BA">
        <w:rPr>
          <w:sz w:val="24"/>
        </w:rPr>
        <w:t>招标文件地点为：东莞市南城</w:t>
      </w:r>
      <w:proofErr w:type="gramStart"/>
      <w:r w:rsidRPr="001F30BA">
        <w:rPr>
          <w:sz w:val="24"/>
        </w:rPr>
        <w:t>区元美路</w:t>
      </w:r>
      <w:proofErr w:type="gramEnd"/>
      <w:r w:rsidRPr="001F30BA">
        <w:rPr>
          <w:sz w:val="24"/>
        </w:rPr>
        <w:t>2</w:t>
      </w:r>
      <w:r w:rsidRPr="001F30BA">
        <w:rPr>
          <w:sz w:val="24"/>
        </w:rPr>
        <w:t>号财富广场</w:t>
      </w:r>
      <w:r w:rsidRPr="001F30BA">
        <w:rPr>
          <w:sz w:val="24"/>
        </w:rPr>
        <w:t>B</w:t>
      </w:r>
      <w:r w:rsidRPr="001F30BA">
        <w:rPr>
          <w:sz w:val="24"/>
        </w:rPr>
        <w:t>座</w:t>
      </w:r>
      <w:r w:rsidRPr="001F30BA">
        <w:rPr>
          <w:sz w:val="24"/>
        </w:rPr>
        <w:t>13A</w:t>
      </w:r>
      <w:r w:rsidRPr="001F30BA">
        <w:rPr>
          <w:sz w:val="24"/>
        </w:rPr>
        <w:t>层</w:t>
      </w:r>
      <w:r w:rsidRPr="001F30BA">
        <w:rPr>
          <w:sz w:val="24"/>
        </w:rPr>
        <w:t>13A08</w:t>
      </w:r>
      <w:r w:rsidRPr="001F30BA">
        <w:rPr>
          <w:sz w:val="24"/>
        </w:rPr>
        <w:t>室。</w:t>
      </w:r>
    </w:p>
    <w:p w14:paraId="29637B5A" w14:textId="77777777" w:rsidR="00FF70F3" w:rsidRPr="001F30BA" w:rsidRDefault="00FF70F3" w:rsidP="00FF70F3">
      <w:pPr>
        <w:pStyle w:val="afffff"/>
        <w:numPr>
          <w:ilvl w:val="0"/>
          <w:numId w:val="20"/>
        </w:numPr>
        <w:spacing w:line="360" w:lineRule="auto"/>
        <w:ind w:left="567" w:firstLineChars="0" w:hanging="567"/>
        <w:rPr>
          <w:sz w:val="24"/>
        </w:rPr>
      </w:pPr>
      <w:r w:rsidRPr="001F30BA">
        <w:rPr>
          <w:sz w:val="24"/>
        </w:rPr>
        <w:t>为避免因迟到而无法按时递交投标文件，投标供应商应在</w:t>
      </w:r>
      <w:r w:rsidRPr="001F30BA">
        <w:rPr>
          <w:sz w:val="24"/>
          <w:u w:val="single"/>
        </w:rPr>
        <w:t>投标文件递交截止时间之前</w:t>
      </w:r>
      <w:r w:rsidRPr="001F30BA">
        <w:rPr>
          <w:sz w:val="24"/>
          <w:u w:val="single"/>
        </w:rPr>
        <w:t>30</w:t>
      </w:r>
      <w:r w:rsidRPr="001F30BA">
        <w:rPr>
          <w:sz w:val="24"/>
          <w:u w:val="single"/>
        </w:rPr>
        <w:t>分钟内到达开标地点</w:t>
      </w:r>
      <w:r w:rsidRPr="001F30BA">
        <w:rPr>
          <w:sz w:val="24"/>
        </w:rPr>
        <w:t>。</w:t>
      </w:r>
    </w:p>
    <w:p w14:paraId="68800036" w14:textId="77777777" w:rsidR="00FF70F3" w:rsidRPr="001F30BA" w:rsidRDefault="00FF70F3" w:rsidP="00FF70F3">
      <w:pPr>
        <w:pStyle w:val="afffff"/>
        <w:numPr>
          <w:ilvl w:val="0"/>
          <w:numId w:val="20"/>
        </w:numPr>
        <w:spacing w:line="360" w:lineRule="auto"/>
        <w:ind w:left="567" w:firstLineChars="0" w:hanging="567"/>
        <w:rPr>
          <w:bCs/>
          <w:sz w:val="24"/>
        </w:rPr>
      </w:pPr>
      <w:r w:rsidRPr="001F30BA">
        <w:rPr>
          <w:bCs/>
          <w:sz w:val="24"/>
        </w:rPr>
        <w:t>请各投标供应商缴纳投标保证金前务必核对正确的缴纳账户，由于错缴、误缴而导致未按项目缴纳投标保证金的情况将由投标供应商自行负责。</w:t>
      </w:r>
    </w:p>
    <w:p w14:paraId="119513A0" w14:textId="77777777" w:rsidR="00FF70F3" w:rsidRPr="001F30BA" w:rsidRDefault="00FF70F3" w:rsidP="00FF70F3">
      <w:pPr>
        <w:pStyle w:val="afffff"/>
        <w:numPr>
          <w:ilvl w:val="0"/>
          <w:numId w:val="20"/>
        </w:numPr>
        <w:spacing w:line="360" w:lineRule="auto"/>
        <w:ind w:left="567" w:firstLineChars="0" w:hanging="567"/>
        <w:rPr>
          <w:bCs/>
          <w:sz w:val="24"/>
        </w:rPr>
      </w:pPr>
      <w:r w:rsidRPr="001F30BA">
        <w:rPr>
          <w:bCs/>
          <w:sz w:val="24"/>
        </w:rPr>
        <w:t>投标保证金必须于投标文件递交截止时间前到达广东洲际招标代理有限公司账户。由于转账当天不能确保实时到账，为避免因投标保证金未到账而导致投标被拒绝，建议</w:t>
      </w:r>
      <w:r w:rsidRPr="001F30BA">
        <w:rPr>
          <w:b/>
          <w:sz w:val="24"/>
          <w:u w:val="single"/>
        </w:rPr>
        <w:t>至少提前</w:t>
      </w:r>
      <w:r w:rsidRPr="001F30BA">
        <w:rPr>
          <w:b/>
          <w:sz w:val="24"/>
          <w:u w:val="single"/>
        </w:rPr>
        <w:t>2</w:t>
      </w:r>
      <w:r w:rsidRPr="001F30BA">
        <w:rPr>
          <w:b/>
          <w:sz w:val="24"/>
          <w:u w:val="single"/>
        </w:rPr>
        <w:t>个工作日转账</w:t>
      </w:r>
      <w:r w:rsidRPr="001F30BA">
        <w:rPr>
          <w:bCs/>
          <w:sz w:val="24"/>
        </w:rPr>
        <w:t>。</w:t>
      </w:r>
    </w:p>
    <w:p w14:paraId="1F1EAC35" w14:textId="01191713" w:rsidR="00FF70F3" w:rsidRPr="001F30BA" w:rsidRDefault="00FF70F3" w:rsidP="00FF70F3">
      <w:pPr>
        <w:pStyle w:val="afffff"/>
        <w:numPr>
          <w:ilvl w:val="0"/>
          <w:numId w:val="20"/>
        </w:numPr>
        <w:spacing w:line="360" w:lineRule="auto"/>
        <w:ind w:left="567" w:firstLineChars="0" w:hanging="567"/>
        <w:rPr>
          <w:sz w:val="24"/>
        </w:rPr>
      </w:pPr>
      <w:r w:rsidRPr="001F30BA">
        <w:rPr>
          <w:sz w:val="24"/>
        </w:rPr>
        <w:t>为了提高采购效率，节约社会交易成本与时间，希望</w:t>
      </w:r>
      <w:r w:rsidR="008D3C26">
        <w:rPr>
          <w:sz w:val="24"/>
        </w:rPr>
        <w:t>领购</w:t>
      </w:r>
      <w:r w:rsidRPr="001F30BA">
        <w:rPr>
          <w:sz w:val="24"/>
        </w:rPr>
        <w:t>了招标文件而决定不参加本项目投标的供应商，在投标文件递交截止时间的</w:t>
      </w:r>
      <w:r w:rsidRPr="001F30BA">
        <w:rPr>
          <w:sz w:val="24"/>
        </w:rPr>
        <w:t>3</w:t>
      </w:r>
      <w:r w:rsidRPr="001F30BA">
        <w:rPr>
          <w:sz w:val="24"/>
        </w:rPr>
        <w:t>日前，按《投标邀请函》中的联系方式，以书面形式告知采购代理机构。对您的支持与配合，谨此致谢。</w:t>
      </w:r>
    </w:p>
    <w:p w14:paraId="76C120E0" w14:textId="4D89B2A5" w:rsidR="00FF70F3" w:rsidRPr="001F30BA" w:rsidRDefault="00FF70F3" w:rsidP="00FF70F3">
      <w:pPr>
        <w:pStyle w:val="afffff"/>
        <w:numPr>
          <w:ilvl w:val="0"/>
          <w:numId w:val="20"/>
        </w:numPr>
        <w:spacing w:line="360" w:lineRule="auto"/>
        <w:ind w:left="567" w:firstLineChars="0" w:hanging="567"/>
        <w:rPr>
          <w:sz w:val="24"/>
        </w:rPr>
      </w:pPr>
      <w:r w:rsidRPr="001F30BA">
        <w:rPr>
          <w:sz w:val="24"/>
        </w:rPr>
        <w:t>投标供应商如需对本项目提出</w:t>
      </w:r>
      <w:r w:rsidRPr="001F30BA">
        <w:rPr>
          <w:rFonts w:hint="eastAsia"/>
          <w:sz w:val="24"/>
        </w:rPr>
        <w:t>异议</w:t>
      </w:r>
      <w:r w:rsidRPr="001F30BA">
        <w:rPr>
          <w:sz w:val="24"/>
        </w:rPr>
        <w:t>的，应按招标文件附件中的</w:t>
      </w:r>
      <w:r w:rsidRPr="001F30BA">
        <w:rPr>
          <w:rFonts w:hint="eastAsia"/>
          <w:sz w:val="24"/>
        </w:rPr>
        <w:t>异议</w:t>
      </w:r>
      <w:r w:rsidRPr="001F30BA">
        <w:rPr>
          <w:sz w:val="24"/>
        </w:rPr>
        <w:t>函的格式和要求提交。</w:t>
      </w:r>
    </w:p>
    <w:p w14:paraId="6A173758" w14:textId="77777777" w:rsidR="00FF70F3" w:rsidRPr="001F30BA" w:rsidRDefault="00FF70F3" w:rsidP="00FF70F3">
      <w:pPr>
        <w:pStyle w:val="afffff"/>
        <w:numPr>
          <w:ilvl w:val="0"/>
          <w:numId w:val="20"/>
        </w:numPr>
        <w:spacing w:line="360" w:lineRule="auto"/>
        <w:ind w:left="567" w:firstLineChars="0" w:hanging="567"/>
        <w:rPr>
          <w:sz w:val="24"/>
        </w:rPr>
      </w:pPr>
      <w:r w:rsidRPr="001F30BA">
        <w:rPr>
          <w:sz w:val="24"/>
        </w:rPr>
        <w:t>因场地有限，开标地点不一定能够提供停车位，不便之处敬请谅解。如有需要，请提前到周边的停车场停车。</w:t>
      </w:r>
    </w:p>
    <w:p w14:paraId="17B3227B" w14:textId="77777777" w:rsidR="00E5722A" w:rsidRPr="001F30BA" w:rsidRDefault="00E5722A" w:rsidP="00FF70F3">
      <w:pPr>
        <w:jc w:val="left"/>
        <w:rPr>
          <w:rFonts w:eastAsia="黑体"/>
          <w:b/>
          <w:sz w:val="30"/>
          <w:szCs w:val="30"/>
        </w:rPr>
      </w:pPr>
    </w:p>
    <w:p w14:paraId="4E3E97A8" w14:textId="77777777" w:rsidR="00E5722A" w:rsidRPr="001F30BA" w:rsidRDefault="00FB5109">
      <w:pPr>
        <w:pageBreakBefore/>
        <w:jc w:val="center"/>
        <w:rPr>
          <w:b/>
          <w:sz w:val="28"/>
          <w:szCs w:val="28"/>
        </w:rPr>
      </w:pPr>
      <w:r w:rsidRPr="001F30BA">
        <w:rPr>
          <w:b/>
          <w:sz w:val="28"/>
          <w:szCs w:val="28"/>
        </w:rPr>
        <w:lastRenderedPageBreak/>
        <w:t>目录</w:t>
      </w:r>
    </w:p>
    <w:p w14:paraId="2BFEE04B" w14:textId="151C8F98" w:rsidR="00182AA4" w:rsidRDefault="00FB5109">
      <w:pPr>
        <w:pStyle w:val="TOC1"/>
        <w:tabs>
          <w:tab w:val="right" w:leader="dot" w:pos="9174"/>
        </w:tabs>
        <w:rPr>
          <w:rFonts w:asciiTheme="minorHAnsi" w:eastAsiaTheme="minorEastAsia" w:hAnsiTheme="minorHAnsi" w:cstheme="minorBidi"/>
          <w:bCs w:val="0"/>
          <w:caps w:val="0"/>
          <w:noProof/>
          <w:sz w:val="21"/>
        </w:rPr>
      </w:pPr>
      <w:r w:rsidRPr="001F30BA">
        <w:rPr>
          <w:b/>
          <w:sz w:val="24"/>
          <w:u w:val="single"/>
        </w:rPr>
        <w:fldChar w:fldCharType="begin"/>
      </w:r>
      <w:r w:rsidRPr="001F30BA">
        <w:rPr>
          <w:b/>
          <w:sz w:val="24"/>
          <w:u w:val="single"/>
        </w:rPr>
        <w:instrText xml:space="preserve"> TOC \o "1-3" \h \z \u </w:instrText>
      </w:r>
      <w:r w:rsidRPr="001F30BA">
        <w:rPr>
          <w:b/>
          <w:sz w:val="24"/>
          <w:u w:val="single"/>
        </w:rPr>
        <w:fldChar w:fldCharType="separate"/>
      </w:r>
      <w:hyperlink w:anchor="_Toc48049616" w:history="1">
        <w:r w:rsidR="00182AA4" w:rsidRPr="00EE0015">
          <w:rPr>
            <w:rStyle w:val="afff1"/>
            <w:noProof/>
          </w:rPr>
          <w:t>第一章</w:t>
        </w:r>
        <w:r w:rsidR="00182AA4" w:rsidRPr="00EE0015">
          <w:rPr>
            <w:rStyle w:val="afff1"/>
            <w:noProof/>
          </w:rPr>
          <w:t xml:space="preserve"> </w:t>
        </w:r>
        <w:r w:rsidR="00182AA4" w:rsidRPr="00EE0015">
          <w:rPr>
            <w:rStyle w:val="afff1"/>
            <w:noProof/>
          </w:rPr>
          <w:t>投标邀请函</w:t>
        </w:r>
        <w:r w:rsidR="00182AA4">
          <w:rPr>
            <w:noProof/>
            <w:webHidden/>
          </w:rPr>
          <w:tab/>
        </w:r>
        <w:r w:rsidR="00182AA4">
          <w:rPr>
            <w:noProof/>
            <w:webHidden/>
          </w:rPr>
          <w:fldChar w:fldCharType="begin"/>
        </w:r>
        <w:r w:rsidR="00182AA4">
          <w:rPr>
            <w:noProof/>
            <w:webHidden/>
          </w:rPr>
          <w:instrText xml:space="preserve"> PAGEREF _Toc48049616 \h </w:instrText>
        </w:r>
        <w:r w:rsidR="00182AA4">
          <w:rPr>
            <w:noProof/>
            <w:webHidden/>
          </w:rPr>
        </w:r>
        <w:r w:rsidR="00182AA4">
          <w:rPr>
            <w:noProof/>
            <w:webHidden/>
          </w:rPr>
          <w:fldChar w:fldCharType="separate"/>
        </w:r>
        <w:r w:rsidR="00182AA4">
          <w:rPr>
            <w:noProof/>
            <w:webHidden/>
          </w:rPr>
          <w:t>5</w:t>
        </w:r>
        <w:r w:rsidR="00182AA4">
          <w:rPr>
            <w:noProof/>
            <w:webHidden/>
          </w:rPr>
          <w:fldChar w:fldCharType="end"/>
        </w:r>
      </w:hyperlink>
    </w:p>
    <w:p w14:paraId="6BEF5571" w14:textId="183F73A5" w:rsidR="00182AA4" w:rsidRDefault="00201E5D">
      <w:pPr>
        <w:pStyle w:val="TOC1"/>
        <w:tabs>
          <w:tab w:val="right" w:leader="dot" w:pos="9174"/>
        </w:tabs>
        <w:rPr>
          <w:rFonts w:asciiTheme="minorHAnsi" w:eastAsiaTheme="minorEastAsia" w:hAnsiTheme="minorHAnsi" w:cstheme="minorBidi"/>
          <w:bCs w:val="0"/>
          <w:caps w:val="0"/>
          <w:noProof/>
          <w:sz w:val="21"/>
        </w:rPr>
      </w:pPr>
      <w:hyperlink w:anchor="_Toc48049617" w:history="1">
        <w:r w:rsidR="00182AA4" w:rsidRPr="00EE0015">
          <w:rPr>
            <w:rStyle w:val="afff1"/>
            <w:noProof/>
          </w:rPr>
          <w:t>第二章</w:t>
        </w:r>
        <w:r w:rsidR="00182AA4" w:rsidRPr="00EE0015">
          <w:rPr>
            <w:rStyle w:val="afff1"/>
            <w:noProof/>
          </w:rPr>
          <w:t xml:space="preserve"> </w:t>
        </w:r>
        <w:r w:rsidR="00182AA4" w:rsidRPr="00EE0015">
          <w:rPr>
            <w:rStyle w:val="afff1"/>
            <w:noProof/>
          </w:rPr>
          <w:t>投标人须知</w:t>
        </w:r>
        <w:r w:rsidR="00182AA4">
          <w:rPr>
            <w:noProof/>
            <w:webHidden/>
          </w:rPr>
          <w:tab/>
        </w:r>
        <w:r w:rsidR="00182AA4">
          <w:rPr>
            <w:noProof/>
            <w:webHidden/>
          </w:rPr>
          <w:fldChar w:fldCharType="begin"/>
        </w:r>
        <w:r w:rsidR="00182AA4">
          <w:rPr>
            <w:noProof/>
            <w:webHidden/>
          </w:rPr>
          <w:instrText xml:space="preserve"> PAGEREF _Toc48049617 \h </w:instrText>
        </w:r>
        <w:r w:rsidR="00182AA4">
          <w:rPr>
            <w:noProof/>
            <w:webHidden/>
          </w:rPr>
        </w:r>
        <w:r w:rsidR="00182AA4">
          <w:rPr>
            <w:noProof/>
            <w:webHidden/>
          </w:rPr>
          <w:fldChar w:fldCharType="separate"/>
        </w:r>
        <w:r w:rsidR="00182AA4">
          <w:rPr>
            <w:noProof/>
            <w:webHidden/>
          </w:rPr>
          <w:t>8</w:t>
        </w:r>
        <w:r w:rsidR="00182AA4">
          <w:rPr>
            <w:noProof/>
            <w:webHidden/>
          </w:rPr>
          <w:fldChar w:fldCharType="end"/>
        </w:r>
      </w:hyperlink>
    </w:p>
    <w:p w14:paraId="57ADB2BB" w14:textId="368FE80B" w:rsidR="00182AA4" w:rsidRDefault="00201E5D">
      <w:pPr>
        <w:pStyle w:val="TOC3"/>
        <w:tabs>
          <w:tab w:val="left" w:pos="870"/>
          <w:tab w:val="right" w:leader="dot" w:pos="9174"/>
        </w:tabs>
        <w:rPr>
          <w:rFonts w:asciiTheme="minorHAnsi" w:eastAsiaTheme="minorEastAsia" w:hAnsiTheme="minorHAnsi" w:cstheme="minorBidi"/>
          <w:smallCaps w:val="0"/>
          <w:noProof/>
          <w:sz w:val="21"/>
        </w:rPr>
      </w:pPr>
      <w:hyperlink w:anchor="_Toc48049618" w:history="1">
        <w:r w:rsidR="00182AA4" w:rsidRPr="00EE0015">
          <w:rPr>
            <w:rStyle w:val="afff1"/>
            <w:noProof/>
          </w:rPr>
          <w:t>附表</w:t>
        </w:r>
        <w:r w:rsidR="00182AA4" w:rsidRPr="00EE0015">
          <w:rPr>
            <w:rStyle w:val="afff1"/>
            <w:noProof/>
          </w:rPr>
          <w:t>1.</w:t>
        </w:r>
        <w:r w:rsidR="00182AA4">
          <w:rPr>
            <w:rFonts w:asciiTheme="minorHAnsi" w:eastAsiaTheme="minorEastAsia" w:hAnsiTheme="minorHAnsi" w:cstheme="minorBidi"/>
            <w:smallCaps w:val="0"/>
            <w:noProof/>
            <w:sz w:val="21"/>
          </w:rPr>
          <w:tab/>
        </w:r>
        <w:r w:rsidR="00182AA4" w:rsidRPr="00EE0015">
          <w:rPr>
            <w:rStyle w:val="afff1"/>
            <w:noProof/>
          </w:rPr>
          <w:t>工作流程图</w:t>
        </w:r>
        <w:r w:rsidR="00182AA4">
          <w:rPr>
            <w:noProof/>
            <w:webHidden/>
          </w:rPr>
          <w:tab/>
        </w:r>
        <w:r w:rsidR="00182AA4">
          <w:rPr>
            <w:noProof/>
            <w:webHidden/>
          </w:rPr>
          <w:fldChar w:fldCharType="begin"/>
        </w:r>
        <w:r w:rsidR="00182AA4">
          <w:rPr>
            <w:noProof/>
            <w:webHidden/>
          </w:rPr>
          <w:instrText xml:space="preserve"> PAGEREF _Toc48049618 \h </w:instrText>
        </w:r>
        <w:r w:rsidR="00182AA4">
          <w:rPr>
            <w:noProof/>
            <w:webHidden/>
          </w:rPr>
        </w:r>
        <w:r w:rsidR="00182AA4">
          <w:rPr>
            <w:noProof/>
            <w:webHidden/>
          </w:rPr>
          <w:fldChar w:fldCharType="separate"/>
        </w:r>
        <w:r w:rsidR="00182AA4">
          <w:rPr>
            <w:noProof/>
            <w:webHidden/>
          </w:rPr>
          <w:t>9</w:t>
        </w:r>
        <w:r w:rsidR="00182AA4">
          <w:rPr>
            <w:noProof/>
            <w:webHidden/>
          </w:rPr>
          <w:fldChar w:fldCharType="end"/>
        </w:r>
      </w:hyperlink>
    </w:p>
    <w:p w14:paraId="3DAE9251" w14:textId="3F855CF9" w:rsidR="00182AA4" w:rsidRDefault="00201E5D">
      <w:pPr>
        <w:pStyle w:val="TOC3"/>
        <w:tabs>
          <w:tab w:val="left" w:pos="870"/>
          <w:tab w:val="right" w:leader="dot" w:pos="9174"/>
        </w:tabs>
        <w:rPr>
          <w:rFonts w:asciiTheme="minorHAnsi" w:eastAsiaTheme="minorEastAsia" w:hAnsiTheme="minorHAnsi" w:cstheme="minorBidi"/>
          <w:smallCaps w:val="0"/>
          <w:noProof/>
          <w:sz w:val="21"/>
        </w:rPr>
      </w:pPr>
      <w:hyperlink w:anchor="_Toc48049619" w:history="1">
        <w:r w:rsidR="00182AA4" w:rsidRPr="00EE0015">
          <w:rPr>
            <w:rStyle w:val="afff1"/>
            <w:noProof/>
          </w:rPr>
          <w:t>附表</w:t>
        </w:r>
        <w:r w:rsidR="00182AA4" w:rsidRPr="00EE0015">
          <w:rPr>
            <w:rStyle w:val="afff1"/>
            <w:noProof/>
          </w:rPr>
          <w:t>2.</w:t>
        </w:r>
        <w:r w:rsidR="00182AA4">
          <w:rPr>
            <w:rFonts w:asciiTheme="minorHAnsi" w:eastAsiaTheme="minorEastAsia" w:hAnsiTheme="minorHAnsi" w:cstheme="minorBidi"/>
            <w:smallCaps w:val="0"/>
            <w:noProof/>
            <w:sz w:val="21"/>
          </w:rPr>
          <w:tab/>
        </w:r>
        <w:r w:rsidR="00182AA4" w:rsidRPr="00EE0015">
          <w:rPr>
            <w:rStyle w:val="afff1"/>
            <w:noProof/>
          </w:rPr>
          <w:t>初步评审表</w:t>
        </w:r>
        <w:r w:rsidR="00182AA4">
          <w:rPr>
            <w:noProof/>
            <w:webHidden/>
          </w:rPr>
          <w:tab/>
        </w:r>
        <w:r w:rsidR="00182AA4">
          <w:rPr>
            <w:noProof/>
            <w:webHidden/>
          </w:rPr>
          <w:fldChar w:fldCharType="begin"/>
        </w:r>
        <w:r w:rsidR="00182AA4">
          <w:rPr>
            <w:noProof/>
            <w:webHidden/>
          </w:rPr>
          <w:instrText xml:space="preserve"> PAGEREF _Toc48049619 \h </w:instrText>
        </w:r>
        <w:r w:rsidR="00182AA4">
          <w:rPr>
            <w:noProof/>
            <w:webHidden/>
          </w:rPr>
        </w:r>
        <w:r w:rsidR="00182AA4">
          <w:rPr>
            <w:noProof/>
            <w:webHidden/>
          </w:rPr>
          <w:fldChar w:fldCharType="separate"/>
        </w:r>
        <w:r w:rsidR="00182AA4">
          <w:rPr>
            <w:noProof/>
            <w:webHidden/>
          </w:rPr>
          <w:t>10</w:t>
        </w:r>
        <w:r w:rsidR="00182AA4">
          <w:rPr>
            <w:noProof/>
            <w:webHidden/>
          </w:rPr>
          <w:fldChar w:fldCharType="end"/>
        </w:r>
      </w:hyperlink>
    </w:p>
    <w:p w14:paraId="6D2FF3DB" w14:textId="653A89C8" w:rsidR="00182AA4" w:rsidRDefault="00201E5D">
      <w:pPr>
        <w:pStyle w:val="TOC3"/>
        <w:tabs>
          <w:tab w:val="left" w:pos="870"/>
          <w:tab w:val="right" w:leader="dot" w:pos="9174"/>
        </w:tabs>
        <w:rPr>
          <w:rFonts w:asciiTheme="minorHAnsi" w:eastAsiaTheme="minorEastAsia" w:hAnsiTheme="minorHAnsi" w:cstheme="minorBidi"/>
          <w:smallCaps w:val="0"/>
          <w:noProof/>
          <w:sz w:val="21"/>
        </w:rPr>
      </w:pPr>
      <w:hyperlink w:anchor="_Toc48049620" w:history="1">
        <w:r w:rsidR="00182AA4" w:rsidRPr="00EE0015">
          <w:rPr>
            <w:rStyle w:val="afff1"/>
            <w:noProof/>
          </w:rPr>
          <w:t>附表</w:t>
        </w:r>
        <w:r w:rsidR="00182AA4" w:rsidRPr="00EE0015">
          <w:rPr>
            <w:rStyle w:val="afff1"/>
            <w:noProof/>
          </w:rPr>
          <w:t>3.</w:t>
        </w:r>
        <w:r w:rsidR="00182AA4">
          <w:rPr>
            <w:rFonts w:asciiTheme="minorHAnsi" w:eastAsiaTheme="minorEastAsia" w:hAnsiTheme="minorHAnsi" w:cstheme="minorBidi"/>
            <w:smallCaps w:val="0"/>
            <w:noProof/>
            <w:sz w:val="21"/>
          </w:rPr>
          <w:tab/>
        </w:r>
        <w:r w:rsidR="00182AA4" w:rsidRPr="00EE0015">
          <w:rPr>
            <w:rStyle w:val="afff1"/>
            <w:noProof/>
          </w:rPr>
          <w:t>价格评分表</w:t>
        </w:r>
        <w:r w:rsidR="00182AA4">
          <w:rPr>
            <w:noProof/>
            <w:webHidden/>
          </w:rPr>
          <w:tab/>
        </w:r>
        <w:r w:rsidR="00182AA4">
          <w:rPr>
            <w:noProof/>
            <w:webHidden/>
          </w:rPr>
          <w:fldChar w:fldCharType="begin"/>
        </w:r>
        <w:r w:rsidR="00182AA4">
          <w:rPr>
            <w:noProof/>
            <w:webHidden/>
          </w:rPr>
          <w:instrText xml:space="preserve"> PAGEREF _Toc48049620 \h </w:instrText>
        </w:r>
        <w:r w:rsidR="00182AA4">
          <w:rPr>
            <w:noProof/>
            <w:webHidden/>
          </w:rPr>
        </w:r>
        <w:r w:rsidR="00182AA4">
          <w:rPr>
            <w:noProof/>
            <w:webHidden/>
          </w:rPr>
          <w:fldChar w:fldCharType="separate"/>
        </w:r>
        <w:r w:rsidR="00182AA4">
          <w:rPr>
            <w:noProof/>
            <w:webHidden/>
          </w:rPr>
          <w:t>11</w:t>
        </w:r>
        <w:r w:rsidR="00182AA4">
          <w:rPr>
            <w:noProof/>
            <w:webHidden/>
          </w:rPr>
          <w:fldChar w:fldCharType="end"/>
        </w:r>
      </w:hyperlink>
    </w:p>
    <w:p w14:paraId="63AB0EDE" w14:textId="41DD07CE" w:rsidR="00182AA4" w:rsidRDefault="00201E5D">
      <w:pPr>
        <w:pStyle w:val="TOC3"/>
        <w:tabs>
          <w:tab w:val="left" w:pos="870"/>
          <w:tab w:val="right" w:leader="dot" w:pos="9174"/>
        </w:tabs>
        <w:rPr>
          <w:rFonts w:asciiTheme="minorHAnsi" w:eastAsiaTheme="minorEastAsia" w:hAnsiTheme="minorHAnsi" w:cstheme="minorBidi"/>
          <w:smallCaps w:val="0"/>
          <w:noProof/>
          <w:sz w:val="21"/>
        </w:rPr>
      </w:pPr>
      <w:hyperlink w:anchor="_Toc48049621" w:history="1">
        <w:r w:rsidR="00182AA4" w:rsidRPr="00EE0015">
          <w:rPr>
            <w:rStyle w:val="afff1"/>
            <w:noProof/>
          </w:rPr>
          <w:t>附表</w:t>
        </w:r>
        <w:r w:rsidR="00182AA4" w:rsidRPr="00EE0015">
          <w:rPr>
            <w:rStyle w:val="afff1"/>
            <w:noProof/>
          </w:rPr>
          <w:t>4.</w:t>
        </w:r>
        <w:r w:rsidR="00182AA4">
          <w:rPr>
            <w:rFonts w:asciiTheme="minorHAnsi" w:eastAsiaTheme="minorEastAsia" w:hAnsiTheme="minorHAnsi" w:cstheme="minorBidi"/>
            <w:smallCaps w:val="0"/>
            <w:noProof/>
            <w:sz w:val="21"/>
          </w:rPr>
          <w:tab/>
        </w:r>
        <w:r w:rsidR="00182AA4" w:rsidRPr="00EE0015">
          <w:rPr>
            <w:rStyle w:val="afff1"/>
            <w:noProof/>
          </w:rPr>
          <w:t>商务评分表</w:t>
        </w:r>
        <w:r w:rsidR="00182AA4">
          <w:rPr>
            <w:noProof/>
            <w:webHidden/>
          </w:rPr>
          <w:tab/>
        </w:r>
        <w:r w:rsidR="00182AA4">
          <w:rPr>
            <w:noProof/>
            <w:webHidden/>
          </w:rPr>
          <w:fldChar w:fldCharType="begin"/>
        </w:r>
        <w:r w:rsidR="00182AA4">
          <w:rPr>
            <w:noProof/>
            <w:webHidden/>
          </w:rPr>
          <w:instrText xml:space="preserve"> PAGEREF _Toc48049621 \h </w:instrText>
        </w:r>
        <w:r w:rsidR="00182AA4">
          <w:rPr>
            <w:noProof/>
            <w:webHidden/>
          </w:rPr>
        </w:r>
        <w:r w:rsidR="00182AA4">
          <w:rPr>
            <w:noProof/>
            <w:webHidden/>
          </w:rPr>
          <w:fldChar w:fldCharType="separate"/>
        </w:r>
        <w:r w:rsidR="00182AA4">
          <w:rPr>
            <w:noProof/>
            <w:webHidden/>
          </w:rPr>
          <w:t>11</w:t>
        </w:r>
        <w:r w:rsidR="00182AA4">
          <w:rPr>
            <w:noProof/>
            <w:webHidden/>
          </w:rPr>
          <w:fldChar w:fldCharType="end"/>
        </w:r>
      </w:hyperlink>
    </w:p>
    <w:p w14:paraId="346653A9" w14:textId="12C96FA5" w:rsidR="00182AA4" w:rsidRDefault="00201E5D">
      <w:pPr>
        <w:pStyle w:val="TOC3"/>
        <w:tabs>
          <w:tab w:val="left" w:pos="870"/>
          <w:tab w:val="right" w:leader="dot" w:pos="9174"/>
        </w:tabs>
        <w:rPr>
          <w:rFonts w:asciiTheme="minorHAnsi" w:eastAsiaTheme="minorEastAsia" w:hAnsiTheme="minorHAnsi" w:cstheme="minorBidi"/>
          <w:smallCaps w:val="0"/>
          <w:noProof/>
          <w:sz w:val="21"/>
        </w:rPr>
      </w:pPr>
      <w:hyperlink w:anchor="_Toc48049622" w:history="1">
        <w:r w:rsidR="00182AA4" w:rsidRPr="00EE0015">
          <w:rPr>
            <w:rStyle w:val="afff1"/>
            <w:noProof/>
          </w:rPr>
          <w:t>附表</w:t>
        </w:r>
        <w:r w:rsidR="00182AA4" w:rsidRPr="00EE0015">
          <w:rPr>
            <w:rStyle w:val="afff1"/>
            <w:noProof/>
          </w:rPr>
          <w:t>5.</w:t>
        </w:r>
        <w:r w:rsidR="00182AA4">
          <w:rPr>
            <w:rFonts w:asciiTheme="minorHAnsi" w:eastAsiaTheme="minorEastAsia" w:hAnsiTheme="minorHAnsi" w:cstheme="minorBidi"/>
            <w:smallCaps w:val="0"/>
            <w:noProof/>
            <w:sz w:val="21"/>
          </w:rPr>
          <w:tab/>
        </w:r>
        <w:r w:rsidR="00182AA4" w:rsidRPr="00EE0015">
          <w:rPr>
            <w:rStyle w:val="afff1"/>
            <w:noProof/>
          </w:rPr>
          <w:t>技术评分表</w:t>
        </w:r>
        <w:r w:rsidR="00182AA4">
          <w:rPr>
            <w:noProof/>
            <w:webHidden/>
          </w:rPr>
          <w:tab/>
        </w:r>
        <w:r w:rsidR="00182AA4">
          <w:rPr>
            <w:noProof/>
            <w:webHidden/>
          </w:rPr>
          <w:fldChar w:fldCharType="begin"/>
        </w:r>
        <w:r w:rsidR="00182AA4">
          <w:rPr>
            <w:noProof/>
            <w:webHidden/>
          </w:rPr>
          <w:instrText xml:space="preserve"> PAGEREF _Toc48049622 \h </w:instrText>
        </w:r>
        <w:r w:rsidR="00182AA4">
          <w:rPr>
            <w:noProof/>
            <w:webHidden/>
          </w:rPr>
        </w:r>
        <w:r w:rsidR="00182AA4">
          <w:rPr>
            <w:noProof/>
            <w:webHidden/>
          </w:rPr>
          <w:fldChar w:fldCharType="separate"/>
        </w:r>
        <w:r w:rsidR="00182AA4">
          <w:rPr>
            <w:noProof/>
            <w:webHidden/>
          </w:rPr>
          <w:t>13</w:t>
        </w:r>
        <w:r w:rsidR="00182AA4">
          <w:rPr>
            <w:noProof/>
            <w:webHidden/>
          </w:rPr>
          <w:fldChar w:fldCharType="end"/>
        </w:r>
      </w:hyperlink>
    </w:p>
    <w:p w14:paraId="54A43B48" w14:textId="51F26D05" w:rsidR="00182AA4" w:rsidRDefault="00201E5D">
      <w:pPr>
        <w:pStyle w:val="TOC2"/>
        <w:tabs>
          <w:tab w:val="right" w:leader="dot" w:pos="9174"/>
        </w:tabs>
        <w:rPr>
          <w:rFonts w:asciiTheme="minorHAnsi" w:eastAsiaTheme="minorEastAsia" w:hAnsiTheme="minorHAnsi" w:cstheme="minorBidi"/>
          <w:bCs w:val="0"/>
          <w:smallCaps w:val="0"/>
          <w:noProof/>
          <w:sz w:val="21"/>
        </w:rPr>
      </w:pPr>
      <w:hyperlink w:anchor="_Toc48049623" w:history="1">
        <w:r w:rsidR="00182AA4" w:rsidRPr="00EE0015">
          <w:rPr>
            <w:rStyle w:val="afff1"/>
            <w:b/>
            <w:noProof/>
          </w:rPr>
          <w:t>一、说明</w:t>
        </w:r>
        <w:r w:rsidR="00182AA4">
          <w:rPr>
            <w:noProof/>
            <w:webHidden/>
          </w:rPr>
          <w:tab/>
        </w:r>
        <w:r w:rsidR="00182AA4">
          <w:rPr>
            <w:noProof/>
            <w:webHidden/>
          </w:rPr>
          <w:fldChar w:fldCharType="begin"/>
        </w:r>
        <w:r w:rsidR="00182AA4">
          <w:rPr>
            <w:noProof/>
            <w:webHidden/>
          </w:rPr>
          <w:instrText xml:space="preserve"> PAGEREF _Toc48049623 \h </w:instrText>
        </w:r>
        <w:r w:rsidR="00182AA4">
          <w:rPr>
            <w:noProof/>
            <w:webHidden/>
          </w:rPr>
        </w:r>
        <w:r w:rsidR="00182AA4">
          <w:rPr>
            <w:noProof/>
            <w:webHidden/>
          </w:rPr>
          <w:fldChar w:fldCharType="separate"/>
        </w:r>
        <w:r w:rsidR="00182AA4">
          <w:rPr>
            <w:noProof/>
            <w:webHidden/>
          </w:rPr>
          <w:t>15</w:t>
        </w:r>
        <w:r w:rsidR="00182AA4">
          <w:rPr>
            <w:noProof/>
            <w:webHidden/>
          </w:rPr>
          <w:fldChar w:fldCharType="end"/>
        </w:r>
      </w:hyperlink>
    </w:p>
    <w:p w14:paraId="3B831E89" w14:textId="199FDD11" w:rsidR="00182AA4" w:rsidRDefault="00201E5D">
      <w:pPr>
        <w:pStyle w:val="TOC3"/>
        <w:tabs>
          <w:tab w:val="left" w:pos="432"/>
          <w:tab w:val="right" w:leader="dot" w:pos="9174"/>
        </w:tabs>
        <w:rPr>
          <w:rFonts w:asciiTheme="minorHAnsi" w:eastAsiaTheme="minorEastAsia" w:hAnsiTheme="minorHAnsi" w:cstheme="minorBidi"/>
          <w:smallCaps w:val="0"/>
          <w:noProof/>
          <w:sz w:val="21"/>
        </w:rPr>
      </w:pPr>
      <w:hyperlink w:anchor="_Toc48049624" w:history="1">
        <w:r w:rsidR="00182AA4" w:rsidRPr="00EE0015">
          <w:rPr>
            <w:rStyle w:val="afff1"/>
            <w:rFonts w:ascii="仿宋" w:eastAsia="仿宋" w:hAnsi="仿宋"/>
            <w:b/>
            <w:noProof/>
          </w:rPr>
          <w:t>1.</w:t>
        </w:r>
        <w:r w:rsidR="00182AA4">
          <w:rPr>
            <w:rFonts w:asciiTheme="minorHAnsi" w:eastAsiaTheme="minorEastAsia" w:hAnsiTheme="minorHAnsi" w:cstheme="minorBidi"/>
            <w:smallCaps w:val="0"/>
            <w:noProof/>
            <w:sz w:val="21"/>
          </w:rPr>
          <w:tab/>
        </w:r>
        <w:r w:rsidR="00182AA4" w:rsidRPr="00EE0015">
          <w:rPr>
            <w:rStyle w:val="afff1"/>
            <w:b/>
            <w:noProof/>
          </w:rPr>
          <w:t>招标范围及资金来源</w:t>
        </w:r>
        <w:r w:rsidR="00182AA4">
          <w:rPr>
            <w:noProof/>
            <w:webHidden/>
          </w:rPr>
          <w:tab/>
        </w:r>
        <w:r w:rsidR="00182AA4">
          <w:rPr>
            <w:noProof/>
            <w:webHidden/>
          </w:rPr>
          <w:fldChar w:fldCharType="begin"/>
        </w:r>
        <w:r w:rsidR="00182AA4">
          <w:rPr>
            <w:noProof/>
            <w:webHidden/>
          </w:rPr>
          <w:instrText xml:space="preserve"> PAGEREF _Toc48049624 \h </w:instrText>
        </w:r>
        <w:r w:rsidR="00182AA4">
          <w:rPr>
            <w:noProof/>
            <w:webHidden/>
          </w:rPr>
        </w:r>
        <w:r w:rsidR="00182AA4">
          <w:rPr>
            <w:noProof/>
            <w:webHidden/>
          </w:rPr>
          <w:fldChar w:fldCharType="separate"/>
        </w:r>
        <w:r w:rsidR="00182AA4">
          <w:rPr>
            <w:noProof/>
            <w:webHidden/>
          </w:rPr>
          <w:t>15</w:t>
        </w:r>
        <w:r w:rsidR="00182AA4">
          <w:rPr>
            <w:noProof/>
            <w:webHidden/>
          </w:rPr>
          <w:fldChar w:fldCharType="end"/>
        </w:r>
      </w:hyperlink>
    </w:p>
    <w:p w14:paraId="30373E65" w14:textId="3C8EAB22" w:rsidR="00182AA4" w:rsidRDefault="00201E5D">
      <w:pPr>
        <w:pStyle w:val="TOC3"/>
        <w:tabs>
          <w:tab w:val="left" w:pos="432"/>
          <w:tab w:val="right" w:leader="dot" w:pos="9174"/>
        </w:tabs>
        <w:rPr>
          <w:rFonts w:asciiTheme="minorHAnsi" w:eastAsiaTheme="minorEastAsia" w:hAnsiTheme="minorHAnsi" w:cstheme="minorBidi"/>
          <w:smallCaps w:val="0"/>
          <w:noProof/>
          <w:sz w:val="21"/>
        </w:rPr>
      </w:pPr>
      <w:hyperlink w:anchor="_Toc48049625" w:history="1">
        <w:r w:rsidR="00182AA4" w:rsidRPr="00EE0015">
          <w:rPr>
            <w:rStyle w:val="afff1"/>
            <w:rFonts w:ascii="仿宋" w:eastAsia="仿宋" w:hAnsi="仿宋"/>
            <w:b/>
            <w:noProof/>
            <w:snapToGrid w:val="0"/>
          </w:rPr>
          <w:t>2.</w:t>
        </w:r>
        <w:r w:rsidR="00182AA4">
          <w:rPr>
            <w:rFonts w:asciiTheme="minorHAnsi" w:eastAsiaTheme="minorEastAsia" w:hAnsiTheme="minorHAnsi" w:cstheme="minorBidi"/>
            <w:smallCaps w:val="0"/>
            <w:noProof/>
            <w:sz w:val="21"/>
          </w:rPr>
          <w:tab/>
        </w:r>
        <w:r w:rsidR="00182AA4" w:rsidRPr="00EE0015">
          <w:rPr>
            <w:rStyle w:val="afff1"/>
            <w:b/>
            <w:noProof/>
            <w:snapToGrid w:val="0"/>
          </w:rPr>
          <w:t>投标人资格条件</w:t>
        </w:r>
        <w:r w:rsidR="00182AA4">
          <w:rPr>
            <w:noProof/>
            <w:webHidden/>
          </w:rPr>
          <w:tab/>
        </w:r>
        <w:r w:rsidR="00182AA4">
          <w:rPr>
            <w:noProof/>
            <w:webHidden/>
          </w:rPr>
          <w:fldChar w:fldCharType="begin"/>
        </w:r>
        <w:r w:rsidR="00182AA4">
          <w:rPr>
            <w:noProof/>
            <w:webHidden/>
          </w:rPr>
          <w:instrText xml:space="preserve"> PAGEREF _Toc48049625 \h </w:instrText>
        </w:r>
        <w:r w:rsidR="00182AA4">
          <w:rPr>
            <w:noProof/>
            <w:webHidden/>
          </w:rPr>
        </w:r>
        <w:r w:rsidR="00182AA4">
          <w:rPr>
            <w:noProof/>
            <w:webHidden/>
          </w:rPr>
          <w:fldChar w:fldCharType="separate"/>
        </w:r>
        <w:r w:rsidR="00182AA4">
          <w:rPr>
            <w:noProof/>
            <w:webHidden/>
          </w:rPr>
          <w:t>15</w:t>
        </w:r>
        <w:r w:rsidR="00182AA4">
          <w:rPr>
            <w:noProof/>
            <w:webHidden/>
          </w:rPr>
          <w:fldChar w:fldCharType="end"/>
        </w:r>
      </w:hyperlink>
    </w:p>
    <w:p w14:paraId="52616D40" w14:textId="0C2AC01E" w:rsidR="00182AA4" w:rsidRDefault="00201E5D">
      <w:pPr>
        <w:pStyle w:val="TOC3"/>
        <w:tabs>
          <w:tab w:val="left" w:pos="432"/>
          <w:tab w:val="right" w:leader="dot" w:pos="9174"/>
        </w:tabs>
        <w:rPr>
          <w:rFonts w:asciiTheme="minorHAnsi" w:eastAsiaTheme="minorEastAsia" w:hAnsiTheme="minorHAnsi" w:cstheme="minorBidi"/>
          <w:smallCaps w:val="0"/>
          <w:noProof/>
          <w:sz w:val="21"/>
        </w:rPr>
      </w:pPr>
      <w:hyperlink w:anchor="_Toc48049626" w:history="1">
        <w:r w:rsidR="00182AA4" w:rsidRPr="00EE0015">
          <w:rPr>
            <w:rStyle w:val="afff1"/>
            <w:rFonts w:ascii="仿宋" w:eastAsia="仿宋" w:hAnsi="仿宋"/>
            <w:b/>
            <w:noProof/>
          </w:rPr>
          <w:t>3.</w:t>
        </w:r>
        <w:r w:rsidR="00182AA4">
          <w:rPr>
            <w:rFonts w:asciiTheme="minorHAnsi" w:eastAsiaTheme="minorEastAsia" w:hAnsiTheme="minorHAnsi" w:cstheme="minorBidi"/>
            <w:smallCaps w:val="0"/>
            <w:noProof/>
            <w:sz w:val="21"/>
          </w:rPr>
          <w:tab/>
        </w:r>
        <w:r w:rsidR="00182AA4" w:rsidRPr="00EE0015">
          <w:rPr>
            <w:rStyle w:val="afff1"/>
            <w:b/>
            <w:noProof/>
          </w:rPr>
          <w:t>定义及解释</w:t>
        </w:r>
        <w:r w:rsidR="00182AA4">
          <w:rPr>
            <w:noProof/>
            <w:webHidden/>
          </w:rPr>
          <w:tab/>
        </w:r>
        <w:r w:rsidR="00182AA4">
          <w:rPr>
            <w:noProof/>
            <w:webHidden/>
          </w:rPr>
          <w:fldChar w:fldCharType="begin"/>
        </w:r>
        <w:r w:rsidR="00182AA4">
          <w:rPr>
            <w:noProof/>
            <w:webHidden/>
          </w:rPr>
          <w:instrText xml:space="preserve"> PAGEREF _Toc48049626 \h </w:instrText>
        </w:r>
        <w:r w:rsidR="00182AA4">
          <w:rPr>
            <w:noProof/>
            <w:webHidden/>
          </w:rPr>
        </w:r>
        <w:r w:rsidR="00182AA4">
          <w:rPr>
            <w:noProof/>
            <w:webHidden/>
          </w:rPr>
          <w:fldChar w:fldCharType="separate"/>
        </w:r>
        <w:r w:rsidR="00182AA4">
          <w:rPr>
            <w:noProof/>
            <w:webHidden/>
          </w:rPr>
          <w:t>15</w:t>
        </w:r>
        <w:r w:rsidR="00182AA4">
          <w:rPr>
            <w:noProof/>
            <w:webHidden/>
          </w:rPr>
          <w:fldChar w:fldCharType="end"/>
        </w:r>
      </w:hyperlink>
    </w:p>
    <w:p w14:paraId="7EA911CE" w14:textId="5E69F844" w:rsidR="00182AA4" w:rsidRDefault="00201E5D">
      <w:pPr>
        <w:pStyle w:val="TOC3"/>
        <w:tabs>
          <w:tab w:val="left" w:pos="432"/>
          <w:tab w:val="right" w:leader="dot" w:pos="9174"/>
        </w:tabs>
        <w:rPr>
          <w:rFonts w:asciiTheme="minorHAnsi" w:eastAsiaTheme="minorEastAsia" w:hAnsiTheme="minorHAnsi" w:cstheme="minorBidi"/>
          <w:smallCaps w:val="0"/>
          <w:noProof/>
          <w:sz w:val="21"/>
        </w:rPr>
      </w:pPr>
      <w:hyperlink w:anchor="_Toc48049627" w:history="1">
        <w:r w:rsidR="00182AA4" w:rsidRPr="00EE0015">
          <w:rPr>
            <w:rStyle w:val="afff1"/>
            <w:rFonts w:ascii="仿宋" w:eastAsia="仿宋" w:hAnsi="仿宋"/>
            <w:b/>
            <w:noProof/>
          </w:rPr>
          <w:t>4.</w:t>
        </w:r>
        <w:r w:rsidR="00182AA4">
          <w:rPr>
            <w:rFonts w:asciiTheme="minorHAnsi" w:eastAsiaTheme="minorEastAsia" w:hAnsiTheme="minorHAnsi" w:cstheme="minorBidi"/>
            <w:smallCaps w:val="0"/>
            <w:noProof/>
            <w:sz w:val="21"/>
          </w:rPr>
          <w:tab/>
        </w:r>
        <w:r w:rsidR="00182AA4" w:rsidRPr="00EE0015">
          <w:rPr>
            <w:rStyle w:val="afff1"/>
            <w:b/>
            <w:noProof/>
          </w:rPr>
          <w:t>合格的服务和货物</w:t>
        </w:r>
        <w:r w:rsidR="00182AA4">
          <w:rPr>
            <w:noProof/>
            <w:webHidden/>
          </w:rPr>
          <w:tab/>
        </w:r>
        <w:r w:rsidR="00182AA4">
          <w:rPr>
            <w:noProof/>
            <w:webHidden/>
          </w:rPr>
          <w:fldChar w:fldCharType="begin"/>
        </w:r>
        <w:r w:rsidR="00182AA4">
          <w:rPr>
            <w:noProof/>
            <w:webHidden/>
          </w:rPr>
          <w:instrText xml:space="preserve"> PAGEREF _Toc48049627 \h </w:instrText>
        </w:r>
        <w:r w:rsidR="00182AA4">
          <w:rPr>
            <w:noProof/>
            <w:webHidden/>
          </w:rPr>
        </w:r>
        <w:r w:rsidR="00182AA4">
          <w:rPr>
            <w:noProof/>
            <w:webHidden/>
          </w:rPr>
          <w:fldChar w:fldCharType="separate"/>
        </w:r>
        <w:r w:rsidR="00182AA4">
          <w:rPr>
            <w:noProof/>
            <w:webHidden/>
          </w:rPr>
          <w:t>16</w:t>
        </w:r>
        <w:r w:rsidR="00182AA4">
          <w:rPr>
            <w:noProof/>
            <w:webHidden/>
          </w:rPr>
          <w:fldChar w:fldCharType="end"/>
        </w:r>
      </w:hyperlink>
    </w:p>
    <w:p w14:paraId="371CF8B5" w14:textId="4461B37E" w:rsidR="00182AA4" w:rsidRDefault="00201E5D">
      <w:pPr>
        <w:pStyle w:val="TOC3"/>
        <w:tabs>
          <w:tab w:val="left" w:pos="432"/>
          <w:tab w:val="right" w:leader="dot" w:pos="9174"/>
        </w:tabs>
        <w:rPr>
          <w:rFonts w:asciiTheme="minorHAnsi" w:eastAsiaTheme="minorEastAsia" w:hAnsiTheme="minorHAnsi" w:cstheme="minorBidi"/>
          <w:smallCaps w:val="0"/>
          <w:noProof/>
          <w:sz w:val="21"/>
        </w:rPr>
      </w:pPr>
      <w:hyperlink w:anchor="_Toc48049628" w:history="1">
        <w:r w:rsidR="00182AA4" w:rsidRPr="00EE0015">
          <w:rPr>
            <w:rStyle w:val="afff1"/>
            <w:rFonts w:ascii="仿宋" w:eastAsia="仿宋" w:hAnsi="仿宋"/>
            <w:b/>
            <w:noProof/>
          </w:rPr>
          <w:t>5.</w:t>
        </w:r>
        <w:r w:rsidR="00182AA4">
          <w:rPr>
            <w:rFonts w:asciiTheme="minorHAnsi" w:eastAsiaTheme="minorEastAsia" w:hAnsiTheme="minorHAnsi" w:cstheme="minorBidi"/>
            <w:smallCaps w:val="0"/>
            <w:noProof/>
            <w:sz w:val="21"/>
          </w:rPr>
          <w:tab/>
        </w:r>
        <w:r w:rsidR="00182AA4" w:rsidRPr="00EE0015">
          <w:rPr>
            <w:rStyle w:val="afff1"/>
            <w:b/>
            <w:noProof/>
          </w:rPr>
          <w:t>采购信息发布媒体</w:t>
        </w:r>
        <w:r w:rsidR="00182AA4">
          <w:rPr>
            <w:noProof/>
            <w:webHidden/>
          </w:rPr>
          <w:tab/>
        </w:r>
        <w:r w:rsidR="00182AA4">
          <w:rPr>
            <w:noProof/>
            <w:webHidden/>
          </w:rPr>
          <w:fldChar w:fldCharType="begin"/>
        </w:r>
        <w:r w:rsidR="00182AA4">
          <w:rPr>
            <w:noProof/>
            <w:webHidden/>
          </w:rPr>
          <w:instrText xml:space="preserve"> PAGEREF _Toc48049628 \h </w:instrText>
        </w:r>
        <w:r w:rsidR="00182AA4">
          <w:rPr>
            <w:noProof/>
            <w:webHidden/>
          </w:rPr>
        </w:r>
        <w:r w:rsidR="00182AA4">
          <w:rPr>
            <w:noProof/>
            <w:webHidden/>
          </w:rPr>
          <w:fldChar w:fldCharType="separate"/>
        </w:r>
        <w:r w:rsidR="00182AA4">
          <w:rPr>
            <w:noProof/>
            <w:webHidden/>
          </w:rPr>
          <w:t>16</w:t>
        </w:r>
        <w:r w:rsidR="00182AA4">
          <w:rPr>
            <w:noProof/>
            <w:webHidden/>
          </w:rPr>
          <w:fldChar w:fldCharType="end"/>
        </w:r>
      </w:hyperlink>
    </w:p>
    <w:p w14:paraId="6D7E0EBE" w14:textId="0CF03431" w:rsidR="00182AA4" w:rsidRDefault="00201E5D">
      <w:pPr>
        <w:pStyle w:val="TOC3"/>
        <w:tabs>
          <w:tab w:val="left" w:pos="432"/>
          <w:tab w:val="right" w:leader="dot" w:pos="9174"/>
        </w:tabs>
        <w:rPr>
          <w:rFonts w:asciiTheme="minorHAnsi" w:eastAsiaTheme="minorEastAsia" w:hAnsiTheme="minorHAnsi" w:cstheme="minorBidi"/>
          <w:smallCaps w:val="0"/>
          <w:noProof/>
          <w:sz w:val="21"/>
        </w:rPr>
      </w:pPr>
      <w:hyperlink w:anchor="_Toc48049629" w:history="1">
        <w:r w:rsidR="00182AA4" w:rsidRPr="00EE0015">
          <w:rPr>
            <w:rStyle w:val="afff1"/>
            <w:rFonts w:ascii="仿宋" w:eastAsia="仿宋" w:hAnsi="仿宋"/>
            <w:b/>
            <w:noProof/>
          </w:rPr>
          <w:t>6.</w:t>
        </w:r>
        <w:r w:rsidR="00182AA4">
          <w:rPr>
            <w:rFonts w:asciiTheme="minorHAnsi" w:eastAsiaTheme="minorEastAsia" w:hAnsiTheme="minorHAnsi" w:cstheme="minorBidi"/>
            <w:smallCaps w:val="0"/>
            <w:noProof/>
            <w:sz w:val="21"/>
          </w:rPr>
          <w:tab/>
        </w:r>
        <w:r w:rsidR="00182AA4" w:rsidRPr="00EE0015">
          <w:rPr>
            <w:rStyle w:val="afff1"/>
            <w:b/>
            <w:noProof/>
          </w:rPr>
          <w:t>投标费用</w:t>
        </w:r>
        <w:r w:rsidR="00182AA4">
          <w:rPr>
            <w:noProof/>
            <w:webHidden/>
          </w:rPr>
          <w:tab/>
        </w:r>
        <w:r w:rsidR="00182AA4">
          <w:rPr>
            <w:noProof/>
            <w:webHidden/>
          </w:rPr>
          <w:fldChar w:fldCharType="begin"/>
        </w:r>
        <w:r w:rsidR="00182AA4">
          <w:rPr>
            <w:noProof/>
            <w:webHidden/>
          </w:rPr>
          <w:instrText xml:space="preserve"> PAGEREF _Toc48049629 \h </w:instrText>
        </w:r>
        <w:r w:rsidR="00182AA4">
          <w:rPr>
            <w:noProof/>
            <w:webHidden/>
          </w:rPr>
        </w:r>
        <w:r w:rsidR="00182AA4">
          <w:rPr>
            <w:noProof/>
            <w:webHidden/>
          </w:rPr>
          <w:fldChar w:fldCharType="separate"/>
        </w:r>
        <w:r w:rsidR="00182AA4">
          <w:rPr>
            <w:noProof/>
            <w:webHidden/>
          </w:rPr>
          <w:t>16</w:t>
        </w:r>
        <w:r w:rsidR="00182AA4">
          <w:rPr>
            <w:noProof/>
            <w:webHidden/>
          </w:rPr>
          <w:fldChar w:fldCharType="end"/>
        </w:r>
      </w:hyperlink>
    </w:p>
    <w:p w14:paraId="18088ACF" w14:textId="33ED6043" w:rsidR="00182AA4" w:rsidRDefault="00201E5D">
      <w:pPr>
        <w:pStyle w:val="TOC3"/>
        <w:tabs>
          <w:tab w:val="left" w:pos="432"/>
          <w:tab w:val="right" w:leader="dot" w:pos="9174"/>
        </w:tabs>
        <w:rPr>
          <w:rFonts w:asciiTheme="minorHAnsi" w:eastAsiaTheme="minorEastAsia" w:hAnsiTheme="minorHAnsi" w:cstheme="minorBidi"/>
          <w:smallCaps w:val="0"/>
          <w:noProof/>
          <w:sz w:val="21"/>
        </w:rPr>
      </w:pPr>
      <w:hyperlink w:anchor="_Toc48049630" w:history="1">
        <w:r w:rsidR="00182AA4" w:rsidRPr="00EE0015">
          <w:rPr>
            <w:rStyle w:val="afff1"/>
            <w:rFonts w:ascii="仿宋" w:eastAsia="仿宋" w:hAnsi="仿宋"/>
            <w:b/>
            <w:noProof/>
          </w:rPr>
          <w:t>7.</w:t>
        </w:r>
        <w:r w:rsidR="00182AA4">
          <w:rPr>
            <w:rFonts w:asciiTheme="minorHAnsi" w:eastAsiaTheme="minorEastAsia" w:hAnsiTheme="minorHAnsi" w:cstheme="minorBidi"/>
            <w:smallCaps w:val="0"/>
            <w:noProof/>
            <w:sz w:val="21"/>
          </w:rPr>
          <w:tab/>
        </w:r>
        <w:r w:rsidR="00182AA4" w:rsidRPr="00EE0015">
          <w:rPr>
            <w:rStyle w:val="afff1"/>
            <w:b/>
            <w:noProof/>
          </w:rPr>
          <w:t>勘踏现场</w:t>
        </w:r>
        <w:r w:rsidR="00182AA4">
          <w:rPr>
            <w:noProof/>
            <w:webHidden/>
          </w:rPr>
          <w:tab/>
        </w:r>
        <w:r w:rsidR="00182AA4">
          <w:rPr>
            <w:noProof/>
            <w:webHidden/>
          </w:rPr>
          <w:fldChar w:fldCharType="begin"/>
        </w:r>
        <w:r w:rsidR="00182AA4">
          <w:rPr>
            <w:noProof/>
            <w:webHidden/>
          </w:rPr>
          <w:instrText xml:space="preserve"> PAGEREF _Toc48049630 \h </w:instrText>
        </w:r>
        <w:r w:rsidR="00182AA4">
          <w:rPr>
            <w:noProof/>
            <w:webHidden/>
          </w:rPr>
        </w:r>
        <w:r w:rsidR="00182AA4">
          <w:rPr>
            <w:noProof/>
            <w:webHidden/>
          </w:rPr>
          <w:fldChar w:fldCharType="separate"/>
        </w:r>
        <w:r w:rsidR="00182AA4">
          <w:rPr>
            <w:noProof/>
            <w:webHidden/>
          </w:rPr>
          <w:t>16</w:t>
        </w:r>
        <w:r w:rsidR="00182AA4">
          <w:rPr>
            <w:noProof/>
            <w:webHidden/>
          </w:rPr>
          <w:fldChar w:fldCharType="end"/>
        </w:r>
      </w:hyperlink>
    </w:p>
    <w:p w14:paraId="1AC1DD60" w14:textId="7C187A6A" w:rsidR="00182AA4" w:rsidRDefault="00201E5D">
      <w:pPr>
        <w:pStyle w:val="TOC2"/>
        <w:tabs>
          <w:tab w:val="right" w:leader="dot" w:pos="9174"/>
        </w:tabs>
        <w:rPr>
          <w:rFonts w:asciiTheme="minorHAnsi" w:eastAsiaTheme="minorEastAsia" w:hAnsiTheme="minorHAnsi" w:cstheme="minorBidi"/>
          <w:bCs w:val="0"/>
          <w:smallCaps w:val="0"/>
          <w:noProof/>
          <w:sz w:val="21"/>
        </w:rPr>
      </w:pPr>
      <w:hyperlink w:anchor="_Toc48049631" w:history="1">
        <w:r w:rsidR="00182AA4" w:rsidRPr="00EE0015">
          <w:rPr>
            <w:rStyle w:val="afff1"/>
            <w:b/>
            <w:noProof/>
          </w:rPr>
          <w:t>二、招标文件</w:t>
        </w:r>
        <w:r w:rsidR="00182AA4">
          <w:rPr>
            <w:noProof/>
            <w:webHidden/>
          </w:rPr>
          <w:tab/>
        </w:r>
        <w:r w:rsidR="00182AA4">
          <w:rPr>
            <w:noProof/>
            <w:webHidden/>
          </w:rPr>
          <w:fldChar w:fldCharType="begin"/>
        </w:r>
        <w:r w:rsidR="00182AA4">
          <w:rPr>
            <w:noProof/>
            <w:webHidden/>
          </w:rPr>
          <w:instrText xml:space="preserve"> PAGEREF _Toc48049631 \h </w:instrText>
        </w:r>
        <w:r w:rsidR="00182AA4">
          <w:rPr>
            <w:noProof/>
            <w:webHidden/>
          </w:rPr>
        </w:r>
        <w:r w:rsidR="00182AA4">
          <w:rPr>
            <w:noProof/>
            <w:webHidden/>
          </w:rPr>
          <w:fldChar w:fldCharType="separate"/>
        </w:r>
        <w:r w:rsidR="00182AA4">
          <w:rPr>
            <w:noProof/>
            <w:webHidden/>
          </w:rPr>
          <w:t>17</w:t>
        </w:r>
        <w:r w:rsidR="00182AA4">
          <w:rPr>
            <w:noProof/>
            <w:webHidden/>
          </w:rPr>
          <w:fldChar w:fldCharType="end"/>
        </w:r>
      </w:hyperlink>
    </w:p>
    <w:p w14:paraId="1A566BDE" w14:textId="4742276E" w:rsidR="00182AA4" w:rsidRDefault="00201E5D">
      <w:pPr>
        <w:pStyle w:val="TOC3"/>
        <w:tabs>
          <w:tab w:val="left" w:pos="432"/>
          <w:tab w:val="right" w:leader="dot" w:pos="9174"/>
        </w:tabs>
        <w:rPr>
          <w:rFonts w:asciiTheme="minorHAnsi" w:eastAsiaTheme="minorEastAsia" w:hAnsiTheme="minorHAnsi" w:cstheme="minorBidi"/>
          <w:smallCaps w:val="0"/>
          <w:noProof/>
          <w:sz w:val="21"/>
        </w:rPr>
      </w:pPr>
      <w:hyperlink w:anchor="_Toc48049632" w:history="1">
        <w:r w:rsidR="00182AA4" w:rsidRPr="00EE0015">
          <w:rPr>
            <w:rStyle w:val="afff1"/>
            <w:rFonts w:ascii="仿宋" w:eastAsia="仿宋" w:hAnsi="仿宋"/>
            <w:b/>
            <w:noProof/>
          </w:rPr>
          <w:t>8.</w:t>
        </w:r>
        <w:r w:rsidR="00182AA4">
          <w:rPr>
            <w:rFonts w:asciiTheme="minorHAnsi" w:eastAsiaTheme="minorEastAsia" w:hAnsiTheme="minorHAnsi" w:cstheme="minorBidi"/>
            <w:smallCaps w:val="0"/>
            <w:noProof/>
            <w:sz w:val="21"/>
          </w:rPr>
          <w:tab/>
        </w:r>
        <w:r w:rsidR="00182AA4" w:rsidRPr="00EE0015">
          <w:rPr>
            <w:rStyle w:val="afff1"/>
            <w:b/>
            <w:noProof/>
          </w:rPr>
          <w:t>招标文件的组成</w:t>
        </w:r>
        <w:r w:rsidR="00182AA4">
          <w:rPr>
            <w:noProof/>
            <w:webHidden/>
          </w:rPr>
          <w:tab/>
        </w:r>
        <w:r w:rsidR="00182AA4">
          <w:rPr>
            <w:noProof/>
            <w:webHidden/>
          </w:rPr>
          <w:fldChar w:fldCharType="begin"/>
        </w:r>
        <w:r w:rsidR="00182AA4">
          <w:rPr>
            <w:noProof/>
            <w:webHidden/>
          </w:rPr>
          <w:instrText xml:space="preserve"> PAGEREF _Toc48049632 \h </w:instrText>
        </w:r>
        <w:r w:rsidR="00182AA4">
          <w:rPr>
            <w:noProof/>
            <w:webHidden/>
          </w:rPr>
        </w:r>
        <w:r w:rsidR="00182AA4">
          <w:rPr>
            <w:noProof/>
            <w:webHidden/>
          </w:rPr>
          <w:fldChar w:fldCharType="separate"/>
        </w:r>
        <w:r w:rsidR="00182AA4">
          <w:rPr>
            <w:noProof/>
            <w:webHidden/>
          </w:rPr>
          <w:t>17</w:t>
        </w:r>
        <w:r w:rsidR="00182AA4">
          <w:rPr>
            <w:noProof/>
            <w:webHidden/>
          </w:rPr>
          <w:fldChar w:fldCharType="end"/>
        </w:r>
      </w:hyperlink>
    </w:p>
    <w:p w14:paraId="0074DBC6" w14:textId="334F5D15" w:rsidR="00182AA4" w:rsidRDefault="00201E5D">
      <w:pPr>
        <w:pStyle w:val="TOC3"/>
        <w:tabs>
          <w:tab w:val="left" w:pos="432"/>
          <w:tab w:val="right" w:leader="dot" w:pos="9174"/>
        </w:tabs>
        <w:rPr>
          <w:rFonts w:asciiTheme="minorHAnsi" w:eastAsiaTheme="minorEastAsia" w:hAnsiTheme="minorHAnsi" w:cstheme="minorBidi"/>
          <w:smallCaps w:val="0"/>
          <w:noProof/>
          <w:sz w:val="21"/>
        </w:rPr>
      </w:pPr>
      <w:hyperlink w:anchor="_Toc48049633" w:history="1">
        <w:r w:rsidR="00182AA4" w:rsidRPr="00EE0015">
          <w:rPr>
            <w:rStyle w:val="afff1"/>
            <w:rFonts w:ascii="仿宋" w:eastAsia="仿宋" w:hAnsi="仿宋"/>
            <w:b/>
            <w:noProof/>
          </w:rPr>
          <w:t>9.</w:t>
        </w:r>
        <w:r w:rsidR="00182AA4">
          <w:rPr>
            <w:rFonts w:asciiTheme="minorHAnsi" w:eastAsiaTheme="minorEastAsia" w:hAnsiTheme="minorHAnsi" w:cstheme="minorBidi"/>
            <w:smallCaps w:val="0"/>
            <w:noProof/>
            <w:sz w:val="21"/>
          </w:rPr>
          <w:tab/>
        </w:r>
        <w:r w:rsidR="00182AA4" w:rsidRPr="00EE0015">
          <w:rPr>
            <w:rStyle w:val="afff1"/>
            <w:b/>
            <w:noProof/>
          </w:rPr>
          <w:t>招标文件的澄清及修改</w:t>
        </w:r>
        <w:r w:rsidR="00182AA4">
          <w:rPr>
            <w:noProof/>
            <w:webHidden/>
          </w:rPr>
          <w:tab/>
        </w:r>
        <w:r w:rsidR="00182AA4">
          <w:rPr>
            <w:noProof/>
            <w:webHidden/>
          </w:rPr>
          <w:fldChar w:fldCharType="begin"/>
        </w:r>
        <w:r w:rsidR="00182AA4">
          <w:rPr>
            <w:noProof/>
            <w:webHidden/>
          </w:rPr>
          <w:instrText xml:space="preserve"> PAGEREF _Toc48049633 \h </w:instrText>
        </w:r>
        <w:r w:rsidR="00182AA4">
          <w:rPr>
            <w:noProof/>
            <w:webHidden/>
          </w:rPr>
        </w:r>
        <w:r w:rsidR="00182AA4">
          <w:rPr>
            <w:noProof/>
            <w:webHidden/>
          </w:rPr>
          <w:fldChar w:fldCharType="separate"/>
        </w:r>
        <w:r w:rsidR="00182AA4">
          <w:rPr>
            <w:noProof/>
            <w:webHidden/>
          </w:rPr>
          <w:t>17</w:t>
        </w:r>
        <w:r w:rsidR="00182AA4">
          <w:rPr>
            <w:noProof/>
            <w:webHidden/>
          </w:rPr>
          <w:fldChar w:fldCharType="end"/>
        </w:r>
      </w:hyperlink>
    </w:p>
    <w:p w14:paraId="1E1FF048" w14:textId="148D8C16"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34" w:history="1">
        <w:r w:rsidR="00182AA4" w:rsidRPr="00EE0015">
          <w:rPr>
            <w:rStyle w:val="afff1"/>
            <w:rFonts w:ascii="仿宋" w:eastAsia="仿宋" w:hAnsi="仿宋"/>
            <w:b/>
            <w:noProof/>
          </w:rPr>
          <w:t>10.</w:t>
        </w:r>
        <w:r w:rsidR="00182AA4">
          <w:rPr>
            <w:rFonts w:asciiTheme="minorHAnsi" w:eastAsiaTheme="minorEastAsia" w:hAnsiTheme="minorHAnsi" w:cstheme="minorBidi"/>
            <w:smallCaps w:val="0"/>
            <w:noProof/>
            <w:sz w:val="21"/>
          </w:rPr>
          <w:tab/>
        </w:r>
        <w:r w:rsidR="00182AA4" w:rsidRPr="00EE0015">
          <w:rPr>
            <w:rStyle w:val="afff1"/>
            <w:b/>
            <w:noProof/>
          </w:rPr>
          <w:t>异议、投诉</w:t>
        </w:r>
        <w:r w:rsidR="00182AA4">
          <w:rPr>
            <w:noProof/>
            <w:webHidden/>
          </w:rPr>
          <w:tab/>
        </w:r>
        <w:r w:rsidR="00182AA4">
          <w:rPr>
            <w:noProof/>
            <w:webHidden/>
          </w:rPr>
          <w:fldChar w:fldCharType="begin"/>
        </w:r>
        <w:r w:rsidR="00182AA4">
          <w:rPr>
            <w:noProof/>
            <w:webHidden/>
          </w:rPr>
          <w:instrText xml:space="preserve"> PAGEREF _Toc48049634 \h </w:instrText>
        </w:r>
        <w:r w:rsidR="00182AA4">
          <w:rPr>
            <w:noProof/>
            <w:webHidden/>
          </w:rPr>
        </w:r>
        <w:r w:rsidR="00182AA4">
          <w:rPr>
            <w:noProof/>
            <w:webHidden/>
          </w:rPr>
          <w:fldChar w:fldCharType="separate"/>
        </w:r>
        <w:r w:rsidR="00182AA4">
          <w:rPr>
            <w:noProof/>
            <w:webHidden/>
          </w:rPr>
          <w:t>18</w:t>
        </w:r>
        <w:r w:rsidR="00182AA4">
          <w:rPr>
            <w:noProof/>
            <w:webHidden/>
          </w:rPr>
          <w:fldChar w:fldCharType="end"/>
        </w:r>
      </w:hyperlink>
    </w:p>
    <w:p w14:paraId="4A51BA39" w14:textId="695B2457" w:rsidR="00182AA4" w:rsidRDefault="00201E5D">
      <w:pPr>
        <w:pStyle w:val="TOC2"/>
        <w:tabs>
          <w:tab w:val="right" w:leader="dot" w:pos="9174"/>
        </w:tabs>
        <w:rPr>
          <w:rFonts w:asciiTheme="minorHAnsi" w:eastAsiaTheme="minorEastAsia" w:hAnsiTheme="minorHAnsi" w:cstheme="minorBidi"/>
          <w:bCs w:val="0"/>
          <w:smallCaps w:val="0"/>
          <w:noProof/>
          <w:sz w:val="21"/>
        </w:rPr>
      </w:pPr>
      <w:hyperlink w:anchor="_Toc48049635" w:history="1">
        <w:r w:rsidR="00182AA4" w:rsidRPr="00EE0015">
          <w:rPr>
            <w:rStyle w:val="afff1"/>
            <w:b/>
            <w:noProof/>
          </w:rPr>
          <w:t>三、投标文件的编制</w:t>
        </w:r>
        <w:r w:rsidR="00182AA4">
          <w:rPr>
            <w:noProof/>
            <w:webHidden/>
          </w:rPr>
          <w:tab/>
        </w:r>
        <w:r w:rsidR="00182AA4">
          <w:rPr>
            <w:noProof/>
            <w:webHidden/>
          </w:rPr>
          <w:fldChar w:fldCharType="begin"/>
        </w:r>
        <w:r w:rsidR="00182AA4">
          <w:rPr>
            <w:noProof/>
            <w:webHidden/>
          </w:rPr>
          <w:instrText xml:space="preserve"> PAGEREF _Toc48049635 \h </w:instrText>
        </w:r>
        <w:r w:rsidR="00182AA4">
          <w:rPr>
            <w:noProof/>
            <w:webHidden/>
          </w:rPr>
        </w:r>
        <w:r w:rsidR="00182AA4">
          <w:rPr>
            <w:noProof/>
            <w:webHidden/>
          </w:rPr>
          <w:fldChar w:fldCharType="separate"/>
        </w:r>
        <w:r w:rsidR="00182AA4">
          <w:rPr>
            <w:noProof/>
            <w:webHidden/>
          </w:rPr>
          <w:t>18</w:t>
        </w:r>
        <w:r w:rsidR="00182AA4">
          <w:rPr>
            <w:noProof/>
            <w:webHidden/>
          </w:rPr>
          <w:fldChar w:fldCharType="end"/>
        </w:r>
      </w:hyperlink>
    </w:p>
    <w:p w14:paraId="3C61E74C" w14:textId="2A043A75"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36" w:history="1">
        <w:r w:rsidR="00182AA4" w:rsidRPr="00EE0015">
          <w:rPr>
            <w:rStyle w:val="afff1"/>
            <w:rFonts w:ascii="仿宋" w:eastAsia="仿宋" w:hAnsi="仿宋"/>
            <w:b/>
            <w:noProof/>
          </w:rPr>
          <w:t>11.</w:t>
        </w:r>
        <w:r w:rsidR="00182AA4">
          <w:rPr>
            <w:rFonts w:asciiTheme="minorHAnsi" w:eastAsiaTheme="minorEastAsia" w:hAnsiTheme="minorHAnsi" w:cstheme="minorBidi"/>
            <w:smallCaps w:val="0"/>
            <w:noProof/>
            <w:sz w:val="21"/>
          </w:rPr>
          <w:tab/>
        </w:r>
        <w:r w:rsidR="00182AA4" w:rsidRPr="00EE0015">
          <w:rPr>
            <w:rStyle w:val="afff1"/>
            <w:b/>
            <w:noProof/>
          </w:rPr>
          <w:t>投标的语言及计量单位的使用</w:t>
        </w:r>
        <w:r w:rsidR="00182AA4">
          <w:rPr>
            <w:noProof/>
            <w:webHidden/>
          </w:rPr>
          <w:tab/>
        </w:r>
        <w:r w:rsidR="00182AA4">
          <w:rPr>
            <w:noProof/>
            <w:webHidden/>
          </w:rPr>
          <w:fldChar w:fldCharType="begin"/>
        </w:r>
        <w:r w:rsidR="00182AA4">
          <w:rPr>
            <w:noProof/>
            <w:webHidden/>
          </w:rPr>
          <w:instrText xml:space="preserve"> PAGEREF _Toc48049636 \h </w:instrText>
        </w:r>
        <w:r w:rsidR="00182AA4">
          <w:rPr>
            <w:noProof/>
            <w:webHidden/>
          </w:rPr>
        </w:r>
        <w:r w:rsidR="00182AA4">
          <w:rPr>
            <w:noProof/>
            <w:webHidden/>
          </w:rPr>
          <w:fldChar w:fldCharType="separate"/>
        </w:r>
        <w:r w:rsidR="00182AA4">
          <w:rPr>
            <w:noProof/>
            <w:webHidden/>
          </w:rPr>
          <w:t>18</w:t>
        </w:r>
        <w:r w:rsidR="00182AA4">
          <w:rPr>
            <w:noProof/>
            <w:webHidden/>
          </w:rPr>
          <w:fldChar w:fldCharType="end"/>
        </w:r>
      </w:hyperlink>
    </w:p>
    <w:p w14:paraId="12F334D1" w14:textId="57D09CCA"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37" w:history="1">
        <w:r w:rsidR="00182AA4" w:rsidRPr="00EE0015">
          <w:rPr>
            <w:rStyle w:val="afff1"/>
            <w:rFonts w:ascii="仿宋" w:eastAsia="仿宋" w:hAnsi="仿宋"/>
            <w:b/>
            <w:noProof/>
          </w:rPr>
          <w:t>12.</w:t>
        </w:r>
        <w:r w:rsidR="00182AA4">
          <w:rPr>
            <w:rFonts w:asciiTheme="minorHAnsi" w:eastAsiaTheme="minorEastAsia" w:hAnsiTheme="minorHAnsi" w:cstheme="minorBidi"/>
            <w:smallCaps w:val="0"/>
            <w:noProof/>
            <w:sz w:val="21"/>
          </w:rPr>
          <w:tab/>
        </w:r>
        <w:r w:rsidR="00182AA4" w:rsidRPr="00EE0015">
          <w:rPr>
            <w:rStyle w:val="afff1"/>
            <w:b/>
            <w:noProof/>
          </w:rPr>
          <w:t>投标文件的组成</w:t>
        </w:r>
        <w:r w:rsidR="00182AA4">
          <w:rPr>
            <w:noProof/>
            <w:webHidden/>
          </w:rPr>
          <w:tab/>
        </w:r>
        <w:r w:rsidR="00182AA4">
          <w:rPr>
            <w:noProof/>
            <w:webHidden/>
          </w:rPr>
          <w:fldChar w:fldCharType="begin"/>
        </w:r>
        <w:r w:rsidR="00182AA4">
          <w:rPr>
            <w:noProof/>
            <w:webHidden/>
          </w:rPr>
          <w:instrText xml:space="preserve"> PAGEREF _Toc48049637 \h </w:instrText>
        </w:r>
        <w:r w:rsidR="00182AA4">
          <w:rPr>
            <w:noProof/>
            <w:webHidden/>
          </w:rPr>
        </w:r>
        <w:r w:rsidR="00182AA4">
          <w:rPr>
            <w:noProof/>
            <w:webHidden/>
          </w:rPr>
          <w:fldChar w:fldCharType="separate"/>
        </w:r>
        <w:r w:rsidR="00182AA4">
          <w:rPr>
            <w:noProof/>
            <w:webHidden/>
          </w:rPr>
          <w:t>19</w:t>
        </w:r>
        <w:r w:rsidR="00182AA4">
          <w:rPr>
            <w:noProof/>
            <w:webHidden/>
          </w:rPr>
          <w:fldChar w:fldCharType="end"/>
        </w:r>
      </w:hyperlink>
    </w:p>
    <w:p w14:paraId="173DE01D" w14:textId="3B920CE5"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38" w:history="1">
        <w:r w:rsidR="00182AA4" w:rsidRPr="00EE0015">
          <w:rPr>
            <w:rStyle w:val="afff1"/>
            <w:rFonts w:ascii="仿宋" w:eastAsia="仿宋" w:hAnsi="仿宋"/>
            <w:b/>
            <w:noProof/>
          </w:rPr>
          <w:t>13.</w:t>
        </w:r>
        <w:r w:rsidR="00182AA4">
          <w:rPr>
            <w:rFonts w:asciiTheme="minorHAnsi" w:eastAsiaTheme="minorEastAsia" w:hAnsiTheme="minorHAnsi" w:cstheme="minorBidi"/>
            <w:smallCaps w:val="0"/>
            <w:noProof/>
            <w:sz w:val="21"/>
          </w:rPr>
          <w:tab/>
        </w:r>
        <w:r w:rsidR="00182AA4" w:rsidRPr="00EE0015">
          <w:rPr>
            <w:rStyle w:val="afff1"/>
            <w:b/>
            <w:noProof/>
          </w:rPr>
          <w:t>投标文件的格式和编写</w:t>
        </w:r>
        <w:r w:rsidR="00182AA4">
          <w:rPr>
            <w:noProof/>
            <w:webHidden/>
          </w:rPr>
          <w:tab/>
        </w:r>
        <w:r w:rsidR="00182AA4">
          <w:rPr>
            <w:noProof/>
            <w:webHidden/>
          </w:rPr>
          <w:fldChar w:fldCharType="begin"/>
        </w:r>
        <w:r w:rsidR="00182AA4">
          <w:rPr>
            <w:noProof/>
            <w:webHidden/>
          </w:rPr>
          <w:instrText xml:space="preserve"> PAGEREF _Toc48049638 \h </w:instrText>
        </w:r>
        <w:r w:rsidR="00182AA4">
          <w:rPr>
            <w:noProof/>
            <w:webHidden/>
          </w:rPr>
        </w:r>
        <w:r w:rsidR="00182AA4">
          <w:rPr>
            <w:noProof/>
            <w:webHidden/>
          </w:rPr>
          <w:fldChar w:fldCharType="separate"/>
        </w:r>
        <w:r w:rsidR="00182AA4">
          <w:rPr>
            <w:noProof/>
            <w:webHidden/>
          </w:rPr>
          <w:t>19</w:t>
        </w:r>
        <w:r w:rsidR="00182AA4">
          <w:rPr>
            <w:noProof/>
            <w:webHidden/>
          </w:rPr>
          <w:fldChar w:fldCharType="end"/>
        </w:r>
      </w:hyperlink>
    </w:p>
    <w:p w14:paraId="3BCB7620" w14:textId="07E0922B"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39" w:history="1">
        <w:r w:rsidR="00182AA4" w:rsidRPr="00EE0015">
          <w:rPr>
            <w:rStyle w:val="afff1"/>
            <w:rFonts w:ascii="仿宋" w:eastAsia="仿宋" w:hAnsi="仿宋"/>
            <w:b/>
            <w:noProof/>
          </w:rPr>
          <w:t>14.</w:t>
        </w:r>
        <w:r w:rsidR="00182AA4">
          <w:rPr>
            <w:rFonts w:asciiTheme="minorHAnsi" w:eastAsiaTheme="minorEastAsia" w:hAnsiTheme="minorHAnsi" w:cstheme="minorBidi"/>
            <w:smallCaps w:val="0"/>
            <w:noProof/>
            <w:sz w:val="21"/>
          </w:rPr>
          <w:tab/>
        </w:r>
        <w:r w:rsidR="00182AA4" w:rsidRPr="00EE0015">
          <w:rPr>
            <w:rStyle w:val="afff1"/>
            <w:b/>
            <w:noProof/>
          </w:rPr>
          <w:t>投标报价说明</w:t>
        </w:r>
        <w:r w:rsidR="00182AA4">
          <w:rPr>
            <w:noProof/>
            <w:webHidden/>
          </w:rPr>
          <w:tab/>
        </w:r>
        <w:r w:rsidR="00182AA4">
          <w:rPr>
            <w:noProof/>
            <w:webHidden/>
          </w:rPr>
          <w:fldChar w:fldCharType="begin"/>
        </w:r>
        <w:r w:rsidR="00182AA4">
          <w:rPr>
            <w:noProof/>
            <w:webHidden/>
          </w:rPr>
          <w:instrText xml:space="preserve"> PAGEREF _Toc48049639 \h </w:instrText>
        </w:r>
        <w:r w:rsidR="00182AA4">
          <w:rPr>
            <w:noProof/>
            <w:webHidden/>
          </w:rPr>
        </w:r>
        <w:r w:rsidR="00182AA4">
          <w:rPr>
            <w:noProof/>
            <w:webHidden/>
          </w:rPr>
          <w:fldChar w:fldCharType="separate"/>
        </w:r>
        <w:r w:rsidR="00182AA4">
          <w:rPr>
            <w:noProof/>
            <w:webHidden/>
          </w:rPr>
          <w:t>19</w:t>
        </w:r>
        <w:r w:rsidR="00182AA4">
          <w:rPr>
            <w:noProof/>
            <w:webHidden/>
          </w:rPr>
          <w:fldChar w:fldCharType="end"/>
        </w:r>
      </w:hyperlink>
    </w:p>
    <w:p w14:paraId="077F8F4E" w14:textId="326E9A72"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40" w:history="1">
        <w:r w:rsidR="00182AA4" w:rsidRPr="00EE0015">
          <w:rPr>
            <w:rStyle w:val="afff1"/>
            <w:rFonts w:ascii="仿宋" w:eastAsia="仿宋" w:hAnsi="仿宋"/>
            <w:b/>
            <w:noProof/>
          </w:rPr>
          <w:t>15.</w:t>
        </w:r>
        <w:r w:rsidR="00182AA4">
          <w:rPr>
            <w:rFonts w:asciiTheme="minorHAnsi" w:eastAsiaTheme="minorEastAsia" w:hAnsiTheme="minorHAnsi" w:cstheme="minorBidi"/>
            <w:smallCaps w:val="0"/>
            <w:noProof/>
            <w:sz w:val="21"/>
          </w:rPr>
          <w:tab/>
        </w:r>
        <w:r w:rsidR="00182AA4" w:rsidRPr="00EE0015">
          <w:rPr>
            <w:rStyle w:val="afff1"/>
            <w:b/>
            <w:noProof/>
          </w:rPr>
          <w:t>联合体投标</w:t>
        </w:r>
        <w:r w:rsidR="00182AA4">
          <w:rPr>
            <w:noProof/>
            <w:webHidden/>
          </w:rPr>
          <w:tab/>
        </w:r>
        <w:r w:rsidR="00182AA4">
          <w:rPr>
            <w:noProof/>
            <w:webHidden/>
          </w:rPr>
          <w:fldChar w:fldCharType="begin"/>
        </w:r>
        <w:r w:rsidR="00182AA4">
          <w:rPr>
            <w:noProof/>
            <w:webHidden/>
          </w:rPr>
          <w:instrText xml:space="preserve"> PAGEREF _Toc48049640 \h </w:instrText>
        </w:r>
        <w:r w:rsidR="00182AA4">
          <w:rPr>
            <w:noProof/>
            <w:webHidden/>
          </w:rPr>
        </w:r>
        <w:r w:rsidR="00182AA4">
          <w:rPr>
            <w:noProof/>
            <w:webHidden/>
          </w:rPr>
          <w:fldChar w:fldCharType="separate"/>
        </w:r>
        <w:r w:rsidR="00182AA4">
          <w:rPr>
            <w:noProof/>
            <w:webHidden/>
          </w:rPr>
          <w:t>20</w:t>
        </w:r>
        <w:r w:rsidR="00182AA4">
          <w:rPr>
            <w:noProof/>
            <w:webHidden/>
          </w:rPr>
          <w:fldChar w:fldCharType="end"/>
        </w:r>
      </w:hyperlink>
    </w:p>
    <w:p w14:paraId="43A96978" w14:textId="08AF3DB1"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41" w:history="1">
        <w:r w:rsidR="00182AA4" w:rsidRPr="00EE0015">
          <w:rPr>
            <w:rStyle w:val="afff1"/>
            <w:rFonts w:ascii="仿宋" w:eastAsia="仿宋" w:hAnsi="仿宋"/>
            <w:b/>
            <w:noProof/>
          </w:rPr>
          <w:t>16.</w:t>
        </w:r>
        <w:r w:rsidR="00182AA4">
          <w:rPr>
            <w:rFonts w:asciiTheme="minorHAnsi" w:eastAsiaTheme="minorEastAsia" w:hAnsiTheme="minorHAnsi" w:cstheme="minorBidi"/>
            <w:smallCaps w:val="0"/>
            <w:noProof/>
            <w:sz w:val="21"/>
          </w:rPr>
          <w:tab/>
        </w:r>
        <w:r w:rsidR="00182AA4" w:rsidRPr="00EE0015">
          <w:rPr>
            <w:rStyle w:val="afff1"/>
            <w:b/>
            <w:noProof/>
          </w:rPr>
          <w:t>证明投标人合格和资格的文件</w:t>
        </w:r>
        <w:r w:rsidR="00182AA4">
          <w:rPr>
            <w:noProof/>
            <w:webHidden/>
          </w:rPr>
          <w:tab/>
        </w:r>
        <w:r w:rsidR="00182AA4">
          <w:rPr>
            <w:noProof/>
            <w:webHidden/>
          </w:rPr>
          <w:fldChar w:fldCharType="begin"/>
        </w:r>
        <w:r w:rsidR="00182AA4">
          <w:rPr>
            <w:noProof/>
            <w:webHidden/>
          </w:rPr>
          <w:instrText xml:space="preserve"> PAGEREF _Toc48049641 \h </w:instrText>
        </w:r>
        <w:r w:rsidR="00182AA4">
          <w:rPr>
            <w:noProof/>
            <w:webHidden/>
          </w:rPr>
        </w:r>
        <w:r w:rsidR="00182AA4">
          <w:rPr>
            <w:noProof/>
            <w:webHidden/>
          </w:rPr>
          <w:fldChar w:fldCharType="separate"/>
        </w:r>
        <w:r w:rsidR="00182AA4">
          <w:rPr>
            <w:noProof/>
            <w:webHidden/>
          </w:rPr>
          <w:t>21</w:t>
        </w:r>
        <w:r w:rsidR="00182AA4">
          <w:rPr>
            <w:noProof/>
            <w:webHidden/>
          </w:rPr>
          <w:fldChar w:fldCharType="end"/>
        </w:r>
      </w:hyperlink>
    </w:p>
    <w:p w14:paraId="553FFB08" w14:textId="7FA2BC69"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42" w:history="1">
        <w:r w:rsidR="00182AA4" w:rsidRPr="00EE0015">
          <w:rPr>
            <w:rStyle w:val="afff1"/>
            <w:rFonts w:ascii="仿宋" w:eastAsia="仿宋" w:hAnsi="仿宋"/>
            <w:b/>
            <w:noProof/>
          </w:rPr>
          <w:t>17.</w:t>
        </w:r>
        <w:r w:rsidR="00182AA4">
          <w:rPr>
            <w:rFonts w:asciiTheme="minorHAnsi" w:eastAsiaTheme="minorEastAsia" w:hAnsiTheme="minorHAnsi" w:cstheme="minorBidi"/>
            <w:smallCaps w:val="0"/>
            <w:noProof/>
            <w:sz w:val="21"/>
          </w:rPr>
          <w:tab/>
        </w:r>
        <w:r w:rsidR="00182AA4" w:rsidRPr="00EE0015">
          <w:rPr>
            <w:rStyle w:val="afff1"/>
            <w:b/>
            <w:noProof/>
          </w:rPr>
          <w:t>证明货物及服务的合格性和符合招标文件规定的文件</w:t>
        </w:r>
        <w:r w:rsidR="00182AA4">
          <w:rPr>
            <w:noProof/>
            <w:webHidden/>
          </w:rPr>
          <w:tab/>
        </w:r>
        <w:r w:rsidR="00182AA4">
          <w:rPr>
            <w:noProof/>
            <w:webHidden/>
          </w:rPr>
          <w:fldChar w:fldCharType="begin"/>
        </w:r>
        <w:r w:rsidR="00182AA4">
          <w:rPr>
            <w:noProof/>
            <w:webHidden/>
          </w:rPr>
          <w:instrText xml:space="preserve"> PAGEREF _Toc48049642 \h </w:instrText>
        </w:r>
        <w:r w:rsidR="00182AA4">
          <w:rPr>
            <w:noProof/>
            <w:webHidden/>
          </w:rPr>
        </w:r>
        <w:r w:rsidR="00182AA4">
          <w:rPr>
            <w:noProof/>
            <w:webHidden/>
          </w:rPr>
          <w:fldChar w:fldCharType="separate"/>
        </w:r>
        <w:r w:rsidR="00182AA4">
          <w:rPr>
            <w:noProof/>
            <w:webHidden/>
          </w:rPr>
          <w:t>21</w:t>
        </w:r>
        <w:r w:rsidR="00182AA4">
          <w:rPr>
            <w:noProof/>
            <w:webHidden/>
          </w:rPr>
          <w:fldChar w:fldCharType="end"/>
        </w:r>
      </w:hyperlink>
    </w:p>
    <w:p w14:paraId="128E44F7" w14:textId="564963FE"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43" w:history="1">
        <w:r w:rsidR="00182AA4" w:rsidRPr="00EE0015">
          <w:rPr>
            <w:rStyle w:val="afff1"/>
            <w:rFonts w:ascii="仿宋" w:eastAsia="仿宋" w:hAnsi="仿宋"/>
            <w:b/>
            <w:noProof/>
          </w:rPr>
          <w:t>18.</w:t>
        </w:r>
        <w:r w:rsidR="00182AA4">
          <w:rPr>
            <w:rFonts w:asciiTheme="minorHAnsi" w:eastAsiaTheme="minorEastAsia" w:hAnsiTheme="minorHAnsi" w:cstheme="minorBidi"/>
            <w:smallCaps w:val="0"/>
            <w:noProof/>
            <w:sz w:val="21"/>
          </w:rPr>
          <w:tab/>
        </w:r>
        <w:r w:rsidR="00182AA4" w:rsidRPr="00EE0015">
          <w:rPr>
            <w:rStyle w:val="afff1"/>
            <w:b/>
            <w:noProof/>
          </w:rPr>
          <w:t>投标保证金</w:t>
        </w:r>
        <w:r w:rsidR="00182AA4">
          <w:rPr>
            <w:noProof/>
            <w:webHidden/>
          </w:rPr>
          <w:tab/>
        </w:r>
        <w:r w:rsidR="00182AA4">
          <w:rPr>
            <w:noProof/>
            <w:webHidden/>
          </w:rPr>
          <w:fldChar w:fldCharType="begin"/>
        </w:r>
        <w:r w:rsidR="00182AA4">
          <w:rPr>
            <w:noProof/>
            <w:webHidden/>
          </w:rPr>
          <w:instrText xml:space="preserve"> PAGEREF _Toc48049643 \h </w:instrText>
        </w:r>
        <w:r w:rsidR="00182AA4">
          <w:rPr>
            <w:noProof/>
            <w:webHidden/>
          </w:rPr>
        </w:r>
        <w:r w:rsidR="00182AA4">
          <w:rPr>
            <w:noProof/>
            <w:webHidden/>
          </w:rPr>
          <w:fldChar w:fldCharType="separate"/>
        </w:r>
        <w:r w:rsidR="00182AA4">
          <w:rPr>
            <w:noProof/>
            <w:webHidden/>
          </w:rPr>
          <w:t>22</w:t>
        </w:r>
        <w:r w:rsidR="00182AA4">
          <w:rPr>
            <w:noProof/>
            <w:webHidden/>
          </w:rPr>
          <w:fldChar w:fldCharType="end"/>
        </w:r>
      </w:hyperlink>
    </w:p>
    <w:p w14:paraId="76F87026" w14:textId="5A1B1800"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44" w:history="1">
        <w:r w:rsidR="00182AA4" w:rsidRPr="00EE0015">
          <w:rPr>
            <w:rStyle w:val="afff1"/>
            <w:rFonts w:ascii="仿宋" w:eastAsia="仿宋" w:hAnsi="仿宋"/>
            <w:b/>
            <w:noProof/>
          </w:rPr>
          <w:t>19.</w:t>
        </w:r>
        <w:r w:rsidR="00182AA4">
          <w:rPr>
            <w:rFonts w:asciiTheme="minorHAnsi" w:eastAsiaTheme="minorEastAsia" w:hAnsiTheme="minorHAnsi" w:cstheme="minorBidi"/>
            <w:smallCaps w:val="0"/>
            <w:noProof/>
            <w:sz w:val="21"/>
          </w:rPr>
          <w:tab/>
        </w:r>
        <w:r w:rsidR="00182AA4" w:rsidRPr="00EE0015">
          <w:rPr>
            <w:rStyle w:val="afff1"/>
            <w:b/>
            <w:noProof/>
          </w:rPr>
          <w:t>投标有效期及商业秘密范围</w:t>
        </w:r>
        <w:r w:rsidR="00182AA4">
          <w:rPr>
            <w:noProof/>
            <w:webHidden/>
          </w:rPr>
          <w:tab/>
        </w:r>
        <w:r w:rsidR="00182AA4">
          <w:rPr>
            <w:noProof/>
            <w:webHidden/>
          </w:rPr>
          <w:fldChar w:fldCharType="begin"/>
        </w:r>
        <w:r w:rsidR="00182AA4">
          <w:rPr>
            <w:noProof/>
            <w:webHidden/>
          </w:rPr>
          <w:instrText xml:space="preserve"> PAGEREF _Toc48049644 \h </w:instrText>
        </w:r>
        <w:r w:rsidR="00182AA4">
          <w:rPr>
            <w:noProof/>
            <w:webHidden/>
          </w:rPr>
        </w:r>
        <w:r w:rsidR="00182AA4">
          <w:rPr>
            <w:noProof/>
            <w:webHidden/>
          </w:rPr>
          <w:fldChar w:fldCharType="separate"/>
        </w:r>
        <w:r w:rsidR="00182AA4">
          <w:rPr>
            <w:noProof/>
            <w:webHidden/>
          </w:rPr>
          <w:t>23</w:t>
        </w:r>
        <w:r w:rsidR="00182AA4">
          <w:rPr>
            <w:noProof/>
            <w:webHidden/>
          </w:rPr>
          <w:fldChar w:fldCharType="end"/>
        </w:r>
      </w:hyperlink>
    </w:p>
    <w:p w14:paraId="33F35964" w14:textId="0386A32E"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45" w:history="1">
        <w:r w:rsidR="00182AA4" w:rsidRPr="00EE0015">
          <w:rPr>
            <w:rStyle w:val="afff1"/>
            <w:rFonts w:ascii="仿宋" w:eastAsia="仿宋" w:hAnsi="仿宋"/>
            <w:b/>
            <w:noProof/>
          </w:rPr>
          <w:t>20.</w:t>
        </w:r>
        <w:r w:rsidR="00182AA4">
          <w:rPr>
            <w:rFonts w:asciiTheme="minorHAnsi" w:eastAsiaTheme="minorEastAsia" w:hAnsiTheme="minorHAnsi" w:cstheme="minorBidi"/>
            <w:smallCaps w:val="0"/>
            <w:noProof/>
            <w:sz w:val="21"/>
          </w:rPr>
          <w:tab/>
        </w:r>
        <w:r w:rsidR="00182AA4" w:rsidRPr="00EE0015">
          <w:rPr>
            <w:rStyle w:val="afff1"/>
            <w:b/>
            <w:noProof/>
          </w:rPr>
          <w:t>投标文件的式样和签署</w:t>
        </w:r>
        <w:r w:rsidR="00182AA4">
          <w:rPr>
            <w:noProof/>
            <w:webHidden/>
          </w:rPr>
          <w:tab/>
        </w:r>
        <w:r w:rsidR="00182AA4">
          <w:rPr>
            <w:noProof/>
            <w:webHidden/>
          </w:rPr>
          <w:fldChar w:fldCharType="begin"/>
        </w:r>
        <w:r w:rsidR="00182AA4">
          <w:rPr>
            <w:noProof/>
            <w:webHidden/>
          </w:rPr>
          <w:instrText xml:space="preserve"> PAGEREF _Toc48049645 \h </w:instrText>
        </w:r>
        <w:r w:rsidR="00182AA4">
          <w:rPr>
            <w:noProof/>
            <w:webHidden/>
          </w:rPr>
        </w:r>
        <w:r w:rsidR="00182AA4">
          <w:rPr>
            <w:noProof/>
            <w:webHidden/>
          </w:rPr>
          <w:fldChar w:fldCharType="separate"/>
        </w:r>
        <w:r w:rsidR="00182AA4">
          <w:rPr>
            <w:noProof/>
            <w:webHidden/>
          </w:rPr>
          <w:t>23</w:t>
        </w:r>
        <w:r w:rsidR="00182AA4">
          <w:rPr>
            <w:noProof/>
            <w:webHidden/>
          </w:rPr>
          <w:fldChar w:fldCharType="end"/>
        </w:r>
      </w:hyperlink>
    </w:p>
    <w:p w14:paraId="19B92746" w14:textId="228A0DB5"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46" w:history="1">
        <w:r w:rsidR="00182AA4" w:rsidRPr="00EE0015">
          <w:rPr>
            <w:rStyle w:val="afff1"/>
            <w:rFonts w:ascii="仿宋" w:eastAsia="仿宋" w:hAnsi="仿宋"/>
            <w:b/>
            <w:noProof/>
          </w:rPr>
          <w:t>21.</w:t>
        </w:r>
        <w:r w:rsidR="00182AA4">
          <w:rPr>
            <w:rFonts w:asciiTheme="minorHAnsi" w:eastAsiaTheme="minorEastAsia" w:hAnsiTheme="minorHAnsi" w:cstheme="minorBidi"/>
            <w:smallCaps w:val="0"/>
            <w:noProof/>
            <w:sz w:val="21"/>
          </w:rPr>
          <w:tab/>
        </w:r>
        <w:r w:rsidR="00182AA4" w:rsidRPr="00EE0015">
          <w:rPr>
            <w:rStyle w:val="afff1"/>
            <w:b/>
            <w:noProof/>
          </w:rPr>
          <w:t>不允许负偏离的重要条款</w:t>
        </w:r>
        <w:r w:rsidR="00182AA4">
          <w:rPr>
            <w:noProof/>
            <w:webHidden/>
          </w:rPr>
          <w:tab/>
        </w:r>
        <w:r w:rsidR="00182AA4">
          <w:rPr>
            <w:noProof/>
            <w:webHidden/>
          </w:rPr>
          <w:fldChar w:fldCharType="begin"/>
        </w:r>
        <w:r w:rsidR="00182AA4">
          <w:rPr>
            <w:noProof/>
            <w:webHidden/>
          </w:rPr>
          <w:instrText xml:space="preserve"> PAGEREF _Toc48049646 \h </w:instrText>
        </w:r>
        <w:r w:rsidR="00182AA4">
          <w:rPr>
            <w:noProof/>
            <w:webHidden/>
          </w:rPr>
        </w:r>
        <w:r w:rsidR="00182AA4">
          <w:rPr>
            <w:noProof/>
            <w:webHidden/>
          </w:rPr>
          <w:fldChar w:fldCharType="separate"/>
        </w:r>
        <w:r w:rsidR="00182AA4">
          <w:rPr>
            <w:noProof/>
            <w:webHidden/>
          </w:rPr>
          <w:t>24</w:t>
        </w:r>
        <w:r w:rsidR="00182AA4">
          <w:rPr>
            <w:noProof/>
            <w:webHidden/>
          </w:rPr>
          <w:fldChar w:fldCharType="end"/>
        </w:r>
      </w:hyperlink>
    </w:p>
    <w:p w14:paraId="6F246904" w14:textId="1EE524B8" w:rsidR="00182AA4" w:rsidRDefault="00201E5D">
      <w:pPr>
        <w:pStyle w:val="TOC2"/>
        <w:tabs>
          <w:tab w:val="right" w:leader="dot" w:pos="9174"/>
        </w:tabs>
        <w:rPr>
          <w:rFonts w:asciiTheme="minorHAnsi" w:eastAsiaTheme="minorEastAsia" w:hAnsiTheme="minorHAnsi" w:cstheme="minorBidi"/>
          <w:bCs w:val="0"/>
          <w:smallCaps w:val="0"/>
          <w:noProof/>
          <w:sz w:val="21"/>
        </w:rPr>
      </w:pPr>
      <w:hyperlink w:anchor="_Toc48049647" w:history="1">
        <w:r w:rsidR="00182AA4" w:rsidRPr="00EE0015">
          <w:rPr>
            <w:rStyle w:val="afff1"/>
            <w:b/>
            <w:noProof/>
          </w:rPr>
          <w:t>四、投标文件的递交</w:t>
        </w:r>
        <w:r w:rsidR="00182AA4">
          <w:rPr>
            <w:noProof/>
            <w:webHidden/>
          </w:rPr>
          <w:tab/>
        </w:r>
        <w:r w:rsidR="00182AA4">
          <w:rPr>
            <w:noProof/>
            <w:webHidden/>
          </w:rPr>
          <w:fldChar w:fldCharType="begin"/>
        </w:r>
        <w:r w:rsidR="00182AA4">
          <w:rPr>
            <w:noProof/>
            <w:webHidden/>
          </w:rPr>
          <w:instrText xml:space="preserve"> PAGEREF _Toc48049647 \h </w:instrText>
        </w:r>
        <w:r w:rsidR="00182AA4">
          <w:rPr>
            <w:noProof/>
            <w:webHidden/>
          </w:rPr>
        </w:r>
        <w:r w:rsidR="00182AA4">
          <w:rPr>
            <w:noProof/>
            <w:webHidden/>
          </w:rPr>
          <w:fldChar w:fldCharType="separate"/>
        </w:r>
        <w:r w:rsidR="00182AA4">
          <w:rPr>
            <w:noProof/>
            <w:webHidden/>
          </w:rPr>
          <w:t>24</w:t>
        </w:r>
        <w:r w:rsidR="00182AA4">
          <w:rPr>
            <w:noProof/>
            <w:webHidden/>
          </w:rPr>
          <w:fldChar w:fldCharType="end"/>
        </w:r>
      </w:hyperlink>
    </w:p>
    <w:p w14:paraId="62DDAE52" w14:textId="4070015C"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48" w:history="1">
        <w:r w:rsidR="00182AA4" w:rsidRPr="00EE0015">
          <w:rPr>
            <w:rStyle w:val="afff1"/>
            <w:rFonts w:ascii="仿宋" w:eastAsia="仿宋" w:hAnsi="仿宋"/>
            <w:b/>
            <w:noProof/>
          </w:rPr>
          <w:t>22.</w:t>
        </w:r>
        <w:r w:rsidR="00182AA4">
          <w:rPr>
            <w:rFonts w:asciiTheme="minorHAnsi" w:eastAsiaTheme="minorEastAsia" w:hAnsiTheme="minorHAnsi" w:cstheme="minorBidi"/>
            <w:smallCaps w:val="0"/>
            <w:noProof/>
            <w:sz w:val="21"/>
          </w:rPr>
          <w:tab/>
        </w:r>
        <w:r w:rsidR="00182AA4" w:rsidRPr="00EE0015">
          <w:rPr>
            <w:rStyle w:val="afff1"/>
            <w:b/>
            <w:noProof/>
          </w:rPr>
          <w:t>投标文件的装订、密封和标记</w:t>
        </w:r>
        <w:r w:rsidR="00182AA4">
          <w:rPr>
            <w:noProof/>
            <w:webHidden/>
          </w:rPr>
          <w:tab/>
        </w:r>
        <w:r w:rsidR="00182AA4">
          <w:rPr>
            <w:noProof/>
            <w:webHidden/>
          </w:rPr>
          <w:fldChar w:fldCharType="begin"/>
        </w:r>
        <w:r w:rsidR="00182AA4">
          <w:rPr>
            <w:noProof/>
            <w:webHidden/>
          </w:rPr>
          <w:instrText xml:space="preserve"> PAGEREF _Toc48049648 \h </w:instrText>
        </w:r>
        <w:r w:rsidR="00182AA4">
          <w:rPr>
            <w:noProof/>
            <w:webHidden/>
          </w:rPr>
        </w:r>
        <w:r w:rsidR="00182AA4">
          <w:rPr>
            <w:noProof/>
            <w:webHidden/>
          </w:rPr>
          <w:fldChar w:fldCharType="separate"/>
        </w:r>
        <w:r w:rsidR="00182AA4">
          <w:rPr>
            <w:noProof/>
            <w:webHidden/>
          </w:rPr>
          <w:t>24</w:t>
        </w:r>
        <w:r w:rsidR="00182AA4">
          <w:rPr>
            <w:noProof/>
            <w:webHidden/>
          </w:rPr>
          <w:fldChar w:fldCharType="end"/>
        </w:r>
      </w:hyperlink>
    </w:p>
    <w:p w14:paraId="6D7560F8" w14:textId="71B1E458"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49" w:history="1">
        <w:r w:rsidR="00182AA4" w:rsidRPr="00EE0015">
          <w:rPr>
            <w:rStyle w:val="afff1"/>
            <w:rFonts w:ascii="仿宋" w:eastAsia="仿宋" w:hAnsi="仿宋"/>
            <w:b/>
            <w:noProof/>
          </w:rPr>
          <w:t>23.</w:t>
        </w:r>
        <w:r w:rsidR="00182AA4">
          <w:rPr>
            <w:rFonts w:asciiTheme="minorHAnsi" w:eastAsiaTheme="minorEastAsia" w:hAnsiTheme="minorHAnsi" w:cstheme="minorBidi"/>
            <w:smallCaps w:val="0"/>
            <w:noProof/>
            <w:sz w:val="21"/>
          </w:rPr>
          <w:tab/>
        </w:r>
        <w:r w:rsidR="00182AA4" w:rsidRPr="00EE0015">
          <w:rPr>
            <w:rStyle w:val="afff1"/>
            <w:b/>
            <w:noProof/>
          </w:rPr>
          <w:t>投标截止日期</w:t>
        </w:r>
        <w:r w:rsidR="00182AA4">
          <w:rPr>
            <w:noProof/>
            <w:webHidden/>
          </w:rPr>
          <w:tab/>
        </w:r>
        <w:r w:rsidR="00182AA4">
          <w:rPr>
            <w:noProof/>
            <w:webHidden/>
          </w:rPr>
          <w:fldChar w:fldCharType="begin"/>
        </w:r>
        <w:r w:rsidR="00182AA4">
          <w:rPr>
            <w:noProof/>
            <w:webHidden/>
          </w:rPr>
          <w:instrText xml:space="preserve"> PAGEREF _Toc48049649 \h </w:instrText>
        </w:r>
        <w:r w:rsidR="00182AA4">
          <w:rPr>
            <w:noProof/>
            <w:webHidden/>
          </w:rPr>
        </w:r>
        <w:r w:rsidR="00182AA4">
          <w:rPr>
            <w:noProof/>
            <w:webHidden/>
          </w:rPr>
          <w:fldChar w:fldCharType="separate"/>
        </w:r>
        <w:r w:rsidR="00182AA4">
          <w:rPr>
            <w:noProof/>
            <w:webHidden/>
          </w:rPr>
          <w:t>25</w:t>
        </w:r>
        <w:r w:rsidR="00182AA4">
          <w:rPr>
            <w:noProof/>
            <w:webHidden/>
          </w:rPr>
          <w:fldChar w:fldCharType="end"/>
        </w:r>
      </w:hyperlink>
    </w:p>
    <w:p w14:paraId="4B15FA7C" w14:textId="08DCEA05"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50" w:history="1">
        <w:r w:rsidR="00182AA4" w:rsidRPr="00EE0015">
          <w:rPr>
            <w:rStyle w:val="afff1"/>
            <w:rFonts w:ascii="仿宋" w:eastAsia="仿宋" w:hAnsi="仿宋"/>
            <w:b/>
            <w:noProof/>
          </w:rPr>
          <w:t>24.</w:t>
        </w:r>
        <w:r w:rsidR="00182AA4">
          <w:rPr>
            <w:rFonts w:asciiTheme="minorHAnsi" w:eastAsiaTheme="minorEastAsia" w:hAnsiTheme="minorHAnsi" w:cstheme="minorBidi"/>
            <w:smallCaps w:val="0"/>
            <w:noProof/>
            <w:sz w:val="21"/>
          </w:rPr>
          <w:tab/>
        </w:r>
        <w:r w:rsidR="00182AA4" w:rsidRPr="00EE0015">
          <w:rPr>
            <w:rStyle w:val="afff1"/>
            <w:b/>
            <w:noProof/>
          </w:rPr>
          <w:t>迟交的投标文件</w:t>
        </w:r>
        <w:r w:rsidR="00182AA4">
          <w:rPr>
            <w:noProof/>
            <w:webHidden/>
          </w:rPr>
          <w:tab/>
        </w:r>
        <w:r w:rsidR="00182AA4">
          <w:rPr>
            <w:noProof/>
            <w:webHidden/>
          </w:rPr>
          <w:fldChar w:fldCharType="begin"/>
        </w:r>
        <w:r w:rsidR="00182AA4">
          <w:rPr>
            <w:noProof/>
            <w:webHidden/>
          </w:rPr>
          <w:instrText xml:space="preserve"> PAGEREF _Toc48049650 \h </w:instrText>
        </w:r>
        <w:r w:rsidR="00182AA4">
          <w:rPr>
            <w:noProof/>
            <w:webHidden/>
          </w:rPr>
        </w:r>
        <w:r w:rsidR="00182AA4">
          <w:rPr>
            <w:noProof/>
            <w:webHidden/>
          </w:rPr>
          <w:fldChar w:fldCharType="separate"/>
        </w:r>
        <w:r w:rsidR="00182AA4">
          <w:rPr>
            <w:noProof/>
            <w:webHidden/>
          </w:rPr>
          <w:t>25</w:t>
        </w:r>
        <w:r w:rsidR="00182AA4">
          <w:rPr>
            <w:noProof/>
            <w:webHidden/>
          </w:rPr>
          <w:fldChar w:fldCharType="end"/>
        </w:r>
      </w:hyperlink>
    </w:p>
    <w:p w14:paraId="25375292" w14:textId="114E3AEA"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51" w:history="1">
        <w:r w:rsidR="00182AA4" w:rsidRPr="00EE0015">
          <w:rPr>
            <w:rStyle w:val="afff1"/>
            <w:rFonts w:ascii="仿宋" w:eastAsia="仿宋" w:hAnsi="仿宋"/>
            <w:b/>
            <w:noProof/>
          </w:rPr>
          <w:t>25.</w:t>
        </w:r>
        <w:r w:rsidR="00182AA4">
          <w:rPr>
            <w:rFonts w:asciiTheme="minorHAnsi" w:eastAsiaTheme="minorEastAsia" w:hAnsiTheme="minorHAnsi" w:cstheme="minorBidi"/>
            <w:smallCaps w:val="0"/>
            <w:noProof/>
            <w:sz w:val="21"/>
          </w:rPr>
          <w:tab/>
        </w:r>
        <w:r w:rsidR="00182AA4" w:rsidRPr="00EE0015">
          <w:rPr>
            <w:rStyle w:val="afff1"/>
            <w:b/>
            <w:noProof/>
          </w:rPr>
          <w:t>投标文件的补充、修改与撤回</w:t>
        </w:r>
        <w:r w:rsidR="00182AA4">
          <w:rPr>
            <w:noProof/>
            <w:webHidden/>
          </w:rPr>
          <w:tab/>
        </w:r>
        <w:r w:rsidR="00182AA4">
          <w:rPr>
            <w:noProof/>
            <w:webHidden/>
          </w:rPr>
          <w:fldChar w:fldCharType="begin"/>
        </w:r>
        <w:r w:rsidR="00182AA4">
          <w:rPr>
            <w:noProof/>
            <w:webHidden/>
          </w:rPr>
          <w:instrText xml:space="preserve"> PAGEREF _Toc48049651 \h </w:instrText>
        </w:r>
        <w:r w:rsidR="00182AA4">
          <w:rPr>
            <w:noProof/>
            <w:webHidden/>
          </w:rPr>
        </w:r>
        <w:r w:rsidR="00182AA4">
          <w:rPr>
            <w:noProof/>
            <w:webHidden/>
          </w:rPr>
          <w:fldChar w:fldCharType="separate"/>
        </w:r>
        <w:r w:rsidR="00182AA4">
          <w:rPr>
            <w:noProof/>
            <w:webHidden/>
          </w:rPr>
          <w:t>26</w:t>
        </w:r>
        <w:r w:rsidR="00182AA4">
          <w:rPr>
            <w:noProof/>
            <w:webHidden/>
          </w:rPr>
          <w:fldChar w:fldCharType="end"/>
        </w:r>
      </w:hyperlink>
    </w:p>
    <w:p w14:paraId="5667779D" w14:textId="307E7CD5" w:rsidR="00182AA4" w:rsidRDefault="00201E5D">
      <w:pPr>
        <w:pStyle w:val="TOC2"/>
        <w:tabs>
          <w:tab w:val="right" w:leader="dot" w:pos="9174"/>
        </w:tabs>
        <w:rPr>
          <w:rFonts w:asciiTheme="minorHAnsi" w:eastAsiaTheme="minorEastAsia" w:hAnsiTheme="minorHAnsi" w:cstheme="minorBidi"/>
          <w:bCs w:val="0"/>
          <w:smallCaps w:val="0"/>
          <w:noProof/>
          <w:sz w:val="21"/>
        </w:rPr>
      </w:pPr>
      <w:hyperlink w:anchor="_Toc48049652" w:history="1">
        <w:r w:rsidR="00182AA4" w:rsidRPr="00EE0015">
          <w:rPr>
            <w:rStyle w:val="afff1"/>
            <w:b/>
            <w:noProof/>
          </w:rPr>
          <w:t>五、开标与评标</w:t>
        </w:r>
        <w:r w:rsidR="00182AA4">
          <w:rPr>
            <w:noProof/>
            <w:webHidden/>
          </w:rPr>
          <w:tab/>
        </w:r>
        <w:r w:rsidR="00182AA4">
          <w:rPr>
            <w:noProof/>
            <w:webHidden/>
          </w:rPr>
          <w:fldChar w:fldCharType="begin"/>
        </w:r>
        <w:r w:rsidR="00182AA4">
          <w:rPr>
            <w:noProof/>
            <w:webHidden/>
          </w:rPr>
          <w:instrText xml:space="preserve"> PAGEREF _Toc48049652 \h </w:instrText>
        </w:r>
        <w:r w:rsidR="00182AA4">
          <w:rPr>
            <w:noProof/>
            <w:webHidden/>
          </w:rPr>
        </w:r>
        <w:r w:rsidR="00182AA4">
          <w:rPr>
            <w:noProof/>
            <w:webHidden/>
          </w:rPr>
          <w:fldChar w:fldCharType="separate"/>
        </w:r>
        <w:r w:rsidR="00182AA4">
          <w:rPr>
            <w:noProof/>
            <w:webHidden/>
          </w:rPr>
          <w:t>26</w:t>
        </w:r>
        <w:r w:rsidR="00182AA4">
          <w:rPr>
            <w:noProof/>
            <w:webHidden/>
          </w:rPr>
          <w:fldChar w:fldCharType="end"/>
        </w:r>
      </w:hyperlink>
    </w:p>
    <w:p w14:paraId="5A64B44D" w14:textId="153373E5"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53" w:history="1">
        <w:r w:rsidR="00182AA4" w:rsidRPr="00EE0015">
          <w:rPr>
            <w:rStyle w:val="afff1"/>
            <w:rFonts w:ascii="仿宋" w:eastAsia="仿宋" w:hAnsi="仿宋"/>
            <w:b/>
            <w:noProof/>
          </w:rPr>
          <w:t>26.</w:t>
        </w:r>
        <w:r w:rsidR="00182AA4">
          <w:rPr>
            <w:rFonts w:asciiTheme="minorHAnsi" w:eastAsiaTheme="minorEastAsia" w:hAnsiTheme="minorHAnsi" w:cstheme="minorBidi"/>
            <w:smallCaps w:val="0"/>
            <w:noProof/>
            <w:sz w:val="21"/>
          </w:rPr>
          <w:tab/>
        </w:r>
        <w:r w:rsidR="00182AA4" w:rsidRPr="00EE0015">
          <w:rPr>
            <w:rStyle w:val="afff1"/>
            <w:b/>
            <w:noProof/>
          </w:rPr>
          <w:t>开标</w:t>
        </w:r>
        <w:r w:rsidR="00182AA4">
          <w:rPr>
            <w:noProof/>
            <w:webHidden/>
          </w:rPr>
          <w:tab/>
        </w:r>
        <w:r w:rsidR="00182AA4">
          <w:rPr>
            <w:noProof/>
            <w:webHidden/>
          </w:rPr>
          <w:fldChar w:fldCharType="begin"/>
        </w:r>
        <w:r w:rsidR="00182AA4">
          <w:rPr>
            <w:noProof/>
            <w:webHidden/>
          </w:rPr>
          <w:instrText xml:space="preserve"> PAGEREF _Toc48049653 \h </w:instrText>
        </w:r>
        <w:r w:rsidR="00182AA4">
          <w:rPr>
            <w:noProof/>
            <w:webHidden/>
          </w:rPr>
        </w:r>
        <w:r w:rsidR="00182AA4">
          <w:rPr>
            <w:noProof/>
            <w:webHidden/>
          </w:rPr>
          <w:fldChar w:fldCharType="separate"/>
        </w:r>
        <w:r w:rsidR="00182AA4">
          <w:rPr>
            <w:noProof/>
            <w:webHidden/>
          </w:rPr>
          <w:t>26</w:t>
        </w:r>
        <w:r w:rsidR="00182AA4">
          <w:rPr>
            <w:noProof/>
            <w:webHidden/>
          </w:rPr>
          <w:fldChar w:fldCharType="end"/>
        </w:r>
      </w:hyperlink>
    </w:p>
    <w:p w14:paraId="6465C7E2" w14:textId="6686551D"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54" w:history="1">
        <w:r w:rsidR="00182AA4" w:rsidRPr="00EE0015">
          <w:rPr>
            <w:rStyle w:val="afff1"/>
            <w:rFonts w:ascii="仿宋" w:eastAsia="仿宋" w:hAnsi="仿宋"/>
            <w:b/>
            <w:noProof/>
          </w:rPr>
          <w:t>27.</w:t>
        </w:r>
        <w:r w:rsidR="00182AA4">
          <w:rPr>
            <w:rFonts w:asciiTheme="minorHAnsi" w:eastAsiaTheme="minorEastAsia" w:hAnsiTheme="minorHAnsi" w:cstheme="minorBidi"/>
            <w:smallCaps w:val="0"/>
            <w:noProof/>
            <w:sz w:val="21"/>
          </w:rPr>
          <w:tab/>
        </w:r>
        <w:r w:rsidR="00182AA4" w:rsidRPr="00EE0015">
          <w:rPr>
            <w:rStyle w:val="afff1"/>
            <w:b/>
            <w:noProof/>
          </w:rPr>
          <w:t>投标文件的有效性</w:t>
        </w:r>
        <w:r w:rsidR="00182AA4">
          <w:rPr>
            <w:noProof/>
            <w:webHidden/>
          </w:rPr>
          <w:tab/>
        </w:r>
        <w:r w:rsidR="00182AA4">
          <w:rPr>
            <w:noProof/>
            <w:webHidden/>
          </w:rPr>
          <w:fldChar w:fldCharType="begin"/>
        </w:r>
        <w:r w:rsidR="00182AA4">
          <w:rPr>
            <w:noProof/>
            <w:webHidden/>
          </w:rPr>
          <w:instrText xml:space="preserve"> PAGEREF _Toc48049654 \h </w:instrText>
        </w:r>
        <w:r w:rsidR="00182AA4">
          <w:rPr>
            <w:noProof/>
            <w:webHidden/>
          </w:rPr>
        </w:r>
        <w:r w:rsidR="00182AA4">
          <w:rPr>
            <w:noProof/>
            <w:webHidden/>
          </w:rPr>
          <w:fldChar w:fldCharType="separate"/>
        </w:r>
        <w:r w:rsidR="00182AA4">
          <w:rPr>
            <w:noProof/>
            <w:webHidden/>
          </w:rPr>
          <w:t>26</w:t>
        </w:r>
        <w:r w:rsidR="00182AA4">
          <w:rPr>
            <w:noProof/>
            <w:webHidden/>
          </w:rPr>
          <w:fldChar w:fldCharType="end"/>
        </w:r>
      </w:hyperlink>
    </w:p>
    <w:p w14:paraId="2FB2281B" w14:textId="1ABFD956"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55" w:history="1">
        <w:r w:rsidR="00182AA4" w:rsidRPr="00EE0015">
          <w:rPr>
            <w:rStyle w:val="afff1"/>
            <w:rFonts w:ascii="仿宋" w:eastAsia="仿宋" w:hAnsi="仿宋"/>
            <w:b/>
            <w:noProof/>
          </w:rPr>
          <w:t>28.</w:t>
        </w:r>
        <w:r w:rsidR="00182AA4">
          <w:rPr>
            <w:rFonts w:asciiTheme="minorHAnsi" w:eastAsiaTheme="minorEastAsia" w:hAnsiTheme="minorHAnsi" w:cstheme="minorBidi"/>
            <w:smallCaps w:val="0"/>
            <w:noProof/>
            <w:sz w:val="21"/>
          </w:rPr>
          <w:tab/>
        </w:r>
        <w:r w:rsidR="00182AA4" w:rsidRPr="00EE0015">
          <w:rPr>
            <w:rStyle w:val="afff1"/>
            <w:b/>
            <w:noProof/>
          </w:rPr>
          <w:t>评标委员会的组建和评标方法</w:t>
        </w:r>
        <w:r w:rsidR="00182AA4">
          <w:rPr>
            <w:noProof/>
            <w:webHidden/>
          </w:rPr>
          <w:tab/>
        </w:r>
        <w:r w:rsidR="00182AA4">
          <w:rPr>
            <w:noProof/>
            <w:webHidden/>
          </w:rPr>
          <w:fldChar w:fldCharType="begin"/>
        </w:r>
        <w:r w:rsidR="00182AA4">
          <w:rPr>
            <w:noProof/>
            <w:webHidden/>
          </w:rPr>
          <w:instrText xml:space="preserve"> PAGEREF _Toc48049655 \h </w:instrText>
        </w:r>
        <w:r w:rsidR="00182AA4">
          <w:rPr>
            <w:noProof/>
            <w:webHidden/>
          </w:rPr>
        </w:r>
        <w:r w:rsidR="00182AA4">
          <w:rPr>
            <w:noProof/>
            <w:webHidden/>
          </w:rPr>
          <w:fldChar w:fldCharType="separate"/>
        </w:r>
        <w:r w:rsidR="00182AA4">
          <w:rPr>
            <w:noProof/>
            <w:webHidden/>
          </w:rPr>
          <w:t>27</w:t>
        </w:r>
        <w:r w:rsidR="00182AA4">
          <w:rPr>
            <w:noProof/>
            <w:webHidden/>
          </w:rPr>
          <w:fldChar w:fldCharType="end"/>
        </w:r>
      </w:hyperlink>
    </w:p>
    <w:p w14:paraId="60B96913" w14:textId="4A7D044B"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56" w:history="1">
        <w:r w:rsidR="00182AA4" w:rsidRPr="00EE0015">
          <w:rPr>
            <w:rStyle w:val="afff1"/>
            <w:rFonts w:ascii="仿宋" w:eastAsia="仿宋" w:hAnsi="仿宋"/>
            <w:b/>
            <w:noProof/>
          </w:rPr>
          <w:t>29.</w:t>
        </w:r>
        <w:r w:rsidR="00182AA4">
          <w:rPr>
            <w:rFonts w:asciiTheme="minorHAnsi" w:eastAsiaTheme="minorEastAsia" w:hAnsiTheme="minorHAnsi" w:cstheme="minorBidi"/>
            <w:smallCaps w:val="0"/>
            <w:noProof/>
            <w:sz w:val="21"/>
          </w:rPr>
          <w:tab/>
        </w:r>
        <w:r w:rsidR="00182AA4" w:rsidRPr="00EE0015">
          <w:rPr>
            <w:rStyle w:val="afff1"/>
            <w:b/>
            <w:noProof/>
          </w:rPr>
          <w:t>商务、技术、价格评审以及推荐中标候选人</w:t>
        </w:r>
        <w:r w:rsidR="00182AA4">
          <w:rPr>
            <w:noProof/>
            <w:webHidden/>
          </w:rPr>
          <w:tab/>
        </w:r>
        <w:r w:rsidR="00182AA4">
          <w:rPr>
            <w:noProof/>
            <w:webHidden/>
          </w:rPr>
          <w:fldChar w:fldCharType="begin"/>
        </w:r>
        <w:r w:rsidR="00182AA4">
          <w:rPr>
            <w:noProof/>
            <w:webHidden/>
          </w:rPr>
          <w:instrText xml:space="preserve"> PAGEREF _Toc48049656 \h </w:instrText>
        </w:r>
        <w:r w:rsidR="00182AA4">
          <w:rPr>
            <w:noProof/>
            <w:webHidden/>
          </w:rPr>
        </w:r>
        <w:r w:rsidR="00182AA4">
          <w:rPr>
            <w:noProof/>
            <w:webHidden/>
          </w:rPr>
          <w:fldChar w:fldCharType="separate"/>
        </w:r>
        <w:r w:rsidR="00182AA4">
          <w:rPr>
            <w:noProof/>
            <w:webHidden/>
          </w:rPr>
          <w:t>29</w:t>
        </w:r>
        <w:r w:rsidR="00182AA4">
          <w:rPr>
            <w:noProof/>
            <w:webHidden/>
          </w:rPr>
          <w:fldChar w:fldCharType="end"/>
        </w:r>
      </w:hyperlink>
    </w:p>
    <w:p w14:paraId="4400F2DE" w14:textId="483A34FA" w:rsidR="00182AA4" w:rsidRDefault="00201E5D">
      <w:pPr>
        <w:pStyle w:val="TOC2"/>
        <w:tabs>
          <w:tab w:val="right" w:leader="dot" w:pos="9174"/>
        </w:tabs>
        <w:rPr>
          <w:rFonts w:asciiTheme="minorHAnsi" w:eastAsiaTheme="minorEastAsia" w:hAnsiTheme="minorHAnsi" w:cstheme="minorBidi"/>
          <w:bCs w:val="0"/>
          <w:smallCaps w:val="0"/>
          <w:noProof/>
          <w:sz w:val="21"/>
        </w:rPr>
      </w:pPr>
      <w:hyperlink w:anchor="_Toc48049657" w:history="1">
        <w:r w:rsidR="00182AA4" w:rsidRPr="00EE0015">
          <w:rPr>
            <w:rStyle w:val="afff1"/>
            <w:b/>
            <w:noProof/>
          </w:rPr>
          <w:t>六、授予合同</w:t>
        </w:r>
        <w:r w:rsidR="00182AA4">
          <w:rPr>
            <w:noProof/>
            <w:webHidden/>
          </w:rPr>
          <w:tab/>
        </w:r>
        <w:r w:rsidR="00182AA4">
          <w:rPr>
            <w:noProof/>
            <w:webHidden/>
          </w:rPr>
          <w:fldChar w:fldCharType="begin"/>
        </w:r>
        <w:r w:rsidR="00182AA4">
          <w:rPr>
            <w:noProof/>
            <w:webHidden/>
          </w:rPr>
          <w:instrText xml:space="preserve"> PAGEREF _Toc48049657 \h </w:instrText>
        </w:r>
        <w:r w:rsidR="00182AA4">
          <w:rPr>
            <w:noProof/>
            <w:webHidden/>
          </w:rPr>
        </w:r>
        <w:r w:rsidR="00182AA4">
          <w:rPr>
            <w:noProof/>
            <w:webHidden/>
          </w:rPr>
          <w:fldChar w:fldCharType="separate"/>
        </w:r>
        <w:r w:rsidR="00182AA4">
          <w:rPr>
            <w:noProof/>
            <w:webHidden/>
          </w:rPr>
          <w:t>30</w:t>
        </w:r>
        <w:r w:rsidR="00182AA4">
          <w:rPr>
            <w:noProof/>
            <w:webHidden/>
          </w:rPr>
          <w:fldChar w:fldCharType="end"/>
        </w:r>
      </w:hyperlink>
    </w:p>
    <w:p w14:paraId="7371F6E0" w14:textId="6F723CE8"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58" w:history="1">
        <w:r w:rsidR="00182AA4" w:rsidRPr="00EE0015">
          <w:rPr>
            <w:rStyle w:val="afff1"/>
            <w:rFonts w:ascii="仿宋" w:eastAsia="仿宋" w:hAnsi="仿宋"/>
            <w:b/>
            <w:noProof/>
          </w:rPr>
          <w:t>30.</w:t>
        </w:r>
        <w:r w:rsidR="00182AA4">
          <w:rPr>
            <w:rFonts w:asciiTheme="minorHAnsi" w:eastAsiaTheme="minorEastAsia" w:hAnsiTheme="minorHAnsi" w:cstheme="minorBidi"/>
            <w:smallCaps w:val="0"/>
            <w:noProof/>
            <w:sz w:val="21"/>
          </w:rPr>
          <w:tab/>
        </w:r>
        <w:r w:rsidR="00182AA4" w:rsidRPr="00EE0015">
          <w:rPr>
            <w:rStyle w:val="afff1"/>
            <w:b/>
            <w:noProof/>
          </w:rPr>
          <w:t>资质证明文件的审核</w:t>
        </w:r>
        <w:r w:rsidR="00182AA4">
          <w:rPr>
            <w:noProof/>
            <w:webHidden/>
          </w:rPr>
          <w:tab/>
        </w:r>
        <w:r w:rsidR="00182AA4">
          <w:rPr>
            <w:noProof/>
            <w:webHidden/>
          </w:rPr>
          <w:fldChar w:fldCharType="begin"/>
        </w:r>
        <w:r w:rsidR="00182AA4">
          <w:rPr>
            <w:noProof/>
            <w:webHidden/>
          </w:rPr>
          <w:instrText xml:space="preserve"> PAGEREF _Toc48049658 \h </w:instrText>
        </w:r>
        <w:r w:rsidR="00182AA4">
          <w:rPr>
            <w:noProof/>
            <w:webHidden/>
          </w:rPr>
        </w:r>
        <w:r w:rsidR="00182AA4">
          <w:rPr>
            <w:noProof/>
            <w:webHidden/>
          </w:rPr>
          <w:fldChar w:fldCharType="separate"/>
        </w:r>
        <w:r w:rsidR="00182AA4">
          <w:rPr>
            <w:noProof/>
            <w:webHidden/>
          </w:rPr>
          <w:t>30</w:t>
        </w:r>
        <w:r w:rsidR="00182AA4">
          <w:rPr>
            <w:noProof/>
            <w:webHidden/>
          </w:rPr>
          <w:fldChar w:fldCharType="end"/>
        </w:r>
      </w:hyperlink>
    </w:p>
    <w:p w14:paraId="7618F378" w14:textId="2CEDBE0A"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59" w:history="1">
        <w:r w:rsidR="00182AA4" w:rsidRPr="00EE0015">
          <w:rPr>
            <w:rStyle w:val="afff1"/>
            <w:rFonts w:ascii="仿宋" w:eastAsia="仿宋" w:hAnsi="仿宋"/>
            <w:b/>
            <w:noProof/>
          </w:rPr>
          <w:t>31.</w:t>
        </w:r>
        <w:r w:rsidR="00182AA4">
          <w:rPr>
            <w:rFonts w:asciiTheme="minorHAnsi" w:eastAsiaTheme="minorEastAsia" w:hAnsiTheme="minorHAnsi" w:cstheme="minorBidi"/>
            <w:smallCaps w:val="0"/>
            <w:noProof/>
            <w:sz w:val="21"/>
          </w:rPr>
          <w:tab/>
        </w:r>
        <w:r w:rsidR="00182AA4" w:rsidRPr="00EE0015">
          <w:rPr>
            <w:rStyle w:val="afff1"/>
            <w:b/>
            <w:noProof/>
          </w:rPr>
          <w:t>合同授予标准</w:t>
        </w:r>
        <w:r w:rsidR="00182AA4">
          <w:rPr>
            <w:noProof/>
            <w:webHidden/>
          </w:rPr>
          <w:tab/>
        </w:r>
        <w:r w:rsidR="00182AA4">
          <w:rPr>
            <w:noProof/>
            <w:webHidden/>
          </w:rPr>
          <w:fldChar w:fldCharType="begin"/>
        </w:r>
        <w:r w:rsidR="00182AA4">
          <w:rPr>
            <w:noProof/>
            <w:webHidden/>
          </w:rPr>
          <w:instrText xml:space="preserve"> PAGEREF _Toc48049659 \h </w:instrText>
        </w:r>
        <w:r w:rsidR="00182AA4">
          <w:rPr>
            <w:noProof/>
            <w:webHidden/>
          </w:rPr>
        </w:r>
        <w:r w:rsidR="00182AA4">
          <w:rPr>
            <w:noProof/>
            <w:webHidden/>
          </w:rPr>
          <w:fldChar w:fldCharType="separate"/>
        </w:r>
        <w:r w:rsidR="00182AA4">
          <w:rPr>
            <w:noProof/>
            <w:webHidden/>
          </w:rPr>
          <w:t>30</w:t>
        </w:r>
        <w:r w:rsidR="00182AA4">
          <w:rPr>
            <w:noProof/>
            <w:webHidden/>
          </w:rPr>
          <w:fldChar w:fldCharType="end"/>
        </w:r>
      </w:hyperlink>
    </w:p>
    <w:p w14:paraId="36414BCA" w14:textId="19CCCC8F"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60" w:history="1">
        <w:r w:rsidR="00182AA4" w:rsidRPr="00EE0015">
          <w:rPr>
            <w:rStyle w:val="afff1"/>
            <w:rFonts w:ascii="仿宋" w:eastAsia="仿宋" w:hAnsi="仿宋"/>
            <w:b/>
            <w:noProof/>
          </w:rPr>
          <w:t>32.</w:t>
        </w:r>
        <w:r w:rsidR="00182AA4">
          <w:rPr>
            <w:rFonts w:asciiTheme="minorHAnsi" w:eastAsiaTheme="minorEastAsia" w:hAnsiTheme="minorHAnsi" w:cstheme="minorBidi"/>
            <w:smallCaps w:val="0"/>
            <w:noProof/>
            <w:sz w:val="21"/>
          </w:rPr>
          <w:tab/>
        </w:r>
        <w:r w:rsidR="00182AA4" w:rsidRPr="00EE0015">
          <w:rPr>
            <w:rStyle w:val="afff1"/>
            <w:b/>
            <w:noProof/>
          </w:rPr>
          <w:t>招标人拒绝投标的权力</w:t>
        </w:r>
        <w:r w:rsidR="00182AA4">
          <w:rPr>
            <w:noProof/>
            <w:webHidden/>
          </w:rPr>
          <w:tab/>
        </w:r>
        <w:r w:rsidR="00182AA4">
          <w:rPr>
            <w:noProof/>
            <w:webHidden/>
          </w:rPr>
          <w:fldChar w:fldCharType="begin"/>
        </w:r>
        <w:r w:rsidR="00182AA4">
          <w:rPr>
            <w:noProof/>
            <w:webHidden/>
          </w:rPr>
          <w:instrText xml:space="preserve"> PAGEREF _Toc48049660 \h </w:instrText>
        </w:r>
        <w:r w:rsidR="00182AA4">
          <w:rPr>
            <w:noProof/>
            <w:webHidden/>
          </w:rPr>
        </w:r>
        <w:r w:rsidR="00182AA4">
          <w:rPr>
            <w:noProof/>
            <w:webHidden/>
          </w:rPr>
          <w:fldChar w:fldCharType="separate"/>
        </w:r>
        <w:r w:rsidR="00182AA4">
          <w:rPr>
            <w:noProof/>
            <w:webHidden/>
          </w:rPr>
          <w:t>30</w:t>
        </w:r>
        <w:r w:rsidR="00182AA4">
          <w:rPr>
            <w:noProof/>
            <w:webHidden/>
          </w:rPr>
          <w:fldChar w:fldCharType="end"/>
        </w:r>
      </w:hyperlink>
    </w:p>
    <w:p w14:paraId="02054E57" w14:textId="3451FC69"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61" w:history="1">
        <w:r w:rsidR="00182AA4" w:rsidRPr="00EE0015">
          <w:rPr>
            <w:rStyle w:val="afff1"/>
            <w:rFonts w:ascii="仿宋" w:eastAsia="仿宋" w:hAnsi="仿宋"/>
            <w:b/>
            <w:noProof/>
          </w:rPr>
          <w:t>33.</w:t>
        </w:r>
        <w:r w:rsidR="00182AA4">
          <w:rPr>
            <w:rFonts w:asciiTheme="minorHAnsi" w:eastAsiaTheme="minorEastAsia" w:hAnsiTheme="minorHAnsi" w:cstheme="minorBidi"/>
            <w:smallCaps w:val="0"/>
            <w:noProof/>
            <w:sz w:val="21"/>
          </w:rPr>
          <w:tab/>
        </w:r>
        <w:r w:rsidR="00182AA4" w:rsidRPr="00EE0015">
          <w:rPr>
            <w:rStyle w:val="afff1"/>
            <w:b/>
            <w:noProof/>
          </w:rPr>
          <w:t>中标通知书</w:t>
        </w:r>
        <w:r w:rsidR="00182AA4">
          <w:rPr>
            <w:noProof/>
            <w:webHidden/>
          </w:rPr>
          <w:tab/>
        </w:r>
        <w:r w:rsidR="00182AA4">
          <w:rPr>
            <w:noProof/>
            <w:webHidden/>
          </w:rPr>
          <w:fldChar w:fldCharType="begin"/>
        </w:r>
        <w:r w:rsidR="00182AA4">
          <w:rPr>
            <w:noProof/>
            <w:webHidden/>
          </w:rPr>
          <w:instrText xml:space="preserve"> PAGEREF _Toc48049661 \h </w:instrText>
        </w:r>
        <w:r w:rsidR="00182AA4">
          <w:rPr>
            <w:noProof/>
            <w:webHidden/>
          </w:rPr>
        </w:r>
        <w:r w:rsidR="00182AA4">
          <w:rPr>
            <w:noProof/>
            <w:webHidden/>
          </w:rPr>
          <w:fldChar w:fldCharType="separate"/>
        </w:r>
        <w:r w:rsidR="00182AA4">
          <w:rPr>
            <w:noProof/>
            <w:webHidden/>
          </w:rPr>
          <w:t>30</w:t>
        </w:r>
        <w:r w:rsidR="00182AA4">
          <w:rPr>
            <w:noProof/>
            <w:webHidden/>
          </w:rPr>
          <w:fldChar w:fldCharType="end"/>
        </w:r>
      </w:hyperlink>
    </w:p>
    <w:p w14:paraId="209B1DCC" w14:textId="519C380A"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62" w:history="1">
        <w:r w:rsidR="00182AA4" w:rsidRPr="00EE0015">
          <w:rPr>
            <w:rStyle w:val="afff1"/>
            <w:rFonts w:ascii="仿宋" w:eastAsia="仿宋" w:hAnsi="仿宋"/>
            <w:b/>
            <w:noProof/>
          </w:rPr>
          <w:t>34.</w:t>
        </w:r>
        <w:r w:rsidR="00182AA4">
          <w:rPr>
            <w:rFonts w:asciiTheme="minorHAnsi" w:eastAsiaTheme="minorEastAsia" w:hAnsiTheme="minorHAnsi" w:cstheme="minorBidi"/>
            <w:smallCaps w:val="0"/>
            <w:noProof/>
            <w:sz w:val="21"/>
          </w:rPr>
          <w:tab/>
        </w:r>
        <w:r w:rsidR="00182AA4" w:rsidRPr="00EE0015">
          <w:rPr>
            <w:rStyle w:val="afff1"/>
            <w:b/>
            <w:noProof/>
          </w:rPr>
          <w:t>签订合同</w:t>
        </w:r>
        <w:r w:rsidR="00182AA4">
          <w:rPr>
            <w:noProof/>
            <w:webHidden/>
          </w:rPr>
          <w:tab/>
        </w:r>
        <w:r w:rsidR="00182AA4">
          <w:rPr>
            <w:noProof/>
            <w:webHidden/>
          </w:rPr>
          <w:fldChar w:fldCharType="begin"/>
        </w:r>
        <w:r w:rsidR="00182AA4">
          <w:rPr>
            <w:noProof/>
            <w:webHidden/>
          </w:rPr>
          <w:instrText xml:space="preserve"> PAGEREF _Toc48049662 \h </w:instrText>
        </w:r>
        <w:r w:rsidR="00182AA4">
          <w:rPr>
            <w:noProof/>
            <w:webHidden/>
          </w:rPr>
        </w:r>
        <w:r w:rsidR="00182AA4">
          <w:rPr>
            <w:noProof/>
            <w:webHidden/>
          </w:rPr>
          <w:fldChar w:fldCharType="separate"/>
        </w:r>
        <w:r w:rsidR="00182AA4">
          <w:rPr>
            <w:noProof/>
            <w:webHidden/>
          </w:rPr>
          <w:t>31</w:t>
        </w:r>
        <w:r w:rsidR="00182AA4">
          <w:rPr>
            <w:noProof/>
            <w:webHidden/>
          </w:rPr>
          <w:fldChar w:fldCharType="end"/>
        </w:r>
      </w:hyperlink>
    </w:p>
    <w:p w14:paraId="79D2EBCE" w14:textId="4085AC66"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63" w:history="1">
        <w:r w:rsidR="00182AA4" w:rsidRPr="00EE0015">
          <w:rPr>
            <w:rStyle w:val="afff1"/>
            <w:rFonts w:ascii="仿宋" w:eastAsia="仿宋" w:hAnsi="仿宋"/>
            <w:b/>
            <w:noProof/>
          </w:rPr>
          <w:t>35.</w:t>
        </w:r>
        <w:r w:rsidR="00182AA4">
          <w:rPr>
            <w:rFonts w:asciiTheme="minorHAnsi" w:eastAsiaTheme="minorEastAsia" w:hAnsiTheme="minorHAnsi" w:cstheme="minorBidi"/>
            <w:smallCaps w:val="0"/>
            <w:noProof/>
            <w:sz w:val="21"/>
          </w:rPr>
          <w:tab/>
        </w:r>
        <w:r w:rsidR="00182AA4" w:rsidRPr="00EE0015">
          <w:rPr>
            <w:rStyle w:val="afff1"/>
            <w:b/>
            <w:noProof/>
          </w:rPr>
          <w:t>合同的履行</w:t>
        </w:r>
        <w:r w:rsidR="00182AA4">
          <w:rPr>
            <w:noProof/>
            <w:webHidden/>
          </w:rPr>
          <w:tab/>
        </w:r>
        <w:r w:rsidR="00182AA4">
          <w:rPr>
            <w:noProof/>
            <w:webHidden/>
          </w:rPr>
          <w:fldChar w:fldCharType="begin"/>
        </w:r>
        <w:r w:rsidR="00182AA4">
          <w:rPr>
            <w:noProof/>
            <w:webHidden/>
          </w:rPr>
          <w:instrText xml:space="preserve"> PAGEREF _Toc48049663 \h </w:instrText>
        </w:r>
        <w:r w:rsidR="00182AA4">
          <w:rPr>
            <w:noProof/>
            <w:webHidden/>
          </w:rPr>
        </w:r>
        <w:r w:rsidR="00182AA4">
          <w:rPr>
            <w:noProof/>
            <w:webHidden/>
          </w:rPr>
          <w:fldChar w:fldCharType="separate"/>
        </w:r>
        <w:r w:rsidR="00182AA4">
          <w:rPr>
            <w:noProof/>
            <w:webHidden/>
          </w:rPr>
          <w:t>31</w:t>
        </w:r>
        <w:r w:rsidR="00182AA4">
          <w:rPr>
            <w:noProof/>
            <w:webHidden/>
          </w:rPr>
          <w:fldChar w:fldCharType="end"/>
        </w:r>
      </w:hyperlink>
    </w:p>
    <w:p w14:paraId="2BAD46BB" w14:textId="4D0A9862"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64" w:history="1">
        <w:r w:rsidR="00182AA4" w:rsidRPr="00EE0015">
          <w:rPr>
            <w:rStyle w:val="afff1"/>
            <w:rFonts w:ascii="仿宋" w:eastAsia="仿宋" w:hAnsi="仿宋"/>
            <w:b/>
            <w:noProof/>
          </w:rPr>
          <w:t>36.</w:t>
        </w:r>
        <w:r w:rsidR="00182AA4">
          <w:rPr>
            <w:rFonts w:asciiTheme="minorHAnsi" w:eastAsiaTheme="minorEastAsia" w:hAnsiTheme="minorHAnsi" w:cstheme="minorBidi"/>
            <w:smallCaps w:val="0"/>
            <w:noProof/>
            <w:sz w:val="21"/>
          </w:rPr>
          <w:tab/>
        </w:r>
        <w:r w:rsidR="00182AA4" w:rsidRPr="00EE0015">
          <w:rPr>
            <w:rStyle w:val="afff1"/>
            <w:b/>
            <w:noProof/>
          </w:rPr>
          <w:t>履约保证金</w:t>
        </w:r>
        <w:r w:rsidR="00182AA4">
          <w:rPr>
            <w:noProof/>
            <w:webHidden/>
          </w:rPr>
          <w:tab/>
        </w:r>
        <w:r w:rsidR="00182AA4">
          <w:rPr>
            <w:noProof/>
            <w:webHidden/>
          </w:rPr>
          <w:fldChar w:fldCharType="begin"/>
        </w:r>
        <w:r w:rsidR="00182AA4">
          <w:rPr>
            <w:noProof/>
            <w:webHidden/>
          </w:rPr>
          <w:instrText xml:space="preserve"> PAGEREF _Toc48049664 \h </w:instrText>
        </w:r>
        <w:r w:rsidR="00182AA4">
          <w:rPr>
            <w:noProof/>
            <w:webHidden/>
          </w:rPr>
        </w:r>
        <w:r w:rsidR="00182AA4">
          <w:rPr>
            <w:noProof/>
            <w:webHidden/>
          </w:rPr>
          <w:fldChar w:fldCharType="separate"/>
        </w:r>
        <w:r w:rsidR="00182AA4">
          <w:rPr>
            <w:noProof/>
            <w:webHidden/>
          </w:rPr>
          <w:t>31</w:t>
        </w:r>
        <w:r w:rsidR="00182AA4">
          <w:rPr>
            <w:noProof/>
            <w:webHidden/>
          </w:rPr>
          <w:fldChar w:fldCharType="end"/>
        </w:r>
      </w:hyperlink>
    </w:p>
    <w:p w14:paraId="317F4861" w14:textId="414BA5BE"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65" w:history="1">
        <w:r w:rsidR="00182AA4" w:rsidRPr="00EE0015">
          <w:rPr>
            <w:rStyle w:val="afff1"/>
            <w:rFonts w:ascii="仿宋" w:eastAsia="仿宋" w:hAnsi="仿宋"/>
            <w:b/>
            <w:noProof/>
          </w:rPr>
          <w:t>37.</w:t>
        </w:r>
        <w:r w:rsidR="00182AA4">
          <w:rPr>
            <w:rFonts w:asciiTheme="minorHAnsi" w:eastAsiaTheme="minorEastAsia" w:hAnsiTheme="minorHAnsi" w:cstheme="minorBidi"/>
            <w:smallCaps w:val="0"/>
            <w:noProof/>
            <w:sz w:val="21"/>
          </w:rPr>
          <w:tab/>
        </w:r>
        <w:r w:rsidR="00182AA4" w:rsidRPr="00EE0015">
          <w:rPr>
            <w:rStyle w:val="afff1"/>
            <w:b/>
            <w:noProof/>
          </w:rPr>
          <w:t>招标代理服务费</w:t>
        </w:r>
        <w:r w:rsidR="00182AA4">
          <w:rPr>
            <w:noProof/>
            <w:webHidden/>
          </w:rPr>
          <w:tab/>
        </w:r>
        <w:r w:rsidR="00182AA4">
          <w:rPr>
            <w:noProof/>
            <w:webHidden/>
          </w:rPr>
          <w:fldChar w:fldCharType="begin"/>
        </w:r>
        <w:r w:rsidR="00182AA4">
          <w:rPr>
            <w:noProof/>
            <w:webHidden/>
          </w:rPr>
          <w:instrText xml:space="preserve"> PAGEREF _Toc48049665 \h </w:instrText>
        </w:r>
        <w:r w:rsidR="00182AA4">
          <w:rPr>
            <w:noProof/>
            <w:webHidden/>
          </w:rPr>
        </w:r>
        <w:r w:rsidR="00182AA4">
          <w:rPr>
            <w:noProof/>
            <w:webHidden/>
          </w:rPr>
          <w:fldChar w:fldCharType="separate"/>
        </w:r>
        <w:r w:rsidR="00182AA4">
          <w:rPr>
            <w:noProof/>
            <w:webHidden/>
          </w:rPr>
          <w:t>32</w:t>
        </w:r>
        <w:r w:rsidR="00182AA4">
          <w:rPr>
            <w:noProof/>
            <w:webHidden/>
          </w:rPr>
          <w:fldChar w:fldCharType="end"/>
        </w:r>
      </w:hyperlink>
    </w:p>
    <w:p w14:paraId="7B087FE9" w14:textId="518CDE3C" w:rsidR="00182AA4" w:rsidRDefault="00201E5D">
      <w:pPr>
        <w:pStyle w:val="TOC3"/>
        <w:tabs>
          <w:tab w:val="left" w:pos="543"/>
          <w:tab w:val="right" w:leader="dot" w:pos="9174"/>
        </w:tabs>
        <w:rPr>
          <w:rFonts w:asciiTheme="minorHAnsi" w:eastAsiaTheme="minorEastAsia" w:hAnsiTheme="minorHAnsi" w:cstheme="minorBidi"/>
          <w:smallCaps w:val="0"/>
          <w:noProof/>
          <w:sz w:val="21"/>
        </w:rPr>
      </w:pPr>
      <w:hyperlink w:anchor="_Toc48049666" w:history="1">
        <w:r w:rsidR="00182AA4" w:rsidRPr="00EE0015">
          <w:rPr>
            <w:rStyle w:val="afff1"/>
            <w:rFonts w:ascii="仿宋" w:eastAsia="仿宋" w:hAnsi="仿宋"/>
            <w:b/>
            <w:noProof/>
          </w:rPr>
          <w:t>38.</w:t>
        </w:r>
        <w:r w:rsidR="00182AA4">
          <w:rPr>
            <w:rFonts w:asciiTheme="minorHAnsi" w:eastAsiaTheme="minorEastAsia" w:hAnsiTheme="minorHAnsi" w:cstheme="minorBidi"/>
            <w:smallCaps w:val="0"/>
            <w:noProof/>
            <w:sz w:val="21"/>
          </w:rPr>
          <w:tab/>
        </w:r>
        <w:r w:rsidR="00182AA4" w:rsidRPr="00EE0015">
          <w:rPr>
            <w:rStyle w:val="afff1"/>
            <w:b/>
            <w:noProof/>
          </w:rPr>
          <w:t>招标文件解释权</w:t>
        </w:r>
        <w:r w:rsidR="00182AA4">
          <w:rPr>
            <w:noProof/>
            <w:webHidden/>
          </w:rPr>
          <w:tab/>
        </w:r>
        <w:r w:rsidR="00182AA4">
          <w:rPr>
            <w:noProof/>
            <w:webHidden/>
          </w:rPr>
          <w:fldChar w:fldCharType="begin"/>
        </w:r>
        <w:r w:rsidR="00182AA4">
          <w:rPr>
            <w:noProof/>
            <w:webHidden/>
          </w:rPr>
          <w:instrText xml:space="preserve"> PAGEREF _Toc48049666 \h </w:instrText>
        </w:r>
        <w:r w:rsidR="00182AA4">
          <w:rPr>
            <w:noProof/>
            <w:webHidden/>
          </w:rPr>
        </w:r>
        <w:r w:rsidR="00182AA4">
          <w:rPr>
            <w:noProof/>
            <w:webHidden/>
          </w:rPr>
          <w:fldChar w:fldCharType="separate"/>
        </w:r>
        <w:r w:rsidR="00182AA4">
          <w:rPr>
            <w:noProof/>
            <w:webHidden/>
          </w:rPr>
          <w:t>33</w:t>
        </w:r>
        <w:r w:rsidR="00182AA4">
          <w:rPr>
            <w:noProof/>
            <w:webHidden/>
          </w:rPr>
          <w:fldChar w:fldCharType="end"/>
        </w:r>
      </w:hyperlink>
    </w:p>
    <w:p w14:paraId="10200336" w14:textId="5B5BD26B" w:rsidR="00182AA4" w:rsidRDefault="00201E5D">
      <w:pPr>
        <w:pStyle w:val="TOC1"/>
        <w:tabs>
          <w:tab w:val="right" w:leader="dot" w:pos="9174"/>
        </w:tabs>
        <w:rPr>
          <w:rFonts w:asciiTheme="minorHAnsi" w:eastAsiaTheme="minorEastAsia" w:hAnsiTheme="minorHAnsi" w:cstheme="minorBidi"/>
          <w:bCs w:val="0"/>
          <w:caps w:val="0"/>
          <w:noProof/>
          <w:sz w:val="21"/>
        </w:rPr>
      </w:pPr>
      <w:hyperlink w:anchor="_Toc48049667" w:history="1">
        <w:r w:rsidR="00182AA4" w:rsidRPr="00EE0015">
          <w:rPr>
            <w:rStyle w:val="afff1"/>
            <w:noProof/>
          </w:rPr>
          <w:t>第三章</w:t>
        </w:r>
        <w:r w:rsidR="00182AA4" w:rsidRPr="00EE0015">
          <w:rPr>
            <w:rStyle w:val="afff1"/>
            <w:noProof/>
          </w:rPr>
          <w:t xml:space="preserve"> </w:t>
        </w:r>
        <w:r w:rsidR="00182AA4" w:rsidRPr="00EE0015">
          <w:rPr>
            <w:rStyle w:val="afff1"/>
            <w:noProof/>
          </w:rPr>
          <w:t>合同条款</w:t>
        </w:r>
        <w:r w:rsidR="00182AA4">
          <w:rPr>
            <w:noProof/>
            <w:webHidden/>
          </w:rPr>
          <w:tab/>
        </w:r>
        <w:r w:rsidR="00182AA4">
          <w:rPr>
            <w:noProof/>
            <w:webHidden/>
          </w:rPr>
          <w:fldChar w:fldCharType="begin"/>
        </w:r>
        <w:r w:rsidR="00182AA4">
          <w:rPr>
            <w:noProof/>
            <w:webHidden/>
          </w:rPr>
          <w:instrText xml:space="preserve"> PAGEREF _Toc48049667 \h </w:instrText>
        </w:r>
        <w:r w:rsidR="00182AA4">
          <w:rPr>
            <w:noProof/>
            <w:webHidden/>
          </w:rPr>
        </w:r>
        <w:r w:rsidR="00182AA4">
          <w:rPr>
            <w:noProof/>
            <w:webHidden/>
          </w:rPr>
          <w:fldChar w:fldCharType="separate"/>
        </w:r>
        <w:r w:rsidR="00182AA4">
          <w:rPr>
            <w:noProof/>
            <w:webHidden/>
          </w:rPr>
          <w:t>34</w:t>
        </w:r>
        <w:r w:rsidR="00182AA4">
          <w:rPr>
            <w:noProof/>
            <w:webHidden/>
          </w:rPr>
          <w:fldChar w:fldCharType="end"/>
        </w:r>
      </w:hyperlink>
    </w:p>
    <w:p w14:paraId="3727E1F2" w14:textId="723A0971" w:rsidR="00182AA4" w:rsidRDefault="00201E5D">
      <w:pPr>
        <w:pStyle w:val="TOC1"/>
        <w:tabs>
          <w:tab w:val="right" w:leader="dot" w:pos="9174"/>
        </w:tabs>
        <w:rPr>
          <w:rFonts w:asciiTheme="minorHAnsi" w:eastAsiaTheme="minorEastAsia" w:hAnsiTheme="minorHAnsi" w:cstheme="minorBidi"/>
          <w:bCs w:val="0"/>
          <w:caps w:val="0"/>
          <w:noProof/>
          <w:sz w:val="21"/>
        </w:rPr>
      </w:pPr>
      <w:hyperlink w:anchor="_Toc48049668" w:history="1">
        <w:r w:rsidR="00182AA4" w:rsidRPr="00EE0015">
          <w:rPr>
            <w:rStyle w:val="afff1"/>
            <w:noProof/>
          </w:rPr>
          <w:t>第四章</w:t>
        </w:r>
        <w:r w:rsidR="00182AA4" w:rsidRPr="00EE0015">
          <w:rPr>
            <w:rStyle w:val="afff1"/>
            <w:noProof/>
          </w:rPr>
          <w:t xml:space="preserve"> </w:t>
        </w:r>
        <w:r w:rsidR="00182AA4" w:rsidRPr="00EE0015">
          <w:rPr>
            <w:rStyle w:val="afff1"/>
            <w:noProof/>
          </w:rPr>
          <w:t>用户需求书</w:t>
        </w:r>
        <w:r w:rsidR="00182AA4">
          <w:rPr>
            <w:noProof/>
            <w:webHidden/>
          </w:rPr>
          <w:tab/>
        </w:r>
        <w:r w:rsidR="00182AA4">
          <w:rPr>
            <w:noProof/>
            <w:webHidden/>
          </w:rPr>
          <w:fldChar w:fldCharType="begin"/>
        </w:r>
        <w:r w:rsidR="00182AA4">
          <w:rPr>
            <w:noProof/>
            <w:webHidden/>
          </w:rPr>
          <w:instrText xml:space="preserve"> PAGEREF _Toc48049668 \h </w:instrText>
        </w:r>
        <w:r w:rsidR="00182AA4">
          <w:rPr>
            <w:noProof/>
            <w:webHidden/>
          </w:rPr>
        </w:r>
        <w:r w:rsidR="00182AA4">
          <w:rPr>
            <w:noProof/>
            <w:webHidden/>
          </w:rPr>
          <w:fldChar w:fldCharType="separate"/>
        </w:r>
        <w:r w:rsidR="00182AA4">
          <w:rPr>
            <w:noProof/>
            <w:webHidden/>
          </w:rPr>
          <w:t>41</w:t>
        </w:r>
        <w:r w:rsidR="00182AA4">
          <w:rPr>
            <w:noProof/>
            <w:webHidden/>
          </w:rPr>
          <w:fldChar w:fldCharType="end"/>
        </w:r>
      </w:hyperlink>
    </w:p>
    <w:p w14:paraId="1013C4A7" w14:textId="22311B32" w:rsidR="00182AA4" w:rsidRDefault="00201E5D">
      <w:pPr>
        <w:pStyle w:val="TOC1"/>
        <w:tabs>
          <w:tab w:val="right" w:leader="dot" w:pos="9174"/>
        </w:tabs>
        <w:rPr>
          <w:rFonts w:asciiTheme="minorHAnsi" w:eastAsiaTheme="minorEastAsia" w:hAnsiTheme="minorHAnsi" w:cstheme="minorBidi"/>
          <w:bCs w:val="0"/>
          <w:caps w:val="0"/>
          <w:noProof/>
          <w:sz w:val="21"/>
        </w:rPr>
      </w:pPr>
      <w:hyperlink w:anchor="_Toc48049669" w:history="1">
        <w:r w:rsidR="00182AA4" w:rsidRPr="00EE0015">
          <w:rPr>
            <w:rStyle w:val="afff1"/>
            <w:noProof/>
          </w:rPr>
          <w:t>第五章</w:t>
        </w:r>
        <w:r w:rsidR="00182AA4" w:rsidRPr="00EE0015">
          <w:rPr>
            <w:rStyle w:val="afff1"/>
            <w:noProof/>
          </w:rPr>
          <w:t xml:space="preserve"> </w:t>
        </w:r>
        <w:r w:rsidR="00182AA4" w:rsidRPr="00EE0015">
          <w:rPr>
            <w:rStyle w:val="afff1"/>
            <w:noProof/>
          </w:rPr>
          <w:t>附件－投标文件格式</w:t>
        </w:r>
        <w:r w:rsidR="00182AA4">
          <w:rPr>
            <w:noProof/>
            <w:webHidden/>
          </w:rPr>
          <w:tab/>
        </w:r>
        <w:r w:rsidR="00182AA4">
          <w:rPr>
            <w:noProof/>
            <w:webHidden/>
          </w:rPr>
          <w:fldChar w:fldCharType="begin"/>
        </w:r>
        <w:r w:rsidR="00182AA4">
          <w:rPr>
            <w:noProof/>
            <w:webHidden/>
          </w:rPr>
          <w:instrText xml:space="preserve"> PAGEREF _Toc48049669 \h </w:instrText>
        </w:r>
        <w:r w:rsidR="00182AA4">
          <w:rPr>
            <w:noProof/>
            <w:webHidden/>
          </w:rPr>
        </w:r>
        <w:r w:rsidR="00182AA4">
          <w:rPr>
            <w:noProof/>
            <w:webHidden/>
          </w:rPr>
          <w:fldChar w:fldCharType="separate"/>
        </w:r>
        <w:r w:rsidR="00182AA4">
          <w:rPr>
            <w:noProof/>
            <w:webHidden/>
          </w:rPr>
          <w:t>79</w:t>
        </w:r>
        <w:r w:rsidR="00182AA4">
          <w:rPr>
            <w:noProof/>
            <w:webHidden/>
          </w:rPr>
          <w:fldChar w:fldCharType="end"/>
        </w:r>
      </w:hyperlink>
    </w:p>
    <w:p w14:paraId="616BF5EF" w14:textId="30B6F44F" w:rsidR="00182AA4" w:rsidRDefault="00201E5D">
      <w:pPr>
        <w:pStyle w:val="TOC2"/>
        <w:tabs>
          <w:tab w:val="right" w:leader="dot" w:pos="9174"/>
        </w:tabs>
        <w:rPr>
          <w:rFonts w:asciiTheme="minorHAnsi" w:eastAsiaTheme="minorEastAsia" w:hAnsiTheme="minorHAnsi" w:cstheme="minorBidi"/>
          <w:bCs w:val="0"/>
          <w:smallCaps w:val="0"/>
          <w:noProof/>
          <w:sz w:val="21"/>
        </w:rPr>
      </w:pPr>
      <w:hyperlink w:anchor="_Toc48049670" w:history="1">
        <w:r w:rsidR="00182AA4" w:rsidRPr="00EE0015">
          <w:rPr>
            <w:rStyle w:val="afff1"/>
            <w:rFonts w:ascii="宋体" w:hAnsi="宋体"/>
            <w:b/>
            <w:noProof/>
          </w:rPr>
          <w:t>评分索引表</w:t>
        </w:r>
        <w:r w:rsidR="00182AA4">
          <w:rPr>
            <w:noProof/>
            <w:webHidden/>
          </w:rPr>
          <w:tab/>
        </w:r>
        <w:r w:rsidR="00182AA4">
          <w:rPr>
            <w:noProof/>
            <w:webHidden/>
          </w:rPr>
          <w:fldChar w:fldCharType="begin"/>
        </w:r>
        <w:r w:rsidR="00182AA4">
          <w:rPr>
            <w:noProof/>
            <w:webHidden/>
          </w:rPr>
          <w:instrText xml:space="preserve"> PAGEREF _Toc48049670 \h </w:instrText>
        </w:r>
        <w:r w:rsidR="00182AA4">
          <w:rPr>
            <w:noProof/>
            <w:webHidden/>
          </w:rPr>
        </w:r>
        <w:r w:rsidR="00182AA4">
          <w:rPr>
            <w:noProof/>
            <w:webHidden/>
          </w:rPr>
          <w:fldChar w:fldCharType="separate"/>
        </w:r>
        <w:r w:rsidR="00182AA4">
          <w:rPr>
            <w:noProof/>
            <w:webHidden/>
          </w:rPr>
          <w:t>80</w:t>
        </w:r>
        <w:r w:rsidR="00182AA4">
          <w:rPr>
            <w:noProof/>
            <w:webHidden/>
          </w:rPr>
          <w:fldChar w:fldCharType="end"/>
        </w:r>
      </w:hyperlink>
    </w:p>
    <w:p w14:paraId="05C6C5AB" w14:textId="7A87695D" w:rsidR="00182AA4" w:rsidRDefault="00201E5D">
      <w:pPr>
        <w:pStyle w:val="TOC2"/>
        <w:tabs>
          <w:tab w:val="left" w:pos="870"/>
          <w:tab w:val="right" w:leader="dot" w:pos="9174"/>
        </w:tabs>
        <w:rPr>
          <w:rFonts w:asciiTheme="minorHAnsi" w:eastAsiaTheme="minorEastAsia" w:hAnsiTheme="minorHAnsi" w:cstheme="minorBidi"/>
          <w:bCs w:val="0"/>
          <w:smallCaps w:val="0"/>
          <w:noProof/>
          <w:sz w:val="21"/>
        </w:rPr>
      </w:pPr>
      <w:hyperlink w:anchor="_Toc48049671" w:history="1">
        <w:r w:rsidR="00182AA4" w:rsidRPr="00EE0015">
          <w:rPr>
            <w:rStyle w:val="afff1"/>
            <w:noProof/>
          </w:rPr>
          <w:t>附件</w:t>
        </w:r>
        <w:r w:rsidR="00182AA4" w:rsidRPr="00EE0015">
          <w:rPr>
            <w:rStyle w:val="afff1"/>
            <w:noProof/>
          </w:rPr>
          <w:t>1.</w:t>
        </w:r>
        <w:r w:rsidR="00182AA4">
          <w:rPr>
            <w:rFonts w:asciiTheme="minorHAnsi" w:eastAsiaTheme="minorEastAsia" w:hAnsiTheme="minorHAnsi" w:cstheme="minorBidi"/>
            <w:bCs w:val="0"/>
            <w:smallCaps w:val="0"/>
            <w:noProof/>
            <w:sz w:val="21"/>
          </w:rPr>
          <w:tab/>
        </w:r>
        <w:r w:rsidR="00182AA4" w:rsidRPr="00EE0015">
          <w:rPr>
            <w:rStyle w:val="afff1"/>
            <w:b/>
            <w:noProof/>
          </w:rPr>
          <w:t>价格部分文件格式</w:t>
        </w:r>
        <w:r w:rsidR="00182AA4">
          <w:rPr>
            <w:noProof/>
            <w:webHidden/>
          </w:rPr>
          <w:tab/>
        </w:r>
        <w:r w:rsidR="00182AA4">
          <w:rPr>
            <w:noProof/>
            <w:webHidden/>
          </w:rPr>
          <w:fldChar w:fldCharType="begin"/>
        </w:r>
        <w:r w:rsidR="00182AA4">
          <w:rPr>
            <w:noProof/>
            <w:webHidden/>
          </w:rPr>
          <w:instrText xml:space="preserve"> PAGEREF _Toc48049671 \h </w:instrText>
        </w:r>
        <w:r w:rsidR="00182AA4">
          <w:rPr>
            <w:noProof/>
            <w:webHidden/>
          </w:rPr>
        </w:r>
        <w:r w:rsidR="00182AA4">
          <w:rPr>
            <w:noProof/>
            <w:webHidden/>
          </w:rPr>
          <w:fldChar w:fldCharType="separate"/>
        </w:r>
        <w:r w:rsidR="00182AA4">
          <w:rPr>
            <w:noProof/>
            <w:webHidden/>
          </w:rPr>
          <w:t>81</w:t>
        </w:r>
        <w:r w:rsidR="00182AA4">
          <w:rPr>
            <w:noProof/>
            <w:webHidden/>
          </w:rPr>
          <w:fldChar w:fldCharType="end"/>
        </w:r>
      </w:hyperlink>
    </w:p>
    <w:p w14:paraId="3599DD8E" w14:textId="750D1985"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72" w:history="1">
        <w:r w:rsidR="00182AA4" w:rsidRPr="00EE0015">
          <w:rPr>
            <w:rStyle w:val="afff1"/>
            <w:noProof/>
          </w:rPr>
          <w:t>附件</w:t>
        </w:r>
        <w:r w:rsidR="00182AA4" w:rsidRPr="00EE0015">
          <w:rPr>
            <w:rStyle w:val="afff1"/>
            <w:noProof/>
          </w:rPr>
          <w:t>1-1.</w:t>
        </w:r>
        <w:r w:rsidR="00182AA4">
          <w:rPr>
            <w:rFonts w:asciiTheme="minorHAnsi" w:eastAsiaTheme="minorEastAsia" w:hAnsiTheme="minorHAnsi" w:cstheme="minorBidi"/>
            <w:bCs w:val="0"/>
            <w:smallCaps w:val="0"/>
            <w:noProof/>
            <w:sz w:val="21"/>
          </w:rPr>
          <w:tab/>
        </w:r>
        <w:r w:rsidR="00182AA4" w:rsidRPr="00EE0015">
          <w:rPr>
            <w:rStyle w:val="afff1"/>
            <w:b/>
            <w:noProof/>
          </w:rPr>
          <w:t>开标一览表（报价表）格式</w:t>
        </w:r>
        <w:r w:rsidR="00182AA4">
          <w:rPr>
            <w:noProof/>
            <w:webHidden/>
          </w:rPr>
          <w:tab/>
        </w:r>
        <w:r w:rsidR="00182AA4">
          <w:rPr>
            <w:noProof/>
            <w:webHidden/>
          </w:rPr>
          <w:fldChar w:fldCharType="begin"/>
        </w:r>
        <w:r w:rsidR="00182AA4">
          <w:rPr>
            <w:noProof/>
            <w:webHidden/>
          </w:rPr>
          <w:instrText xml:space="preserve"> PAGEREF _Toc48049672 \h </w:instrText>
        </w:r>
        <w:r w:rsidR="00182AA4">
          <w:rPr>
            <w:noProof/>
            <w:webHidden/>
          </w:rPr>
        </w:r>
        <w:r w:rsidR="00182AA4">
          <w:rPr>
            <w:noProof/>
            <w:webHidden/>
          </w:rPr>
          <w:fldChar w:fldCharType="separate"/>
        </w:r>
        <w:r w:rsidR="00182AA4">
          <w:rPr>
            <w:noProof/>
            <w:webHidden/>
          </w:rPr>
          <w:t>82</w:t>
        </w:r>
        <w:r w:rsidR="00182AA4">
          <w:rPr>
            <w:noProof/>
            <w:webHidden/>
          </w:rPr>
          <w:fldChar w:fldCharType="end"/>
        </w:r>
      </w:hyperlink>
    </w:p>
    <w:p w14:paraId="6AD55F69" w14:textId="112C0E08"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73" w:history="1">
        <w:r w:rsidR="00182AA4" w:rsidRPr="00EE0015">
          <w:rPr>
            <w:rStyle w:val="afff1"/>
            <w:noProof/>
          </w:rPr>
          <w:t>附件</w:t>
        </w:r>
        <w:r w:rsidR="00182AA4" w:rsidRPr="00EE0015">
          <w:rPr>
            <w:rStyle w:val="afff1"/>
            <w:noProof/>
          </w:rPr>
          <w:t>1-2.</w:t>
        </w:r>
        <w:r w:rsidR="00182AA4">
          <w:rPr>
            <w:rFonts w:asciiTheme="minorHAnsi" w:eastAsiaTheme="minorEastAsia" w:hAnsiTheme="minorHAnsi" w:cstheme="minorBidi"/>
            <w:bCs w:val="0"/>
            <w:smallCaps w:val="0"/>
            <w:noProof/>
            <w:sz w:val="21"/>
          </w:rPr>
          <w:tab/>
        </w:r>
        <w:r w:rsidR="00182AA4" w:rsidRPr="00EE0015">
          <w:rPr>
            <w:rStyle w:val="afff1"/>
            <w:b/>
            <w:noProof/>
          </w:rPr>
          <w:t>报价明细表格式</w:t>
        </w:r>
        <w:r w:rsidR="00182AA4">
          <w:rPr>
            <w:noProof/>
            <w:webHidden/>
          </w:rPr>
          <w:tab/>
        </w:r>
        <w:r w:rsidR="00182AA4">
          <w:rPr>
            <w:noProof/>
            <w:webHidden/>
          </w:rPr>
          <w:fldChar w:fldCharType="begin"/>
        </w:r>
        <w:r w:rsidR="00182AA4">
          <w:rPr>
            <w:noProof/>
            <w:webHidden/>
          </w:rPr>
          <w:instrText xml:space="preserve"> PAGEREF _Toc48049673 \h </w:instrText>
        </w:r>
        <w:r w:rsidR="00182AA4">
          <w:rPr>
            <w:noProof/>
            <w:webHidden/>
          </w:rPr>
        </w:r>
        <w:r w:rsidR="00182AA4">
          <w:rPr>
            <w:noProof/>
            <w:webHidden/>
          </w:rPr>
          <w:fldChar w:fldCharType="separate"/>
        </w:r>
        <w:r w:rsidR="00182AA4">
          <w:rPr>
            <w:noProof/>
            <w:webHidden/>
          </w:rPr>
          <w:t>83</w:t>
        </w:r>
        <w:r w:rsidR="00182AA4">
          <w:rPr>
            <w:noProof/>
            <w:webHidden/>
          </w:rPr>
          <w:fldChar w:fldCharType="end"/>
        </w:r>
      </w:hyperlink>
    </w:p>
    <w:p w14:paraId="16BA1C49" w14:textId="75529516" w:rsidR="00182AA4" w:rsidRDefault="00201E5D">
      <w:pPr>
        <w:pStyle w:val="TOC2"/>
        <w:tabs>
          <w:tab w:val="left" w:pos="870"/>
          <w:tab w:val="right" w:leader="dot" w:pos="9174"/>
        </w:tabs>
        <w:rPr>
          <w:rFonts w:asciiTheme="minorHAnsi" w:eastAsiaTheme="minorEastAsia" w:hAnsiTheme="minorHAnsi" w:cstheme="minorBidi"/>
          <w:bCs w:val="0"/>
          <w:smallCaps w:val="0"/>
          <w:noProof/>
          <w:sz w:val="21"/>
        </w:rPr>
      </w:pPr>
      <w:hyperlink w:anchor="_Toc48049674" w:history="1">
        <w:r w:rsidR="00182AA4" w:rsidRPr="00EE0015">
          <w:rPr>
            <w:rStyle w:val="afff1"/>
            <w:noProof/>
          </w:rPr>
          <w:t>附件</w:t>
        </w:r>
        <w:r w:rsidR="00182AA4" w:rsidRPr="00EE0015">
          <w:rPr>
            <w:rStyle w:val="afff1"/>
            <w:noProof/>
          </w:rPr>
          <w:t>2.</w:t>
        </w:r>
        <w:r w:rsidR="00182AA4">
          <w:rPr>
            <w:rFonts w:asciiTheme="minorHAnsi" w:eastAsiaTheme="minorEastAsia" w:hAnsiTheme="minorHAnsi" w:cstheme="minorBidi"/>
            <w:bCs w:val="0"/>
            <w:smallCaps w:val="0"/>
            <w:noProof/>
            <w:sz w:val="21"/>
          </w:rPr>
          <w:tab/>
        </w:r>
        <w:r w:rsidR="00182AA4" w:rsidRPr="00EE0015">
          <w:rPr>
            <w:rStyle w:val="afff1"/>
            <w:b/>
            <w:noProof/>
          </w:rPr>
          <w:t>资格证明资料及商务部分文件格式</w:t>
        </w:r>
        <w:r w:rsidR="00182AA4">
          <w:rPr>
            <w:noProof/>
            <w:webHidden/>
          </w:rPr>
          <w:tab/>
        </w:r>
        <w:r w:rsidR="00182AA4">
          <w:rPr>
            <w:noProof/>
            <w:webHidden/>
          </w:rPr>
          <w:fldChar w:fldCharType="begin"/>
        </w:r>
        <w:r w:rsidR="00182AA4">
          <w:rPr>
            <w:noProof/>
            <w:webHidden/>
          </w:rPr>
          <w:instrText xml:space="preserve"> PAGEREF _Toc48049674 \h </w:instrText>
        </w:r>
        <w:r w:rsidR="00182AA4">
          <w:rPr>
            <w:noProof/>
            <w:webHidden/>
          </w:rPr>
        </w:r>
        <w:r w:rsidR="00182AA4">
          <w:rPr>
            <w:noProof/>
            <w:webHidden/>
          </w:rPr>
          <w:fldChar w:fldCharType="separate"/>
        </w:r>
        <w:r w:rsidR="00182AA4">
          <w:rPr>
            <w:noProof/>
            <w:webHidden/>
          </w:rPr>
          <w:t>84</w:t>
        </w:r>
        <w:r w:rsidR="00182AA4">
          <w:rPr>
            <w:noProof/>
            <w:webHidden/>
          </w:rPr>
          <w:fldChar w:fldCharType="end"/>
        </w:r>
      </w:hyperlink>
    </w:p>
    <w:p w14:paraId="7CDBC79A" w14:textId="1B8D4F6F"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75" w:history="1">
        <w:r w:rsidR="00182AA4" w:rsidRPr="00EE0015">
          <w:rPr>
            <w:rStyle w:val="afff1"/>
            <w:noProof/>
          </w:rPr>
          <w:t>附件</w:t>
        </w:r>
        <w:r w:rsidR="00182AA4" w:rsidRPr="00EE0015">
          <w:rPr>
            <w:rStyle w:val="afff1"/>
            <w:noProof/>
          </w:rPr>
          <w:t>2-1.</w:t>
        </w:r>
        <w:r w:rsidR="00182AA4">
          <w:rPr>
            <w:rFonts w:asciiTheme="minorHAnsi" w:eastAsiaTheme="minorEastAsia" w:hAnsiTheme="minorHAnsi" w:cstheme="minorBidi"/>
            <w:bCs w:val="0"/>
            <w:smallCaps w:val="0"/>
            <w:noProof/>
            <w:sz w:val="21"/>
          </w:rPr>
          <w:tab/>
        </w:r>
        <w:r w:rsidR="00182AA4" w:rsidRPr="00EE0015">
          <w:rPr>
            <w:rStyle w:val="afff1"/>
            <w:b/>
            <w:noProof/>
          </w:rPr>
          <w:t>投标函格式</w:t>
        </w:r>
        <w:r w:rsidR="00182AA4">
          <w:rPr>
            <w:noProof/>
            <w:webHidden/>
          </w:rPr>
          <w:tab/>
        </w:r>
        <w:r w:rsidR="00182AA4">
          <w:rPr>
            <w:noProof/>
            <w:webHidden/>
          </w:rPr>
          <w:fldChar w:fldCharType="begin"/>
        </w:r>
        <w:r w:rsidR="00182AA4">
          <w:rPr>
            <w:noProof/>
            <w:webHidden/>
          </w:rPr>
          <w:instrText xml:space="preserve"> PAGEREF _Toc48049675 \h </w:instrText>
        </w:r>
        <w:r w:rsidR="00182AA4">
          <w:rPr>
            <w:noProof/>
            <w:webHidden/>
          </w:rPr>
        </w:r>
        <w:r w:rsidR="00182AA4">
          <w:rPr>
            <w:noProof/>
            <w:webHidden/>
          </w:rPr>
          <w:fldChar w:fldCharType="separate"/>
        </w:r>
        <w:r w:rsidR="00182AA4">
          <w:rPr>
            <w:noProof/>
            <w:webHidden/>
          </w:rPr>
          <w:t>85</w:t>
        </w:r>
        <w:r w:rsidR="00182AA4">
          <w:rPr>
            <w:noProof/>
            <w:webHidden/>
          </w:rPr>
          <w:fldChar w:fldCharType="end"/>
        </w:r>
      </w:hyperlink>
    </w:p>
    <w:p w14:paraId="168549CC" w14:textId="3869531B"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76" w:history="1">
        <w:r w:rsidR="00182AA4" w:rsidRPr="00EE0015">
          <w:rPr>
            <w:rStyle w:val="afff1"/>
            <w:noProof/>
          </w:rPr>
          <w:t>附件</w:t>
        </w:r>
        <w:r w:rsidR="00182AA4" w:rsidRPr="00EE0015">
          <w:rPr>
            <w:rStyle w:val="afff1"/>
            <w:noProof/>
          </w:rPr>
          <w:t>2-2.</w:t>
        </w:r>
        <w:r w:rsidR="00182AA4">
          <w:rPr>
            <w:rFonts w:asciiTheme="minorHAnsi" w:eastAsiaTheme="minorEastAsia" w:hAnsiTheme="minorHAnsi" w:cstheme="minorBidi"/>
            <w:bCs w:val="0"/>
            <w:smallCaps w:val="0"/>
            <w:noProof/>
            <w:sz w:val="21"/>
          </w:rPr>
          <w:tab/>
        </w:r>
        <w:r w:rsidR="00182AA4" w:rsidRPr="00EE0015">
          <w:rPr>
            <w:rStyle w:val="afff1"/>
            <w:b/>
            <w:noProof/>
          </w:rPr>
          <w:t>法定代表人身份证明格式</w:t>
        </w:r>
        <w:r w:rsidR="00182AA4">
          <w:rPr>
            <w:noProof/>
            <w:webHidden/>
          </w:rPr>
          <w:tab/>
        </w:r>
        <w:r w:rsidR="00182AA4">
          <w:rPr>
            <w:noProof/>
            <w:webHidden/>
          </w:rPr>
          <w:fldChar w:fldCharType="begin"/>
        </w:r>
        <w:r w:rsidR="00182AA4">
          <w:rPr>
            <w:noProof/>
            <w:webHidden/>
          </w:rPr>
          <w:instrText xml:space="preserve"> PAGEREF _Toc48049676 \h </w:instrText>
        </w:r>
        <w:r w:rsidR="00182AA4">
          <w:rPr>
            <w:noProof/>
            <w:webHidden/>
          </w:rPr>
        </w:r>
        <w:r w:rsidR="00182AA4">
          <w:rPr>
            <w:noProof/>
            <w:webHidden/>
          </w:rPr>
          <w:fldChar w:fldCharType="separate"/>
        </w:r>
        <w:r w:rsidR="00182AA4">
          <w:rPr>
            <w:noProof/>
            <w:webHidden/>
          </w:rPr>
          <w:t>87</w:t>
        </w:r>
        <w:r w:rsidR="00182AA4">
          <w:rPr>
            <w:noProof/>
            <w:webHidden/>
          </w:rPr>
          <w:fldChar w:fldCharType="end"/>
        </w:r>
      </w:hyperlink>
    </w:p>
    <w:p w14:paraId="126CCB7D" w14:textId="6D70C044"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77" w:history="1">
        <w:r w:rsidR="00182AA4" w:rsidRPr="00EE0015">
          <w:rPr>
            <w:rStyle w:val="afff1"/>
            <w:noProof/>
          </w:rPr>
          <w:t>附件</w:t>
        </w:r>
        <w:r w:rsidR="00182AA4" w:rsidRPr="00EE0015">
          <w:rPr>
            <w:rStyle w:val="afff1"/>
            <w:noProof/>
          </w:rPr>
          <w:t>2-3.</w:t>
        </w:r>
        <w:r w:rsidR="00182AA4">
          <w:rPr>
            <w:rFonts w:asciiTheme="minorHAnsi" w:eastAsiaTheme="minorEastAsia" w:hAnsiTheme="minorHAnsi" w:cstheme="minorBidi"/>
            <w:bCs w:val="0"/>
            <w:smallCaps w:val="0"/>
            <w:noProof/>
            <w:sz w:val="21"/>
          </w:rPr>
          <w:tab/>
        </w:r>
        <w:r w:rsidR="00182AA4" w:rsidRPr="00EE0015">
          <w:rPr>
            <w:rStyle w:val="afff1"/>
            <w:b/>
            <w:noProof/>
          </w:rPr>
          <w:t>法定代表人授权书格式</w:t>
        </w:r>
        <w:r w:rsidR="00182AA4">
          <w:rPr>
            <w:noProof/>
            <w:webHidden/>
          </w:rPr>
          <w:tab/>
        </w:r>
        <w:r w:rsidR="00182AA4">
          <w:rPr>
            <w:noProof/>
            <w:webHidden/>
          </w:rPr>
          <w:fldChar w:fldCharType="begin"/>
        </w:r>
        <w:r w:rsidR="00182AA4">
          <w:rPr>
            <w:noProof/>
            <w:webHidden/>
          </w:rPr>
          <w:instrText xml:space="preserve"> PAGEREF _Toc48049677 \h </w:instrText>
        </w:r>
        <w:r w:rsidR="00182AA4">
          <w:rPr>
            <w:noProof/>
            <w:webHidden/>
          </w:rPr>
        </w:r>
        <w:r w:rsidR="00182AA4">
          <w:rPr>
            <w:noProof/>
            <w:webHidden/>
          </w:rPr>
          <w:fldChar w:fldCharType="separate"/>
        </w:r>
        <w:r w:rsidR="00182AA4">
          <w:rPr>
            <w:noProof/>
            <w:webHidden/>
          </w:rPr>
          <w:t>88</w:t>
        </w:r>
        <w:r w:rsidR="00182AA4">
          <w:rPr>
            <w:noProof/>
            <w:webHidden/>
          </w:rPr>
          <w:fldChar w:fldCharType="end"/>
        </w:r>
      </w:hyperlink>
    </w:p>
    <w:p w14:paraId="72C72C9C" w14:textId="4CB86069"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78" w:history="1">
        <w:r w:rsidR="00182AA4" w:rsidRPr="00EE0015">
          <w:rPr>
            <w:rStyle w:val="afff1"/>
            <w:noProof/>
          </w:rPr>
          <w:t>附件</w:t>
        </w:r>
        <w:r w:rsidR="00182AA4" w:rsidRPr="00EE0015">
          <w:rPr>
            <w:rStyle w:val="afff1"/>
            <w:noProof/>
          </w:rPr>
          <w:t>2-4.</w:t>
        </w:r>
        <w:r w:rsidR="00182AA4">
          <w:rPr>
            <w:rFonts w:asciiTheme="minorHAnsi" w:eastAsiaTheme="minorEastAsia" w:hAnsiTheme="minorHAnsi" w:cstheme="minorBidi"/>
            <w:bCs w:val="0"/>
            <w:smallCaps w:val="0"/>
            <w:noProof/>
            <w:sz w:val="21"/>
          </w:rPr>
          <w:tab/>
        </w:r>
        <w:r w:rsidR="00182AA4" w:rsidRPr="00EE0015">
          <w:rPr>
            <w:rStyle w:val="afff1"/>
            <w:b/>
            <w:noProof/>
          </w:rPr>
          <w:t>资格声明函格式</w:t>
        </w:r>
        <w:r w:rsidR="00182AA4">
          <w:rPr>
            <w:noProof/>
            <w:webHidden/>
          </w:rPr>
          <w:tab/>
        </w:r>
        <w:r w:rsidR="00182AA4">
          <w:rPr>
            <w:noProof/>
            <w:webHidden/>
          </w:rPr>
          <w:fldChar w:fldCharType="begin"/>
        </w:r>
        <w:r w:rsidR="00182AA4">
          <w:rPr>
            <w:noProof/>
            <w:webHidden/>
          </w:rPr>
          <w:instrText xml:space="preserve"> PAGEREF _Toc48049678 \h </w:instrText>
        </w:r>
        <w:r w:rsidR="00182AA4">
          <w:rPr>
            <w:noProof/>
            <w:webHidden/>
          </w:rPr>
        </w:r>
        <w:r w:rsidR="00182AA4">
          <w:rPr>
            <w:noProof/>
            <w:webHidden/>
          </w:rPr>
          <w:fldChar w:fldCharType="separate"/>
        </w:r>
        <w:r w:rsidR="00182AA4">
          <w:rPr>
            <w:noProof/>
            <w:webHidden/>
          </w:rPr>
          <w:t>89</w:t>
        </w:r>
        <w:r w:rsidR="00182AA4">
          <w:rPr>
            <w:noProof/>
            <w:webHidden/>
          </w:rPr>
          <w:fldChar w:fldCharType="end"/>
        </w:r>
      </w:hyperlink>
    </w:p>
    <w:p w14:paraId="5E075155" w14:textId="2ED1B0A9"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79" w:history="1">
        <w:r w:rsidR="00182AA4" w:rsidRPr="00EE0015">
          <w:rPr>
            <w:rStyle w:val="afff1"/>
            <w:noProof/>
          </w:rPr>
          <w:t>附件</w:t>
        </w:r>
        <w:r w:rsidR="00182AA4" w:rsidRPr="00EE0015">
          <w:rPr>
            <w:rStyle w:val="afff1"/>
            <w:noProof/>
          </w:rPr>
          <w:t>2-5.</w:t>
        </w:r>
        <w:r w:rsidR="00182AA4">
          <w:rPr>
            <w:rFonts w:asciiTheme="minorHAnsi" w:eastAsiaTheme="minorEastAsia" w:hAnsiTheme="minorHAnsi" w:cstheme="minorBidi"/>
            <w:bCs w:val="0"/>
            <w:smallCaps w:val="0"/>
            <w:noProof/>
            <w:sz w:val="21"/>
          </w:rPr>
          <w:tab/>
        </w:r>
        <w:r w:rsidR="00182AA4" w:rsidRPr="00EE0015">
          <w:rPr>
            <w:rStyle w:val="afff1"/>
            <w:b/>
            <w:noProof/>
          </w:rPr>
          <w:t>投标人基本情况表</w:t>
        </w:r>
        <w:r w:rsidR="00182AA4">
          <w:rPr>
            <w:noProof/>
            <w:webHidden/>
          </w:rPr>
          <w:tab/>
        </w:r>
        <w:r w:rsidR="00182AA4">
          <w:rPr>
            <w:noProof/>
            <w:webHidden/>
          </w:rPr>
          <w:fldChar w:fldCharType="begin"/>
        </w:r>
        <w:r w:rsidR="00182AA4">
          <w:rPr>
            <w:noProof/>
            <w:webHidden/>
          </w:rPr>
          <w:instrText xml:space="preserve"> PAGEREF _Toc48049679 \h </w:instrText>
        </w:r>
        <w:r w:rsidR="00182AA4">
          <w:rPr>
            <w:noProof/>
            <w:webHidden/>
          </w:rPr>
        </w:r>
        <w:r w:rsidR="00182AA4">
          <w:rPr>
            <w:noProof/>
            <w:webHidden/>
          </w:rPr>
          <w:fldChar w:fldCharType="separate"/>
        </w:r>
        <w:r w:rsidR="00182AA4">
          <w:rPr>
            <w:noProof/>
            <w:webHidden/>
          </w:rPr>
          <w:t>90</w:t>
        </w:r>
        <w:r w:rsidR="00182AA4">
          <w:rPr>
            <w:noProof/>
            <w:webHidden/>
          </w:rPr>
          <w:fldChar w:fldCharType="end"/>
        </w:r>
      </w:hyperlink>
    </w:p>
    <w:p w14:paraId="59C82309" w14:textId="0094E23F"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80" w:history="1">
        <w:r w:rsidR="00182AA4" w:rsidRPr="00EE0015">
          <w:rPr>
            <w:rStyle w:val="afff1"/>
            <w:noProof/>
          </w:rPr>
          <w:t>附件</w:t>
        </w:r>
        <w:r w:rsidR="00182AA4" w:rsidRPr="00EE0015">
          <w:rPr>
            <w:rStyle w:val="afff1"/>
            <w:noProof/>
          </w:rPr>
          <w:t>2-6.</w:t>
        </w:r>
        <w:r w:rsidR="00182AA4">
          <w:rPr>
            <w:rFonts w:asciiTheme="minorHAnsi" w:eastAsiaTheme="minorEastAsia" w:hAnsiTheme="minorHAnsi" w:cstheme="minorBidi"/>
            <w:bCs w:val="0"/>
            <w:smallCaps w:val="0"/>
            <w:noProof/>
            <w:sz w:val="21"/>
          </w:rPr>
          <w:tab/>
        </w:r>
        <w:r w:rsidR="00182AA4" w:rsidRPr="00EE0015">
          <w:rPr>
            <w:rStyle w:val="afff1"/>
            <w:b/>
            <w:noProof/>
          </w:rPr>
          <w:t>投标承诺书格式</w:t>
        </w:r>
        <w:r w:rsidR="00182AA4">
          <w:rPr>
            <w:noProof/>
            <w:webHidden/>
          </w:rPr>
          <w:tab/>
        </w:r>
        <w:r w:rsidR="00182AA4">
          <w:rPr>
            <w:noProof/>
            <w:webHidden/>
          </w:rPr>
          <w:fldChar w:fldCharType="begin"/>
        </w:r>
        <w:r w:rsidR="00182AA4">
          <w:rPr>
            <w:noProof/>
            <w:webHidden/>
          </w:rPr>
          <w:instrText xml:space="preserve"> PAGEREF _Toc48049680 \h </w:instrText>
        </w:r>
        <w:r w:rsidR="00182AA4">
          <w:rPr>
            <w:noProof/>
            <w:webHidden/>
          </w:rPr>
        </w:r>
        <w:r w:rsidR="00182AA4">
          <w:rPr>
            <w:noProof/>
            <w:webHidden/>
          </w:rPr>
          <w:fldChar w:fldCharType="separate"/>
        </w:r>
        <w:r w:rsidR="00182AA4">
          <w:rPr>
            <w:noProof/>
            <w:webHidden/>
          </w:rPr>
          <w:t>92</w:t>
        </w:r>
        <w:r w:rsidR="00182AA4">
          <w:rPr>
            <w:noProof/>
            <w:webHidden/>
          </w:rPr>
          <w:fldChar w:fldCharType="end"/>
        </w:r>
      </w:hyperlink>
    </w:p>
    <w:p w14:paraId="6DF50574" w14:textId="376E7C48"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81" w:history="1">
        <w:r w:rsidR="00182AA4" w:rsidRPr="00EE0015">
          <w:rPr>
            <w:rStyle w:val="afff1"/>
            <w:noProof/>
          </w:rPr>
          <w:t>附件</w:t>
        </w:r>
        <w:r w:rsidR="00182AA4" w:rsidRPr="00EE0015">
          <w:rPr>
            <w:rStyle w:val="afff1"/>
            <w:noProof/>
          </w:rPr>
          <w:t>2-7.</w:t>
        </w:r>
        <w:r w:rsidR="00182AA4">
          <w:rPr>
            <w:rFonts w:asciiTheme="minorHAnsi" w:eastAsiaTheme="minorEastAsia" w:hAnsiTheme="minorHAnsi" w:cstheme="minorBidi"/>
            <w:bCs w:val="0"/>
            <w:smallCaps w:val="0"/>
            <w:noProof/>
            <w:sz w:val="21"/>
          </w:rPr>
          <w:tab/>
        </w:r>
        <w:r w:rsidR="00182AA4" w:rsidRPr="00EE0015">
          <w:rPr>
            <w:rStyle w:val="afff1"/>
            <w:b/>
            <w:noProof/>
          </w:rPr>
          <w:t>招标代理服务费承诺书格式</w:t>
        </w:r>
        <w:r w:rsidR="00182AA4">
          <w:rPr>
            <w:noProof/>
            <w:webHidden/>
          </w:rPr>
          <w:tab/>
        </w:r>
        <w:r w:rsidR="00182AA4">
          <w:rPr>
            <w:noProof/>
            <w:webHidden/>
          </w:rPr>
          <w:fldChar w:fldCharType="begin"/>
        </w:r>
        <w:r w:rsidR="00182AA4">
          <w:rPr>
            <w:noProof/>
            <w:webHidden/>
          </w:rPr>
          <w:instrText xml:space="preserve"> PAGEREF _Toc48049681 \h </w:instrText>
        </w:r>
        <w:r w:rsidR="00182AA4">
          <w:rPr>
            <w:noProof/>
            <w:webHidden/>
          </w:rPr>
        </w:r>
        <w:r w:rsidR="00182AA4">
          <w:rPr>
            <w:noProof/>
            <w:webHidden/>
          </w:rPr>
          <w:fldChar w:fldCharType="separate"/>
        </w:r>
        <w:r w:rsidR="00182AA4">
          <w:rPr>
            <w:noProof/>
            <w:webHidden/>
          </w:rPr>
          <w:t>93</w:t>
        </w:r>
        <w:r w:rsidR="00182AA4">
          <w:rPr>
            <w:noProof/>
            <w:webHidden/>
          </w:rPr>
          <w:fldChar w:fldCharType="end"/>
        </w:r>
      </w:hyperlink>
    </w:p>
    <w:p w14:paraId="6BDF36A3" w14:textId="0DDF76FD"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82" w:history="1">
        <w:r w:rsidR="00182AA4" w:rsidRPr="00EE0015">
          <w:rPr>
            <w:rStyle w:val="afff1"/>
            <w:noProof/>
          </w:rPr>
          <w:t>附件</w:t>
        </w:r>
        <w:r w:rsidR="00182AA4" w:rsidRPr="00EE0015">
          <w:rPr>
            <w:rStyle w:val="afff1"/>
            <w:noProof/>
          </w:rPr>
          <w:t>2-8.</w:t>
        </w:r>
        <w:r w:rsidR="00182AA4">
          <w:rPr>
            <w:rFonts w:asciiTheme="minorHAnsi" w:eastAsiaTheme="minorEastAsia" w:hAnsiTheme="minorHAnsi" w:cstheme="minorBidi"/>
            <w:bCs w:val="0"/>
            <w:smallCaps w:val="0"/>
            <w:noProof/>
            <w:sz w:val="21"/>
          </w:rPr>
          <w:tab/>
        </w:r>
        <w:r w:rsidR="00182AA4" w:rsidRPr="00EE0015">
          <w:rPr>
            <w:rStyle w:val="afff1"/>
            <w:b/>
            <w:noProof/>
          </w:rPr>
          <w:t>投标人同类业绩表格式</w:t>
        </w:r>
        <w:r w:rsidR="00182AA4">
          <w:rPr>
            <w:noProof/>
            <w:webHidden/>
          </w:rPr>
          <w:tab/>
        </w:r>
        <w:r w:rsidR="00182AA4">
          <w:rPr>
            <w:noProof/>
            <w:webHidden/>
          </w:rPr>
          <w:fldChar w:fldCharType="begin"/>
        </w:r>
        <w:r w:rsidR="00182AA4">
          <w:rPr>
            <w:noProof/>
            <w:webHidden/>
          </w:rPr>
          <w:instrText xml:space="preserve"> PAGEREF _Toc48049682 \h </w:instrText>
        </w:r>
        <w:r w:rsidR="00182AA4">
          <w:rPr>
            <w:noProof/>
            <w:webHidden/>
          </w:rPr>
        </w:r>
        <w:r w:rsidR="00182AA4">
          <w:rPr>
            <w:noProof/>
            <w:webHidden/>
          </w:rPr>
          <w:fldChar w:fldCharType="separate"/>
        </w:r>
        <w:r w:rsidR="00182AA4">
          <w:rPr>
            <w:noProof/>
            <w:webHidden/>
          </w:rPr>
          <w:t>94</w:t>
        </w:r>
        <w:r w:rsidR="00182AA4">
          <w:rPr>
            <w:noProof/>
            <w:webHidden/>
          </w:rPr>
          <w:fldChar w:fldCharType="end"/>
        </w:r>
      </w:hyperlink>
    </w:p>
    <w:p w14:paraId="6D400306" w14:textId="683BD830"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83" w:history="1">
        <w:r w:rsidR="00182AA4" w:rsidRPr="00EE0015">
          <w:rPr>
            <w:rStyle w:val="afff1"/>
            <w:noProof/>
          </w:rPr>
          <w:t>附件</w:t>
        </w:r>
        <w:r w:rsidR="00182AA4" w:rsidRPr="00EE0015">
          <w:rPr>
            <w:rStyle w:val="afff1"/>
            <w:noProof/>
          </w:rPr>
          <w:t>2-9.</w:t>
        </w:r>
        <w:r w:rsidR="00182AA4">
          <w:rPr>
            <w:rFonts w:asciiTheme="minorHAnsi" w:eastAsiaTheme="minorEastAsia" w:hAnsiTheme="minorHAnsi" w:cstheme="minorBidi"/>
            <w:bCs w:val="0"/>
            <w:smallCaps w:val="0"/>
            <w:noProof/>
            <w:sz w:val="21"/>
          </w:rPr>
          <w:tab/>
        </w:r>
        <w:r w:rsidR="00182AA4" w:rsidRPr="00EE0015">
          <w:rPr>
            <w:rStyle w:val="afff1"/>
            <w:b/>
            <w:noProof/>
          </w:rPr>
          <w:t>商务条款偏离表格式</w:t>
        </w:r>
        <w:r w:rsidR="00182AA4">
          <w:rPr>
            <w:noProof/>
            <w:webHidden/>
          </w:rPr>
          <w:tab/>
        </w:r>
        <w:r w:rsidR="00182AA4">
          <w:rPr>
            <w:noProof/>
            <w:webHidden/>
          </w:rPr>
          <w:fldChar w:fldCharType="begin"/>
        </w:r>
        <w:r w:rsidR="00182AA4">
          <w:rPr>
            <w:noProof/>
            <w:webHidden/>
          </w:rPr>
          <w:instrText xml:space="preserve"> PAGEREF _Toc48049683 \h </w:instrText>
        </w:r>
        <w:r w:rsidR="00182AA4">
          <w:rPr>
            <w:noProof/>
            <w:webHidden/>
          </w:rPr>
        </w:r>
        <w:r w:rsidR="00182AA4">
          <w:rPr>
            <w:noProof/>
            <w:webHidden/>
          </w:rPr>
          <w:fldChar w:fldCharType="separate"/>
        </w:r>
        <w:r w:rsidR="00182AA4">
          <w:rPr>
            <w:noProof/>
            <w:webHidden/>
          </w:rPr>
          <w:t>95</w:t>
        </w:r>
        <w:r w:rsidR="00182AA4">
          <w:rPr>
            <w:noProof/>
            <w:webHidden/>
          </w:rPr>
          <w:fldChar w:fldCharType="end"/>
        </w:r>
      </w:hyperlink>
    </w:p>
    <w:p w14:paraId="4BC0E81A" w14:textId="1A0E3A1A" w:rsidR="00182AA4" w:rsidRDefault="00201E5D">
      <w:pPr>
        <w:pStyle w:val="TOC2"/>
        <w:tabs>
          <w:tab w:val="left" w:pos="870"/>
          <w:tab w:val="right" w:leader="dot" w:pos="9174"/>
        </w:tabs>
        <w:rPr>
          <w:rFonts w:asciiTheme="minorHAnsi" w:eastAsiaTheme="minorEastAsia" w:hAnsiTheme="minorHAnsi" w:cstheme="minorBidi"/>
          <w:bCs w:val="0"/>
          <w:smallCaps w:val="0"/>
          <w:noProof/>
          <w:sz w:val="21"/>
        </w:rPr>
      </w:pPr>
      <w:hyperlink w:anchor="_Toc48049684" w:history="1">
        <w:r w:rsidR="00182AA4" w:rsidRPr="00EE0015">
          <w:rPr>
            <w:rStyle w:val="afff1"/>
            <w:noProof/>
          </w:rPr>
          <w:t>附件</w:t>
        </w:r>
        <w:r w:rsidR="00182AA4" w:rsidRPr="00EE0015">
          <w:rPr>
            <w:rStyle w:val="afff1"/>
            <w:noProof/>
          </w:rPr>
          <w:t>3.</w:t>
        </w:r>
        <w:r w:rsidR="00182AA4">
          <w:rPr>
            <w:rFonts w:asciiTheme="minorHAnsi" w:eastAsiaTheme="minorEastAsia" w:hAnsiTheme="minorHAnsi" w:cstheme="minorBidi"/>
            <w:bCs w:val="0"/>
            <w:smallCaps w:val="0"/>
            <w:noProof/>
            <w:sz w:val="21"/>
          </w:rPr>
          <w:tab/>
        </w:r>
        <w:r w:rsidR="00182AA4" w:rsidRPr="00EE0015">
          <w:rPr>
            <w:rStyle w:val="afff1"/>
            <w:b/>
            <w:noProof/>
          </w:rPr>
          <w:t>技术响应文件格式</w:t>
        </w:r>
        <w:r w:rsidR="00182AA4">
          <w:rPr>
            <w:noProof/>
            <w:webHidden/>
          </w:rPr>
          <w:tab/>
        </w:r>
        <w:r w:rsidR="00182AA4">
          <w:rPr>
            <w:noProof/>
            <w:webHidden/>
          </w:rPr>
          <w:fldChar w:fldCharType="begin"/>
        </w:r>
        <w:r w:rsidR="00182AA4">
          <w:rPr>
            <w:noProof/>
            <w:webHidden/>
          </w:rPr>
          <w:instrText xml:space="preserve"> PAGEREF _Toc48049684 \h </w:instrText>
        </w:r>
        <w:r w:rsidR="00182AA4">
          <w:rPr>
            <w:noProof/>
            <w:webHidden/>
          </w:rPr>
        </w:r>
        <w:r w:rsidR="00182AA4">
          <w:rPr>
            <w:noProof/>
            <w:webHidden/>
          </w:rPr>
          <w:fldChar w:fldCharType="separate"/>
        </w:r>
        <w:r w:rsidR="00182AA4">
          <w:rPr>
            <w:noProof/>
            <w:webHidden/>
          </w:rPr>
          <w:t>96</w:t>
        </w:r>
        <w:r w:rsidR="00182AA4">
          <w:rPr>
            <w:noProof/>
            <w:webHidden/>
          </w:rPr>
          <w:fldChar w:fldCharType="end"/>
        </w:r>
      </w:hyperlink>
    </w:p>
    <w:p w14:paraId="42950F14" w14:textId="26FDC0C8"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85" w:history="1">
        <w:r w:rsidR="00182AA4" w:rsidRPr="00EE0015">
          <w:rPr>
            <w:rStyle w:val="afff1"/>
            <w:noProof/>
          </w:rPr>
          <w:t>附件</w:t>
        </w:r>
        <w:r w:rsidR="00182AA4" w:rsidRPr="00EE0015">
          <w:rPr>
            <w:rStyle w:val="afff1"/>
            <w:noProof/>
          </w:rPr>
          <w:t>3-1.</w:t>
        </w:r>
        <w:r w:rsidR="00182AA4">
          <w:rPr>
            <w:rFonts w:asciiTheme="minorHAnsi" w:eastAsiaTheme="minorEastAsia" w:hAnsiTheme="minorHAnsi" w:cstheme="minorBidi"/>
            <w:bCs w:val="0"/>
            <w:smallCaps w:val="0"/>
            <w:noProof/>
            <w:sz w:val="21"/>
          </w:rPr>
          <w:tab/>
        </w:r>
        <w:r w:rsidR="00182AA4" w:rsidRPr="00EE0015">
          <w:rPr>
            <w:rStyle w:val="afff1"/>
            <w:b/>
            <w:noProof/>
          </w:rPr>
          <w:t>投标人声明函格式</w:t>
        </w:r>
        <w:r w:rsidR="00182AA4">
          <w:rPr>
            <w:noProof/>
            <w:webHidden/>
          </w:rPr>
          <w:tab/>
        </w:r>
        <w:r w:rsidR="00182AA4">
          <w:rPr>
            <w:noProof/>
            <w:webHidden/>
          </w:rPr>
          <w:fldChar w:fldCharType="begin"/>
        </w:r>
        <w:r w:rsidR="00182AA4">
          <w:rPr>
            <w:noProof/>
            <w:webHidden/>
          </w:rPr>
          <w:instrText xml:space="preserve"> PAGEREF _Toc48049685 \h </w:instrText>
        </w:r>
        <w:r w:rsidR="00182AA4">
          <w:rPr>
            <w:noProof/>
            <w:webHidden/>
          </w:rPr>
        </w:r>
        <w:r w:rsidR="00182AA4">
          <w:rPr>
            <w:noProof/>
            <w:webHidden/>
          </w:rPr>
          <w:fldChar w:fldCharType="separate"/>
        </w:r>
        <w:r w:rsidR="00182AA4">
          <w:rPr>
            <w:noProof/>
            <w:webHidden/>
          </w:rPr>
          <w:t>97</w:t>
        </w:r>
        <w:r w:rsidR="00182AA4">
          <w:rPr>
            <w:noProof/>
            <w:webHidden/>
          </w:rPr>
          <w:fldChar w:fldCharType="end"/>
        </w:r>
      </w:hyperlink>
    </w:p>
    <w:p w14:paraId="6B703FBD" w14:textId="0685BE74"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86" w:history="1">
        <w:r w:rsidR="00182AA4" w:rsidRPr="00EE0015">
          <w:rPr>
            <w:rStyle w:val="afff1"/>
            <w:noProof/>
          </w:rPr>
          <w:t>附件</w:t>
        </w:r>
        <w:r w:rsidR="00182AA4" w:rsidRPr="00EE0015">
          <w:rPr>
            <w:rStyle w:val="afff1"/>
            <w:noProof/>
          </w:rPr>
          <w:t>3-2.</w:t>
        </w:r>
        <w:r w:rsidR="00182AA4">
          <w:rPr>
            <w:rFonts w:asciiTheme="minorHAnsi" w:eastAsiaTheme="minorEastAsia" w:hAnsiTheme="minorHAnsi" w:cstheme="minorBidi"/>
            <w:bCs w:val="0"/>
            <w:smallCaps w:val="0"/>
            <w:noProof/>
            <w:sz w:val="21"/>
          </w:rPr>
          <w:tab/>
        </w:r>
        <w:r w:rsidR="00182AA4" w:rsidRPr="00EE0015">
          <w:rPr>
            <w:rStyle w:val="afff1"/>
            <w:b/>
            <w:noProof/>
          </w:rPr>
          <w:t>项目实施组织计划格式</w:t>
        </w:r>
        <w:r w:rsidR="00182AA4">
          <w:rPr>
            <w:noProof/>
            <w:webHidden/>
          </w:rPr>
          <w:tab/>
        </w:r>
        <w:r w:rsidR="00182AA4">
          <w:rPr>
            <w:noProof/>
            <w:webHidden/>
          </w:rPr>
          <w:fldChar w:fldCharType="begin"/>
        </w:r>
        <w:r w:rsidR="00182AA4">
          <w:rPr>
            <w:noProof/>
            <w:webHidden/>
          </w:rPr>
          <w:instrText xml:space="preserve"> PAGEREF _Toc48049686 \h </w:instrText>
        </w:r>
        <w:r w:rsidR="00182AA4">
          <w:rPr>
            <w:noProof/>
            <w:webHidden/>
          </w:rPr>
        </w:r>
        <w:r w:rsidR="00182AA4">
          <w:rPr>
            <w:noProof/>
            <w:webHidden/>
          </w:rPr>
          <w:fldChar w:fldCharType="separate"/>
        </w:r>
        <w:r w:rsidR="00182AA4">
          <w:rPr>
            <w:noProof/>
            <w:webHidden/>
          </w:rPr>
          <w:t>98</w:t>
        </w:r>
        <w:r w:rsidR="00182AA4">
          <w:rPr>
            <w:noProof/>
            <w:webHidden/>
          </w:rPr>
          <w:fldChar w:fldCharType="end"/>
        </w:r>
      </w:hyperlink>
    </w:p>
    <w:p w14:paraId="4C4A2ED2" w14:textId="0B24C650" w:rsidR="00182AA4" w:rsidRDefault="00201E5D">
      <w:pPr>
        <w:pStyle w:val="TOC2"/>
        <w:tabs>
          <w:tab w:val="left" w:pos="1145"/>
          <w:tab w:val="right" w:leader="dot" w:pos="9174"/>
        </w:tabs>
        <w:rPr>
          <w:rFonts w:asciiTheme="minorHAnsi" w:eastAsiaTheme="minorEastAsia" w:hAnsiTheme="minorHAnsi" w:cstheme="minorBidi"/>
          <w:bCs w:val="0"/>
          <w:smallCaps w:val="0"/>
          <w:noProof/>
          <w:sz w:val="21"/>
        </w:rPr>
      </w:pPr>
      <w:hyperlink w:anchor="_Toc48049687" w:history="1">
        <w:r w:rsidR="00182AA4" w:rsidRPr="00EE0015">
          <w:rPr>
            <w:rStyle w:val="afff1"/>
            <w:rFonts w:ascii="宋体" w:hAnsi="宋体"/>
            <w:noProof/>
          </w:rPr>
          <w:t>附件3-3.</w:t>
        </w:r>
        <w:r w:rsidR="00182AA4">
          <w:rPr>
            <w:rFonts w:asciiTheme="minorHAnsi" w:eastAsiaTheme="minorEastAsia" w:hAnsiTheme="minorHAnsi" w:cstheme="minorBidi"/>
            <w:bCs w:val="0"/>
            <w:smallCaps w:val="0"/>
            <w:noProof/>
            <w:sz w:val="21"/>
          </w:rPr>
          <w:tab/>
        </w:r>
        <w:r w:rsidR="00182AA4" w:rsidRPr="00EE0015">
          <w:rPr>
            <w:rStyle w:val="afff1"/>
            <w:b/>
            <w:noProof/>
          </w:rPr>
          <w:t>拟投入的</w:t>
        </w:r>
        <w:r w:rsidR="00182AA4" w:rsidRPr="00EE0015">
          <w:rPr>
            <w:rStyle w:val="afff1"/>
            <w:rFonts w:ascii="宋体" w:hAnsi="宋体"/>
            <w:b/>
            <w:noProof/>
          </w:rPr>
          <w:t>货物清单格式</w:t>
        </w:r>
        <w:r w:rsidR="00182AA4">
          <w:rPr>
            <w:noProof/>
            <w:webHidden/>
          </w:rPr>
          <w:tab/>
        </w:r>
        <w:r w:rsidR="00182AA4">
          <w:rPr>
            <w:noProof/>
            <w:webHidden/>
          </w:rPr>
          <w:fldChar w:fldCharType="begin"/>
        </w:r>
        <w:r w:rsidR="00182AA4">
          <w:rPr>
            <w:noProof/>
            <w:webHidden/>
          </w:rPr>
          <w:instrText xml:space="preserve"> PAGEREF _Toc48049687 \h </w:instrText>
        </w:r>
        <w:r w:rsidR="00182AA4">
          <w:rPr>
            <w:noProof/>
            <w:webHidden/>
          </w:rPr>
        </w:r>
        <w:r w:rsidR="00182AA4">
          <w:rPr>
            <w:noProof/>
            <w:webHidden/>
          </w:rPr>
          <w:fldChar w:fldCharType="separate"/>
        </w:r>
        <w:r w:rsidR="00182AA4">
          <w:rPr>
            <w:noProof/>
            <w:webHidden/>
          </w:rPr>
          <w:t>99</w:t>
        </w:r>
        <w:r w:rsidR="00182AA4">
          <w:rPr>
            <w:noProof/>
            <w:webHidden/>
          </w:rPr>
          <w:fldChar w:fldCharType="end"/>
        </w:r>
      </w:hyperlink>
    </w:p>
    <w:p w14:paraId="54F2FD30" w14:textId="406601DA"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88" w:history="1">
        <w:r w:rsidR="00182AA4" w:rsidRPr="00EE0015">
          <w:rPr>
            <w:rStyle w:val="afff1"/>
            <w:noProof/>
          </w:rPr>
          <w:t>附件</w:t>
        </w:r>
        <w:r w:rsidR="00182AA4" w:rsidRPr="00EE0015">
          <w:rPr>
            <w:rStyle w:val="afff1"/>
            <w:noProof/>
          </w:rPr>
          <w:t>3-4.</w:t>
        </w:r>
        <w:r w:rsidR="00182AA4">
          <w:rPr>
            <w:rFonts w:asciiTheme="minorHAnsi" w:eastAsiaTheme="minorEastAsia" w:hAnsiTheme="minorHAnsi" w:cstheme="minorBidi"/>
            <w:bCs w:val="0"/>
            <w:smallCaps w:val="0"/>
            <w:noProof/>
            <w:sz w:val="21"/>
          </w:rPr>
          <w:tab/>
        </w:r>
        <w:r w:rsidR="00182AA4" w:rsidRPr="00EE0015">
          <w:rPr>
            <w:rStyle w:val="afff1"/>
            <w:b/>
            <w:noProof/>
          </w:rPr>
          <w:t>项目负责人及管理技术人员一览表格式</w:t>
        </w:r>
        <w:r w:rsidR="00182AA4">
          <w:rPr>
            <w:noProof/>
            <w:webHidden/>
          </w:rPr>
          <w:tab/>
        </w:r>
        <w:r w:rsidR="00182AA4">
          <w:rPr>
            <w:noProof/>
            <w:webHidden/>
          </w:rPr>
          <w:fldChar w:fldCharType="begin"/>
        </w:r>
        <w:r w:rsidR="00182AA4">
          <w:rPr>
            <w:noProof/>
            <w:webHidden/>
          </w:rPr>
          <w:instrText xml:space="preserve"> PAGEREF _Toc48049688 \h </w:instrText>
        </w:r>
        <w:r w:rsidR="00182AA4">
          <w:rPr>
            <w:noProof/>
            <w:webHidden/>
          </w:rPr>
        </w:r>
        <w:r w:rsidR="00182AA4">
          <w:rPr>
            <w:noProof/>
            <w:webHidden/>
          </w:rPr>
          <w:fldChar w:fldCharType="separate"/>
        </w:r>
        <w:r w:rsidR="00182AA4">
          <w:rPr>
            <w:noProof/>
            <w:webHidden/>
          </w:rPr>
          <w:t>100</w:t>
        </w:r>
        <w:r w:rsidR="00182AA4">
          <w:rPr>
            <w:noProof/>
            <w:webHidden/>
          </w:rPr>
          <w:fldChar w:fldCharType="end"/>
        </w:r>
      </w:hyperlink>
    </w:p>
    <w:p w14:paraId="08E7FE8C" w14:textId="5AE13CAA"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89" w:history="1">
        <w:r w:rsidR="00182AA4" w:rsidRPr="00EE0015">
          <w:rPr>
            <w:rStyle w:val="afff1"/>
            <w:noProof/>
          </w:rPr>
          <w:t>附件</w:t>
        </w:r>
        <w:r w:rsidR="00182AA4" w:rsidRPr="00EE0015">
          <w:rPr>
            <w:rStyle w:val="afff1"/>
            <w:noProof/>
          </w:rPr>
          <w:t>3-5.</w:t>
        </w:r>
        <w:r w:rsidR="00182AA4">
          <w:rPr>
            <w:rFonts w:asciiTheme="minorHAnsi" w:eastAsiaTheme="minorEastAsia" w:hAnsiTheme="minorHAnsi" w:cstheme="minorBidi"/>
            <w:bCs w:val="0"/>
            <w:smallCaps w:val="0"/>
            <w:noProof/>
            <w:sz w:val="21"/>
          </w:rPr>
          <w:tab/>
        </w:r>
        <w:r w:rsidR="00182AA4" w:rsidRPr="00EE0015">
          <w:rPr>
            <w:rStyle w:val="afff1"/>
            <w:b/>
            <w:noProof/>
          </w:rPr>
          <w:t>服务计划及承诺格式</w:t>
        </w:r>
        <w:r w:rsidR="00182AA4">
          <w:rPr>
            <w:noProof/>
            <w:webHidden/>
          </w:rPr>
          <w:tab/>
        </w:r>
        <w:r w:rsidR="00182AA4">
          <w:rPr>
            <w:noProof/>
            <w:webHidden/>
          </w:rPr>
          <w:fldChar w:fldCharType="begin"/>
        </w:r>
        <w:r w:rsidR="00182AA4">
          <w:rPr>
            <w:noProof/>
            <w:webHidden/>
          </w:rPr>
          <w:instrText xml:space="preserve"> PAGEREF _Toc48049689 \h </w:instrText>
        </w:r>
        <w:r w:rsidR="00182AA4">
          <w:rPr>
            <w:noProof/>
            <w:webHidden/>
          </w:rPr>
        </w:r>
        <w:r w:rsidR="00182AA4">
          <w:rPr>
            <w:noProof/>
            <w:webHidden/>
          </w:rPr>
          <w:fldChar w:fldCharType="separate"/>
        </w:r>
        <w:r w:rsidR="00182AA4">
          <w:rPr>
            <w:noProof/>
            <w:webHidden/>
          </w:rPr>
          <w:t>101</w:t>
        </w:r>
        <w:r w:rsidR="00182AA4">
          <w:rPr>
            <w:noProof/>
            <w:webHidden/>
          </w:rPr>
          <w:fldChar w:fldCharType="end"/>
        </w:r>
      </w:hyperlink>
    </w:p>
    <w:p w14:paraId="471CE7BF" w14:textId="112CBAC2"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90" w:history="1">
        <w:r w:rsidR="00182AA4" w:rsidRPr="00EE0015">
          <w:rPr>
            <w:rStyle w:val="afff1"/>
            <w:noProof/>
          </w:rPr>
          <w:t>附件</w:t>
        </w:r>
        <w:r w:rsidR="00182AA4" w:rsidRPr="00EE0015">
          <w:rPr>
            <w:rStyle w:val="afff1"/>
            <w:noProof/>
          </w:rPr>
          <w:t>3-6.</w:t>
        </w:r>
        <w:r w:rsidR="00182AA4">
          <w:rPr>
            <w:rFonts w:asciiTheme="minorHAnsi" w:eastAsiaTheme="minorEastAsia" w:hAnsiTheme="minorHAnsi" w:cstheme="minorBidi"/>
            <w:bCs w:val="0"/>
            <w:smallCaps w:val="0"/>
            <w:noProof/>
            <w:sz w:val="21"/>
          </w:rPr>
          <w:tab/>
        </w:r>
        <w:r w:rsidR="00182AA4" w:rsidRPr="00EE0015">
          <w:rPr>
            <w:rStyle w:val="afff1"/>
            <w:b/>
            <w:noProof/>
          </w:rPr>
          <w:t>技术条款偏离表格式</w:t>
        </w:r>
        <w:r w:rsidR="00182AA4">
          <w:rPr>
            <w:noProof/>
            <w:webHidden/>
          </w:rPr>
          <w:tab/>
        </w:r>
        <w:r w:rsidR="00182AA4">
          <w:rPr>
            <w:noProof/>
            <w:webHidden/>
          </w:rPr>
          <w:fldChar w:fldCharType="begin"/>
        </w:r>
        <w:r w:rsidR="00182AA4">
          <w:rPr>
            <w:noProof/>
            <w:webHidden/>
          </w:rPr>
          <w:instrText xml:space="preserve"> PAGEREF _Toc48049690 \h </w:instrText>
        </w:r>
        <w:r w:rsidR="00182AA4">
          <w:rPr>
            <w:noProof/>
            <w:webHidden/>
          </w:rPr>
        </w:r>
        <w:r w:rsidR="00182AA4">
          <w:rPr>
            <w:noProof/>
            <w:webHidden/>
          </w:rPr>
          <w:fldChar w:fldCharType="separate"/>
        </w:r>
        <w:r w:rsidR="00182AA4">
          <w:rPr>
            <w:noProof/>
            <w:webHidden/>
          </w:rPr>
          <w:t>102</w:t>
        </w:r>
        <w:r w:rsidR="00182AA4">
          <w:rPr>
            <w:noProof/>
            <w:webHidden/>
          </w:rPr>
          <w:fldChar w:fldCharType="end"/>
        </w:r>
      </w:hyperlink>
    </w:p>
    <w:p w14:paraId="3AF36EA4" w14:textId="72A78D59" w:rsidR="00182AA4" w:rsidRDefault="00201E5D">
      <w:pPr>
        <w:pStyle w:val="TOC2"/>
        <w:tabs>
          <w:tab w:val="left" w:pos="870"/>
          <w:tab w:val="right" w:leader="dot" w:pos="9174"/>
        </w:tabs>
        <w:rPr>
          <w:rFonts w:asciiTheme="minorHAnsi" w:eastAsiaTheme="minorEastAsia" w:hAnsiTheme="minorHAnsi" w:cstheme="minorBidi"/>
          <w:bCs w:val="0"/>
          <w:smallCaps w:val="0"/>
          <w:noProof/>
          <w:sz w:val="21"/>
        </w:rPr>
      </w:pPr>
      <w:hyperlink w:anchor="_Toc48049691" w:history="1">
        <w:r w:rsidR="00182AA4" w:rsidRPr="00EE0015">
          <w:rPr>
            <w:rStyle w:val="afff1"/>
            <w:noProof/>
          </w:rPr>
          <w:t>附件</w:t>
        </w:r>
        <w:r w:rsidR="00182AA4" w:rsidRPr="00EE0015">
          <w:rPr>
            <w:rStyle w:val="afff1"/>
            <w:noProof/>
          </w:rPr>
          <w:t>4.</w:t>
        </w:r>
        <w:r w:rsidR="00182AA4">
          <w:rPr>
            <w:rFonts w:asciiTheme="minorHAnsi" w:eastAsiaTheme="minorEastAsia" w:hAnsiTheme="minorHAnsi" w:cstheme="minorBidi"/>
            <w:bCs w:val="0"/>
            <w:smallCaps w:val="0"/>
            <w:noProof/>
            <w:sz w:val="21"/>
          </w:rPr>
          <w:tab/>
        </w:r>
        <w:r w:rsidR="00182AA4" w:rsidRPr="00EE0015">
          <w:rPr>
            <w:rStyle w:val="afff1"/>
            <w:b/>
            <w:noProof/>
          </w:rPr>
          <w:t>唱标信封内容</w:t>
        </w:r>
        <w:r w:rsidR="00182AA4">
          <w:rPr>
            <w:noProof/>
            <w:webHidden/>
          </w:rPr>
          <w:tab/>
        </w:r>
        <w:r w:rsidR="00182AA4">
          <w:rPr>
            <w:noProof/>
            <w:webHidden/>
          </w:rPr>
          <w:fldChar w:fldCharType="begin"/>
        </w:r>
        <w:r w:rsidR="00182AA4">
          <w:rPr>
            <w:noProof/>
            <w:webHidden/>
          </w:rPr>
          <w:instrText xml:space="preserve"> PAGEREF _Toc48049691 \h </w:instrText>
        </w:r>
        <w:r w:rsidR="00182AA4">
          <w:rPr>
            <w:noProof/>
            <w:webHidden/>
          </w:rPr>
        </w:r>
        <w:r w:rsidR="00182AA4">
          <w:rPr>
            <w:noProof/>
            <w:webHidden/>
          </w:rPr>
          <w:fldChar w:fldCharType="separate"/>
        </w:r>
        <w:r w:rsidR="00182AA4">
          <w:rPr>
            <w:noProof/>
            <w:webHidden/>
          </w:rPr>
          <w:t>104</w:t>
        </w:r>
        <w:r w:rsidR="00182AA4">
          <w:rPr>
            <w:noProof/>
            <w:webHidden/>
          </w:rPr>
          <w:fldChar w:fldCharType="end"/>
        </w:r>
      </w:hyperlink>
    </w:p>
    <w:p w14:paraId="27E864C5" w14:textId="44297A0A" w:rsidR="00182AA4" w:rsidRDefault="00201E5D">
      <w:pPr>
        <w:pStyle w:val="TOC2"/>
        <w:tabs>
          <w:tab w:val="left" w:pos="870"/>
          <w:tab w:val="right" w:leader="dot" w:pos="9174"/>
        </w:tabs>
        <w:rPr>
          <w:rFonts w:asciiTheme="minorHAnsi" w:eastAsiaTheme="minorEastAsia" w:hAnsiTheme="minorHAnsi" w:cstheme="minorBidi"/>
          <w:bCs w:val="0"/>
          <w:smallCaps w:val="0"/>
          <w:noProof/>
          <w:sz w:val="21"/>
        </w:rPr>
      </w:pPr>
      <w:hyperlink w:anchor="_Toc48049692" w:history="1">
        <w:r w:rsidR="00182AA4" w:rsidRPr="00EE0015">
          <w:rPr>
            <w:rStyle w:val="afff1"/>
            <w:noProof/>
          </w:rPr>
          <w:t>附件</w:t>
        </w:r>
        <w:r w:rsidR="00182AA4" w:rsidRPr="00EE0015">
          <w:rPr>
            <w:rStyle w:val="afff1"/>
            <w:noProof/>
          </w:rPr>
          <w:t>5.</w:t>
        </w:r>
        <w:r w:rsidR="00182AA4">
          <w:rPr>
            <w:rFonts w:asciiTheme="minorHAnsi" w:eastAsiaTheme="minorEastAsia" w:hAnsiTheme="minorHAnsi" w:cstheme="minorBidi"/>
            <w:bCs w:val="0"/>
            <w:smallCaps w:val="0"/>
            <w:noProof/>
            <w:sz w:val="21"/>
          </w:rPr>
          <w:tab/>
        </w:r>
        <w:r w:rsidR="00182AA4" w:rsidRPr="00EE0015">
          <w:rPr>
            <w:rStyle w:val="afff1"/>
            <w:b/>
            <w:noProof/>
          </w:rPr>
          <w:t>其他附件（投标人根据实际情况使用）</w:t>
        </w:r>
        <w:r w:rsidR="00182AA4">
          <w:rPr>
            <w:noProof/>
            <w:webHidden/>
          </w:rPr>
          <w:tab/>
        </w:r>
        <w:r w:rsidR="00182AA4">
          <w:rPr>
            <w:noProof/>
            <w:webHidden/>
          </w:rPr>
          <w:fldChar w:fldCharType="begin"/>
        </w:r>
        <w:r w:rsidR="00182AA4">
          <w:rPr>
            <w:noProof/>
            <w:webHidden/>
          </w:rPr>
          <w:instrText xml:space="preserve"> PAGEREF _Toc48049692 \h </w:instrText>
        </w:r>
        <w:r w:rsidR="00182AA4">
          <w:rPr>
            <w:noProof/>
            <w:webHidden/>
          </w:rPr>
        </w:r>
        <w:r w:rsidR="00182AA4">
          <w:rPr>
            <w:noProof/>
            <w:webHidden/>
          </w:rPr>
          <w:fldChar w:fldCharType="separate"/>
        </w:r>
        <w:r w:rsidR="00182AA4">
          <w:rPr>
            <w:noProof/>
            <w:webHidden/>
          </w:rPr>
          <w:t>105</w:t>
        </w:r>
        <w:r w:rsidR="00182AA4">
          <w:rPr>
            <w:noProof/>
            <w:webHidden/>
          </w:rPr>
          <w:fldChar w:fldCharType="end"/>
        </w:r>
      </w:hyperlink>
    </w:p>
    <w:p w14:paraId="196E8F38" w14:textId="3A1433CB"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93" w:history="1">
        <w:r w:rsidR="00182AA4" w:rsidRPr="00EE0015">
          <w:rPr>
            <w:rStyle w:val="afff1"/>
            <w:noProof/>
          </w:rPr>
          <w:t>附件</w:t>
        </w:r>
        <w:r w:rsidR="00182AA4" w:rsidRPr="00EE0015">
          <w:rPr>
            <w:rStyle w:val="afff1"/>
            <w:noProof/>
          </w:rPr>
          <w:t>5-1.</w:t>
        </w:r>
        <w:r w:rsidR="00182AA4">
          <w:rPr>
            <w:rFonts w:asciiTheme="minorHAnsi" w:eastAsiaTheme="minorEastAsia" w:hAnsiTheme="minorHAnsi" w:cstheme="minorBidi"/>
            <w:bCs w:val="0"/>
            <w:smallCaps w:val="0"/>
            <w:noProof/>
            <w:sz w:val="21"/>
          </w:rPr>
          <w:tab/>
        </w:r>
        <w:r w:rsidR="00182AA4" w:rsidRPr="00EE0015">
          <w:rPr>
            <w:rStyle w:val="afff1"/>
            <w:b/>
            <w:noProof/>
          </w:rPr>
          <w:t>投标保证金汇入情况说明格式</w:t>
        </w:r>
        <w:r w:rsidR="00182AA4">
          <w:rPr>
            <w:noProof/>
            <w:webHidden/>
          </w:rPr>
          <w:tab/>
        </w:r>
        <w:r w:rsidR="00182AA4">
          <w:rPr>
            <w:noProof/>
            <w:webHidden/>
          </w:rPr>
          <w:fldChar w:fldCharType="begin"/>
        </w:r>
        <w:r w:rsidR="00182AA4">
          <w:rPr>
            <w:noProof/>
            <w:webHidden/>
          </w:rPr>
          <w:instrText xml:space="preserve"> PAGEREF _Toc48049693 \h </w:instrText>
        </w:r>
        <w:r w:rsidR="00182AA4">
          <w:rPr>
            <w:noProof/>
            <w:webHidden/>
          </w:rPr>
        </w:r>
        <w:r w:rsidR="00182AA4">
          <w:rPr>
            <w:noProof/>
            <w:webHidden/>
          </w:rPr>
          <w:fldChar w:fldCharType="separate"/>
        </w:r>
        <w:r w:rsidR="00182AA4">
          <w:rPr>
            <w:noProof/>
            <w:webHidden/>
          </w:rPr>
          <w:t>105</w:t>
        </w:r>
        <w:r w:rsidR="00182AA4">
          <w:rPr>
            <w:noProof/>
            <w:webHidden/>
          </w:rPr>
          <w:fldChar w:fldCharType="end"/>
        </w:r>
      </w:hyperlink>
    </w:p>
    <w:p w14:paraId="41790CEB" w14:textId="765A4B23" w:rsidR="00182AA4" w:rsidRDefault="00201E5D">
      <w:pPr>
        <w:pStyle w:val="TOC2"/>
        <w:tabs>
          <w:tab w:val="left" w:pos="1053"/>
          <w:tab w:val="right" w:leader="dot" w:pos="9174"/>
        </w:tabs>
        <w:rPr>
          <w:rFonts w:asciiTheme="minorHAnsi" w:eastAsiaTheme="minorEastAsia" w:hAnsiTheme="minorHAnsi" w:cstheme="minorBidi"/>
          <w:bCs w:val="0"/>
          <w:smallCaps w:val="0"/>
          <w:noProof/>
          <w:sz w:val="21"/>
        </w:rPr>
      </w:pPr>
      <w:hyperlink w:anchor="_Toc48049694" w:history="1">
        <w:r w:rsidR="00182AA4" w:rsidRPr="00EE0015">
          <w:rPr>
            <w:rStyle w:val="afff1"/>
            <w:noProof/>
          </w:rPr>
          <w:t>附件</w:t>
        </w:r>
        <w:r w:rsidR="00182AA4" w:rsidRPr="00EE0015">
          <w:rPr>
            <w:rStyle w:val="afff1"/>
            <w:noProof/>
          </w:rPr>
          <w:t>5-2.</w:t>
        </w:r>
        <w:r w:rsidR="00182AA4">
          <w:rPr>
            <w:rFonts w:asciiTheme="minorHAnsi" w:eastAsiaTheme="minorEastAsia" w:hAnsiTheme="minorHAnsi" w:cstheme="minorBidi"/>
            <w:bCs w:val="0"/>
            <w:smallCaps w:val="0"/>
            <w:noProof/>
            <w:sz w:val="21"/>
          </w:rPr>
          <w:tab/>
        </w:r>
        <w:r w:rsidR="00182AA4" w:rsidRPr="00EE0015">
          <w:rPr>
            <w:rStyle w:val="afff1"/>
            <w:b/>
            <w:noProof/>
          </w:rPr>
          <w:t>履约担保函格式</w:t>
        </w:r>
        <w:r w:rsidR="00182AA4">
          <w:rPr>
            <w:noProof/>
            <w:webHidden/>
          </w:rPr>
          <w:tab/>
        </w:r>
        <w:r w:rsidR="00182AA4">
          <w:rPr>
            <w:noProof/>
            <w:webHidden/>
          </w:rPr>
          <w:fldChar w:fldCharType="begin"/>
        </w:r>
        <w:r w:rsidR="00182AA4">
          <w:rPr>
            <w:noProof/>
            <w:webHidden/>
          </w:rPr>
          <w:instrText xml:space="preserve"> PAGEREF _Toc48049694 \h </w:instrText>
        </w:r>
        <w:r w:rsidR="00182AA4">
          <w:rPr>
            <w:noProof/>
            <w:webHidden/>
          </w:rPr>
        </w:r>
        <w:r w:rsidR="00182AA4">
          <w:rPr>
            <w:noProof/>
            <w:webHidden/>
          </w:rPr>
          <w:fldChar w:fldCharType="separate"/>
        </w:r>
        <w:r w:rsidR="00182AA4">
          <w:rPr>
            <w:noProof/>
            <w:webHidden/>
          </w:rPr>
          <w:t>106</w:t>
        </w:r>
        <w:r w:rsidR="00182AA4">
          <w:rPr>
            <w:noProof/>
            <w:webHidden/>
          </w:rPr>
          <w:fldChar w:fldCharType="end"/>
        </w:r>
      </w:hyperlink>
    </w:p>
    <w:p w14:paraId="5BF16857" w14:textId="2E2C3604" w:rsidR="00182AA4" w:rsidRDefault="00201E5D">
      <w:pPr>
        <w:pStyle w:val="TOC2"/>
        <w:tabs>
          <w:tab w:val="left" w:pos="1145"/>
          <w:tab w:val="right" w:leader="dot" w:pos="9174"/>
        </w:tabs>
        <w:rPr>
          <w:rFonts w:asciiTheme="minorHAnsi" w:eastAsiaTheme="minorEastAsia" w:hAnsiTheme="minorHAnsi" w:cstheme="minorBidi"/>
          <w:bCs w:val="0"/>
          <w:smallCaps w:val="0"/>
          <w:noProof/>
          <w:sz w:val="21"/>
        </w:rPr>
      </w:pPr>
      <w:hyperlink w:anchor="_Toc48049695" w:history="1">
        <w:r w:rsidR="00182AA4" w:rsidRPr="00EE0015">
          <w:rPr>
            <w:rStyle w:val="afff1"/>
            <w:rFonts w:ascii="宋体" w:hAnsi="宋体"/>
            <w:noProof/>
          </w:rPr>
          <w:t>附件5-3.</w:t>
        </w:r>
        <w:r w:rsidR="00182AA4">
          <w:rPr>
            <w:rFonts w:asciiTheme="minorHAnsi" w:eastAsiaTheme="minorEastAsia" w:hAnsiTheme="minorHAnsi" w:cstheme="minorBidi"/>
            <w:bCs w:val="0"/>
            <w:smallCaps w:val="0"/>
            <w:noProof/>
            <w:sz w:val="21"/>
          </w:rPr>
          <w:tab/>
        </w:r>
        <w:r w:rsidR="00182AA4" w:rsidRPr="00EE0015">
          <w:rPr>
            <w:rStyle w:val="afff1"/>
            <w:rFonts w:ascii="宋体" w:hAnsi="宋体"/>
            <w:b/>
            <w:noProof/>
          </w:rPr>
          <w:t>联合体共同投标协议书格式</w:t>
        </w:r>
        <w:r w:rsidR="00182AA4">
          <w:rPr>
            <w:noProof/>
            <w:webHidden/>
          </w:rPr>
          <w:tab/>
        </w:r>
        <w:r w:rsidR="00182AA4">
          <w:rPr>
            <w:noProof/>
            <w:webHidden/>
          </w:rPr>
          <w:fldChar w:fldCharType="begin"/>
        </w:r>
        <w:r w:rsidR="00182AA4">
          <w:rPr>
            <w:noProof/>
            <w:webHidden/>
          </w:rPr>
          <w:instrText xml:space="preserve"> PAGEREF _Toc48049695 \h </w:instrText>
        </w:r>
        <w:r w:rsidR="00182AA4">
          <w:rPr>
            <w:noProof/>
            <w:webHidden/>
          </w:rPr>
        </w:r>
        <w:r w:rsidR="00182AA4">
          <w:rPr>
            <w:noProof/>
            <w:webHidden/>
          </w:rPr>
          <w:fldChar w:fldCharType="separate"/>
        </w:r>
        <w:r w:rsidR="00182AA4">
          <w:rPr>
            <w:noProof/>
            <w:webHidden/>
          </w:rPr>
          <w:t>108</w:t>
        </w:r>
        <w:r w:rsidR="00182AA4">
          <w:rPr>
            <w:noProof/>
            <w:webHidden/>
          </w:rPr>
          <w:fldChar w:fldCharType="end"/>
        </w:r>
      </w:hyperlink>
    </w:p>
    <w:p w14:paraId="573CAAB2" w14:textId="1D3F604F" w:rsidR="00182AA4" w:rsidRDefault="00201E5D">
      <w:pPr>
        <w:pStyle w:val="TOC2"/>
        <w:tabs>
          <w:tab w:val="left" w:pos="1145"/>
          <w:tab w:val="right" w:leader="dot" w:pos="9174"/>
        </w:tabs>
        <w:rPr>
          <w:rFonts w:asciiTheme="minorHAnsi" w:eastAsiaTheme="minorEastAsia" w:hAnsiTheme="minorHAnsi" w:cstheme="minorBidi"/>
          <w:bCs w:val="0"/>
          <w:smallCaps w:val="0"/>
          <w:noProof/>
          <w:sz w:val="21"/>
        </w:rPr>
      </w:pPr>
      <w:hyperlink w:anchor="_Toc48049696" w:history="1">
        <w:r w:rsidR="00182AA4" w:rsidRPr="00EE0015">
          <w:rPr>
            <w:rStyle w:val="afff1"/>
            <w:rFonts w:ascii="宋体" w:hAnsi="宋体"/>
            <w:noProof/>
          </w:rPr>
          <w:t>附件5-4.</w:t>
        </w:r>
        <w:r w:rsidR="00182AA4">
          <w:rPr>
            <w:rFonts w:asciiTheme="minorHAnsi" w:eastAsiaTheme="minorEastAsia" w:hAnsiTheme="minorHAnsi" w:cstheme="minorBidi"/>
            <w:bCs w:val="0"/>
            <w:smallCaps w:val="0"/>
            <w:noProof/>
            <w:sz w:val="21"/>
          </w:rPr>
          <w:tab/>
        </w:r>
        <w:r w:rsidR="00182AA4" w:rsidRPr="00EE0015">
          <w:rPr>
            <w:rStyle w:val="afff1"/>
            <w:rFonts w:ascii="宋体" w:hAnsi="宋体"/>
            <w:b/>
            <w:noProof/>
          </w:rPr>
          <w:t>异议函参考格式</w:t>
        </w:r>
        <w:r w:rsidR="00182AA4">
          <w:rPr>
            <w:noProof/>
            <w:webHidden/>
          </w:rPr>
          <w:tab/>
        </w:r>
        <w:r w:rsidR="00182AA4">
          <w:rPr>
            <w:noProof/>
            <w:webHidden/>
          </w:rPr>
          <w:fldChar w:fldCharType="begin"/>
        </w:r>
        <w:r w:rsidR="00182AA4">
          <w:rPr>
            <w:noProof/>
            <w:webHidden/>
          </w:rPr>
          <w:instrText xml:space="preserve"> PAGEREF _Toc48049696 \h </w:instrText>
        </w:r>
        <w:r w:rsidR="00182AA4">
          <w:rPr>
            <w:noProof/>
            <w:webHidden/>
          </w:rPr>
        </w:r>
        <w:r w:rsidR="00182AA4">
          <w:rPr>
            <w:noProof/>
            <w:webHidden/>
          </w:rPr>
          <w:fldChar w:fldCharType="separate"/>
        </w:r>
        <w:r w:rsidR="00182AA4">
          <w:rPr>
            <w:noProof/>
            <w:webHidden/>
          </w:rPr>
          <w:t>110</w:t>
        </w:r>
        <w:r w:rsidR="00182AA4">
          <w:rPr>
            <w:noProof/>
            <w:webHidden/>
          </w:rPr>
          <w:fldChar w:fldCharType="end"/>
        </w:r>
      </w:hyperlink>
    </w:p>
    <w:p w14:paraId="72A6D5B3" w14:textId="4D6D4761" w:rsidR="00E5722A" w:rsidRPr="001F30BA" w:rsidRDefault="00FB5109">
      <w:pPr>
        <w:rPr>
          <w:sz w:val="24"/>
        </w:rPr>
      </w:pPr>
      <w:r w:rsidRPr="001F30BA">
        <w:rPr>
          <w:b/>
          <w:szCs w:val="22"/>
          <w:u w:val="single"/>
        </w:rPr>
        <w:fldChar w:fldCharType="end"/>
      </w:r>
    </w:p>
    <w:p w14:paraId="056135F5" w14:textId="77777777" w:rsidR="00E5722A" w:rsidRPr="001F30BA" w:rsidRDefault="00FB5109">
      <w:pPr>
        <w:spacing w:line="460" w:lineRule="atLeast"/>
        <w:ind w:firstLineChars="200" w:firstLine="429"/>
        <w:rPr>
          <w:sz w:val="24"/>
        </w:rPr>
      </w:pPr>
      <w:r w:rsidRPr="001F30BA">
        <w:rPr>
          <w:b/>
        </w:rPr>
        <w:br w:type="page"/>
      </w:r>
    </w:p>
    <w:p w14:paraId="7D5FAA47" w14:textId="77777777" w:rsidR="00E5722A" w:rsidRPr="001F30BA" w:rsidRDefault="00E5722A">
      <w:pPr>
        <w:spacing w:line="460" w:lineRule="atLeast"/>
        <w:ind w:firstLineChars="200" w:firstLine="487"/>
        <w:rPr>
          <w:sz w:val="24"/>
        </w:rPr>
      </w:pPr>
    </w:p>
    <w:p w14:paraId="5A14616C" w14:textId="77777777" w:rsidR="00E5722A" w:rsidRPr="001F30BA" w:rsidRDefault="00E5722A">
      <w:pPr>
        <w:spacing w:line="460" w:lineRule="atLeast"/>
        <w:ind w:firstLineChars="200" w:firstLine="487"/>
        <w:rPr>
          <w:sz w:val="24"/>
        </w:rPr>
      </w:pPr>
    </w:p>
    <w:p w14:paraId="5AEA6159" w14:textId="77777777" w:rsidR="00E5722A" w:rsidRPr="001F30BA" w:rsidRDefault="00E5722A">
      <w:pPr>
        <w:spacing w:line="460" w:lineRule="atLeast"/>
        <w:ind w:firstLineChars="200" w:firstLine="487"/>
        <w:rPr>
          <w:sz w:val="24"/>
        </w:rPr>
      </w:pPr>
    </w:p>
    <w:p w14:paraId="6CA5697F" w14:textId="77777777" w:rsidR="00E5722A" w:rsidRPr="001F30BA" w:rsidRDefault="00E5722A">
      <w:pPr>
        <w:spacing w:line="460" w:lineRule="atLeast"/>
        <w:ind w:firstLineChars="200" w:firstLine="487"/>
        <w:rPr>
          <w:sz w:val="24"/>
        </w:rPr>
      </w:pPr>
    </w:p>
    <w:p w14:paraId="20CD28FF" w14:textId="77777777" w:rsidR="00E5722A" w:rsidRPr="001F30BA" w:rsidRDefault="00E5722A">
      <w:pPr>
        <w:spacing w:line="460" w:lineRule="atLeast"/>
        <w:ind w:firstLineChars="200" w:firstLine="487"/>
        <w:rPr>
          <w:sz w:val="24"/>
        </w:rPr>
      </w:pPr>
    </w:p>
    <w:p w14:paraId="79AA7BDA" w14:textId="77777777" w:rsidR="00E5722A" w:rsidRPr="001F30BA" w:rsidRDefault="00E5722A">
      <w:pPr>
        <w:spacing w:line="460" w:lineRule="atLeast"/>
        <w:ind w:firstLineChars="200" w:firstLine="487"/>
        <w:rPr>
          <w:sz w:val="24"/>
        </w:rPr>
      </w:pPr>
    </w:p>
    <w:p w14:paraId="1C5E4366" w14:textId="77777777" w:rsidR="00E5722A" w:rsidRPr="001F30BA" w:rsidRDefault="00E5722A">
      <w:pPr>
        <w:spacing w:line="460" w:lineRule="atLeast"/>
        <w:ind w:firstLineChars="200" w:firstLine="487"/>
        <w:rPr>
          <w:sz w:val="24"/>
        </w:rPr>
      </w:pPr>
    </w:p>
    <w:p w14:paraId="674C546D" w14:textId="77777777" w:rsidR="00E5722A" w:rsidRPr="001F30BA" w:rsidRDefault="00E5722A">
      <w:pPr>
        <w:spacing w:line="460" w:lineRule="atLeast"/>
        <w:ind w:firstLineChars="200" w:firstLine="487"/>
        <w:rPr>
          <w:sz w:val="24"/>
        </w:rPr>
      </w:pPr>
    </w:p>
    <w:p w14:paraId="764FD886" w14:textId="77777777" w:rsidR="00E5722A" w:rsidRPr="001F30BA" w:rsidRDefault="00E5722A">
      <w:pPr>
        <w:spacing w:line="460" w:lineRule="atLeast"/>
        <w:ind w:firstLineChars="200" w:firstLine="487"/>
        <w:rPr>
          <w:sz w:val="24"/>
        </w:rPr>
      </w:pPr>
    </w:p>
    <w:p w14:paraId="70328157" w14:textId="77777777" w:rsidR="00E5722A" w:rsidRPr="001F30BA" w:rsidRDefault="00E5722A">
      <w:pPr>
        <w:spacing w:line="460" w:lineRule="atLeast"/>
        <w:rPr>
          <w:sz w:val="24"/>
        </w:rPr>
      </w:pPr>
    </w:p>
    <w:p w14:paraId="5C98DFC3" w14:textId="77777777" w:rsidR="00E5722A" w:rsidRPr="001F30BA" w:rsidRDefault="00E5722A">
      <w:pPr>
        <w:spacing w:line="460" w:lineRule="atLeast"/>
        <w:ind w:firstLineChars="200" w:firstLine="487"/>
        <w:rPr>
          <w:sz w:val="24"/>
        </w:rPr>
      </w:pPr>
    </w:p>
    <w:p w14:paraId="6FCD311A" w14:textId="77777777" w:rsidR="00E5722A" w:rsidRPr="001F30BA" w:rsidRDefault="00FB5109">
      <w:pPr>
        <w:pStyle w:val="1"/>
        <w:jc w:val="center"/>
      </w:pPr>
      <w:bookmarkStart w:id="0" w:name="_Toc239500795"/>
      <w:bookmarkStart w:id="1" w:name="_Toc48049616"/>
      <w:r w:rsidRPr="001F30BA">
        <w:t>第一章</w:t>
      </w:r>
      <w:bookmarkEnd w:id="0"/>
      <w:r w:rsidRPr="001F30BA">
        <w:rPr>
          <w:rFonts w:hint="eastAsia"/>
        </w:rPr>
        <w:t xml:space="preserve"> </w:t>
      </w:r>
      <w:r w:rsidRPr="001F30BA">
        <w:t>投标邀请函</w:t>
      </w:r>
      <w:bookmarkEnd w:id="1"/>
    </w:p>
    <w:p w14:paraId="2DE1968D" w14:textId="77777777" w:rsidR="00E5722A" w:rsidRPr="001F30BA" w:rsidRDefault="00FB5109">
      <w:pPr>
        <w:spacing w:line="460" w:lineRule="atLeast"/>
        <w:ind w:leftChars="197" w:left="421" w:firstLineChars="200" w:firstLine="487"/>
        <w:jc w:val="center"/>
        <w:rPr>
          <w:b/>
          <w:sz w:val="44"/>
          <w:szCs w:val="44"/>
        </w:rPr>
      </w:pPr>
      <w:r w:rsidRPr="001F30BA">
        <w:rPr>
          <w:sz w:val="24"/>
        </w:rPr>
        <w:br w:type="page"/>
      </w:r>
      <w:r w:rsidRPr="001F30BA">
        <w:rPr>
          <w:b/>
          <w:sz w:val="44"/>
          <w:szCs w:val="44"/>
        </w:rPr>
        <w:lastRenderedPageBreak/>
        <w:t>投标邀请函</w:t>
      </w:r>
    </w:p>
    <w:p w14:paraId="42596C79" w14:textId="41DD4C95" w:rsidR="00E5722A" w:rsidRPr="001F30BA" w:rsidRDefault="00FB5109">
      <w:pPr>
        <w:spacing w:line="460" w:lineRule="atLeast"/>
        <w:ind w:firstLineChars="174" w:firstLine="424"/>
        <w:rPr>
          <w:sz w:val="24"/>
        </w:rPr>
      </w:pPr>
      <w:r w:rsidRPr="001F30BA">
        <w:rPr>
          <w:sz w:val="24"/>
        </w:rPr>
        <w:t>广东洲际招标代理有限公司（以下简</w:t>
      </w:r>
      <w:r w:rsidRPr="001F30BA">
        <w:rPr>
          <w:rFonts w:ascii="宋体" w:hAnsi="宋体"/>
          <w:sz w:val="24"/>
        </w:rPr>
        <w:t>称“招标代理机构”</w:t>
      </w:r>
      <w:r w:rsidRPr="001F30BA">
        <w:rPr>
          <w:rFonts w:hAnsi="宋体"/>
          <w:sz w:val="24"/>
        </w:rPr>
        <w:t>）</w:t>
      </w:r>
      <w:r w:rsidRPr="001F30BA">
        <w:rPr>
          <w:sz w:val="24"/>
        </w:rPr>
        <w:t>受</w:t>
      </w:r>
      <w:r w:rsidR="004C7BAF">
        <w:rPr>
          <w:sz w:val="24"/>
        </w:rPr>
        <w:t>东莞市机电工程学校</w:t>
      </w:r>
      <w:r w:rsidRPr="001F30BA">
        <w:rPr>
          <w:sz w:val="24"/>
        </w:rPr>
        <w:t>（以下简</w:t>
      </w:r>
      <w:r w:rsidRPr="001F30BA">
        <w:rPr>
          <w:rFonts w:ascii="宋体" w:hAnsi="宋体"/>
          <w:sz w:val="24"/>
        </w:rPr>
        <w:t>称“招标人”</w:t>
      </w:r>
      <w:r w:rsidRPr="001F30BA">
        <w:rPr>
          <w:sz w:val="24"/>
        </w:rPr>
        <w:t>）委托，就</w:t>
      </w:r>
      <w:r w:rsidR="004C7BAF">
        <w:rPr>
          <w:rFonts w:hint="eastAsia"/>
          <w:sz w:val="24"/>
        </w:rPr>
        <w:t>智慧教室</w:t>
      </w:r>
      <w:r w:rsidRPr="001F30BA">
        <w:rPr>
          <w:sz w:val="24"/>
        </w:rPr>
        <w:t>进行国内公开招标采购，欢迎符合资格的投标人参加投标。</w:t>
      </w:r>
    </w:p>
    <w:p w14:paraId="7BA34235" w14:textId="77777777" w:rsidR="00E5722A" w:rsidRPr="001F30BA" w:rsidRDefault="00FB5109">
      <w:pPr>
        <w:spacing w:line="460" w:lineRule="atLeast"/>
        <w:ind w:firstLineChars="174" w:firstLine="425"/>
        <w:rPr>
          <w:b/>
          <w:sz w:val="24"/>
        </w:rPr>
      </w:pPr>
      <w:r w:rsidRPr="001F30BA">
        <w:rPr>
          <w:b/>
          <w:sz w:val="24"/>
        </w:rPr>
        <w:t>一、招标项目信息</w:t>
      </w:r>
    </w:p>
    <w:p w14:paraId="412FECCE" w14:textId="4341C830" w:rsidR="00E5722A" w:rsidRPr="001F30BA" w:rsidRDefault="00FB5109">
      <w:pPr>
        <w:spacing w:line="460" w:lineRule="atLeast"/>
        <w:ind w:firstLineChars="174" w:firstLine="424"/>
        <w:rPr>
          <w:sz w:val="24"/>
        </w:rPr>
      </w:pPr>
      <w:r w:rsidRPr="001F30BA">
        <w:rPr>
          <w:sz w:val="24"/>
        </w:rPr>
        <w:t>1</w:t>
      </w:r>
      <w:r w:rsidRPr="001F30BA">
        <w:rPr>
          <w:sz w:val="24"/>
        </w:rPr>
        <w:t>、项目名称：</w:t>
      </w:r>
      <w:r w:rsidR="004C7BAF">
        <w:rPr>
          <w:rFonts w:hint="eastAsia"/>
          <w:sz w:val="24"/>
        </w:rPr>
        <w:t>智慧教室</w:t>
      </w:r>
      <w:r w:rsidRPr="001F30BA">
        <w:rPr>
          <w:sz w:val="24"/>
        </w:rPr>
        <w:t>；</w:t>
      </w:r>
    </w:p>
    <w:p w14:paraId="669C76EC" w14:textId="3AC916DD" w:rsidR="00E5722A" w:rsidRPr="001F30BA" w:rsidRDefault="00FB5109">
      <w:pPr>
        <w:spacing w:line="460" w:lineRule="atLeast"/>
        <w:ind w:firstLineChars="174" w:firstLine="424"/>
        <w:rPr>
          <w:sz w:val="24"/>
        </w:rPr>
      </w:pPr>
      <w:r w:rsidRPr="001F30BA">
        <w:rPr>
          <w:sz w:val="24"/>
        </w:rPr>
        <w:t>2</w:t>
      </w:r>
      <w:r w:rsidRPr="001F30BA">
        <w:rPr>
          <w:sz w:val="24"/>
        </w:rPr>
        <w:t>、项目编号：</w:t>
      </w:r>
      <w:r w:rsidR="00AD3ABB">
        <w:rPr>
          <w:sz w:val="24"/>
        </w:rPr>
        <w:t>GDIT-2020106</w:t>
      </w:r>
      <w:r w:rsidRPr="001F30BA">
        <w:rPr>
          <w:sz w:val="24"/>
        </w:rPr>
        <w:t>；</w:t>
      </w:r>
    </w:p>
    <w:p w14:paraId="1B8B1EA4" w14:textId="5B8E7A54" w:rsidR="00E5722A" w:rsidRPr="001F30BA" w:rsidRDefault="00FB5109">
      <w:pPr>
        <w:spacing w:line="460" w:lineRule="atLeast"/>
        <w:ind w:firstLineChars="174" w:firstLine="424"/>
        <w:rPr>
          <w:sz w:val="24"/>
        </w:rPr>
      </w:pPr>
      <w:r w:rsidRPr="001F30BA">
        <w:rPr>
          <w:rFonts w:hint="eastAsia"/>
          <w:sz w:val="24"/>
        </w:rPr>
        <w:t>3</w:t>
      </w:r>
      <w:r w:rsidRPr="001F30BA">
        <w:rPr>
          <w:rFonts w:hint="eastAsia"/>
          <w:sz w:val="24"/>
        </w:rPr>
        <w:t>、招标预算：</w:t>
      </w:r>
      <w:r w:rsidR="004C7BAF" w:rsidRPr="004C7BAF">
        <w:rPr>
          <w:rFonts w:hint="eastAsia"/>
          <w:sz w:val="24"/>
        </w:rPr>
        <w:t>¥</w:t>
      </w:r>
      <w:r w:rsidR="00AD3ABB">
        <w:rPr>
          <w:sz w:val="24"/>
        </w:rPr>
        <w:t>500</w:t>
      </w:r>
      <w:r w:rsidR="004C7BAF" w:rsidRPr="004C7BAF">
        <w:rPr>
          <w:sz w:val="24"/>
        </w:rPr>
        <w:t>,</w:t>
      </w:r>
      <w:r w:rsidR="00AD3ABB">
        <w:rPr>
          <w:sz w:val="24"/>
        </w:rPr>
        <w:t>00</w:t>
      </w:r>
      <w:r w:rsidR="004C7BAF" w:rsidRPr="004C7BAF">
        <w:rPr>
          <w:sz w:val="24"/>
        </w:rPr>
        <w:t>0.00</w:t>
      </w:r>
      <w:r w:rsidRPr="001F30BA">
        <w:rPr>
          <w:rFonts w:hint="eastAsia"/>
          <w:sz w:val="24"/>
        </w:rPr>
        <w:t>；</w:t>
      </w:r>
    </w:p>
    <w:p w14:paraId="43234A6D" w14:textId="77777777" w:rsidR="00E5722A" w:rsidRPr="001F30BA" w:rsidRDefault="00FB5109">
      <w:pPr>
        <w:spacing w:line="460" w:lineRule="atLeast"/>
        <w:ind w:firstLineChars="174" w:firstLine="424"/>
        <w:rPr>
          <w:sz w:val="24"/>
        </w:rPr>
      </w:pPr>
      <w:r w:rsidRPr="001F30BA">
        <w:rPr>
          <w:sz w:val="24"/>
        </w:rPr>
        <w:t>4</w:t>
      </w:r>
      <w:r w:rsidRPr="001F30BA">
        <w:rPr>
          <w:sz w:val="24"/>
        </w:rPr>
        <w:t>、项目内容：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1134"/>
        <w:gridCol w:w="3827"/>
      </w:tblGrid>
      <w:tr w:rsidR="001F30BA" w:rsidRPr="001F30BA" w14:paraId="641D665D" w14:textId="77777777">
        <w:trPr>
          <w:trHeight w:val="23"/>
          <w:jc w:val="center"/>
        </w:trPr>
        <w:tc>
          <w:tcPr>
            <w:tcW w:w="846" w:type="dxa"/>
            <w:vAlign w:val="center"/>
          </w:tcPr>
          <w:p w14:paraId="3BEB1110" w14:textId="77777777" w:rsidR="00E5722A" w:rsidRPr="001F30BA" w:rsidRDefault="00FB5109">
            <w:pPr>
              <w:spacing w:line="360" w:lineRule="auto"/>
              <w:jc w:val="center"/>
              <w:rPr>
                <w:b/>
                <w:kern w:val="0"/>
                <w:sz w:val="24"/>
              </w:rPr>
            </w:pPr>
            <w:r w:rsidRPr="001F30BA">
              <w:rPr>
                <w:b/>
                <w:sz w:val="24"/>
              </w:rPr>
              <w:t>序号</w:t>
            </w:r>
          </w:p>
        </w:tc>
        <w:tc>
          <w:tcPr>
            <w:tcW w:w="3260" w:type="dxa"/>
            <w:vAlign w:val="center"/>
          </w:tcPr>
          <w:p w14:paraId="43FA6802" w14:textId="77777777" w:rsidR="00E5722A" w:rsidRPr="001F30BA" w:rsidRDefault="00FB5109">
            <w:pPr>
              <w:spacing w:line="360" w:lineRule="auto"/>
              <w:jc w:val="center"/>
              <w:rPr>
                <w:b/>
                <w:kern w:val="0"/>
                <w:sz w:val="24"/>
              </w:rPr>
            </w:pPr>
            <w:r w:rsidRPr="001F30BA">
              <w:rPr>
                <w:b/>
                <w:kern w:val="0"/>
                <w:sz w:val="24"/>
              </w:rPr>
              <w:t>项目内容</w:t>
            </w:r>
          </w:p>
        </w:tc>
        <w:tc>
          <w:tcPr>
            <w:tcW w:w="1134" w:type="dxa"/>
          </w:tcPr>
          <w:p w14:paraId="7874DC5B" w14:textId="77777777" w:rsidR="00E5722A" w:rsidRPr="001F30BA" w:rsidRDefault="00FB5109">
            <w:pPr>
              <w:spacing w:line="360" w:lineRule="auto"/>
              <w:jc w:val="center"/>
              <w:rPr>
                <w:b/>
                <w:kern w:val="0"/>
                <w:sz w:val="24"/>
              </w:rPr>
            </w:pPr>
            <w:r w:rsidRPr="001F30BA">
              <w:rPr>
                <w:rFonts w:hint="eastAsia"/>
                <w:b/>
                <w:kern w:val="0"/>
                <w:sz w:val="24"/>
              </w:rPr>
              <w:t>数量</w:t>
            </w:r>
          </w:p>
        </w:tc>
        <w:tc>
          <w:tcPr>
            <w:tcW w:w="3827" w:type="dxa"/>
            <w:vAlign w:val="center"/>
          </w:tcPr>
          <w:p w14:paraId="363681C6" w14:textId="77777777" w:rsidR="00E5722A" w:rsidRPr="001F30BA" w:rsidRDefault="00FB5109">
            <w:pPr>
              <w:spacing w:line="360" w:lineRule="auto"/>
              <w:jc w:val="center"/>
              <w:rPr>
                <w:b/>
                <w:kern w:val="0"/>
                <w:sz w:val="24"/>
              </w:rPr>
            </w:pPr>
            <w:r w:rsidRPr="001F30BA">
              <w:rPr>
                <w:b/>
                <w:kern w:val="0"/>
                <w:sz w:val="24"/>
              </w:rPr>
              <w:t>项目要求</w:t>
            </w:r>
          </w:p>
        </w:tc>
      </w:tr>
      <w:tr w:rsidR="001F30BA" w:rsidRPr="001F30BA" w14:paraId="5B2B9CE5" w14:textId="77777777">
        <w:trPr>
          <w:trHeight w:val="630"/>
          <w:jc w:val="center"/>
        </w:trPr>
        <w:tc>
          <w:tcPr>
            <w:tcW w:w="846" w:type="dxa"/>
            <w:vAlign w:val="center"/>
          </w:tcPr>
          <w:p w14:paraId="56ECEB08" w14:textId="77777777" w:rsidR="00E5722A" w:rsidRPr="001F30BA" w:rsidRDefault="00FB5109">
            <w:pPr>
              <w:spacing w:line="360" w:lineRule="auto"/>
              <w:jc w:val="center"/>
              <w:rPr>
                <w:kern w:val="0"/>
                <w:sz w:val="24"/>
              </w:rPr>
            </w:pPr>
            <w:r w:rsidRPr="001F30BA">
              <w:rPr>
                <w:kern w:val="0"/>
                <w:sz w:val="24"/>
              </w:rPr>
              <w:t>1</w:t>
            </w:r>
          </w:p>
        </w:tc>
        <w:tc>
          <w:tcPr>
            <w:tcW w:w="3260" w:type="dxa"/>
            <w:vAlign w:val="center"/>
          </w:tcPr>
          <w:p w14:paraId="5A01654D" w14:textId="40BA1372" w:rsidR="00E5722A" w:rsidRPr="001F30BA" w:rsidRDefault="004C7BAF">
            <w:pPr>
              <w:spacing w:line="360" w:lineRule="auto"/>
              <w:jc w:val="center"/>
              <w:rPr>
                <w:sz w:val="24"/>
              </w:rPr>
            </w:pPr>
            <w:r w:rsidRPr="004C7BAF">
              <w:rPr>
                <w:rFonts w:hint="eastAsia"/>
                <w:sz w:val="24"/>
              </w:rPr>
              <w:t>智慧教室</w:t>
            </w:r>
          </w:p>
        </w:tc>
        <w:tc>
          <w:tcPr>
            <w:tcW w:w="1134" w:type="dxa"/>
            <w:vAlign w:val="center"/>
          </w:tcPr>
          <w:p w14:paraId="02981B2F" w14:textId="77777777" w:rsidR="00E5722A" w:rsidRPr="001F30BA" w:rsidRDefault="00FB5109">
            <w:pPr>
              <w:spacing w:line="360" w:lineRule="auto"/>
              <w:jc w:val="center"/>
              <w:rPr>
                <w:sz w:val="24"/>
              </w:rPr>
            </w:pPr>
            <w:r w:rsidRPr="001F30BA">
              <w:rPr>
                <w:sz w:val="24"/>
              </w:rPr>
              <w:t>1</w:t>
            </w:r>
            <w:r w:rsidRPr="001F30BA">
              <w:rPr>
                <w:rFonts w:hint="eastAsia"/>
                <w:sz w:val="24"/>
              </w:rPr>
              <w:t>项</w:t>
            </w:r>
          </w:p>
        </w:tc>
        <w:tc>
          <w:tcPr>
            <w:tcW w:w="3827" w:type="dxa"/>
            <w:vAlign w:val="center"/>
          </w:tcPr>
          <w:p w14:paraId="2057963E" w14:textId="77777777" w:rsidR="00E5722A" w:rsidRPr="001F30BA" w:rsidRDefault="00FB5109">
            <w:pPr>
              <w:spacing w:line="360" w:lineRule="auto"/>
              <w:jc w:val="center"/>
              <w:rPr>
                <w:sz w:val="24"/>
              </w:rPr>
            </w:pPr>
            <w:r w:rsidRPr="001F30BA">
              <w:rPr>
                <w:sz w:val="24"/>
              </w:rPr>
              <w:t>请参阅</w:t>
            </w:r>
            <w:hyperlink w:anchor="_第四章__用户需求书" w:history="1">
              <w:r w:rsidRPr="001F30BA">
                <w:rPr>
                  <w:sz w:val="24"/>
                </w:rPr>
                <w:t>第四章《用户需求书》</w:t>
              </w:r>
            </w:hyperlink>
          </w:p>
        </w:tc>
      </w:tr>
    </w:tbl>
    <w:p w14:paraId="332EDBE7" w14:textId="3A96E7C1" w:rsidR="00E5722A" w:rsidRPr="001F30BA" w:rsidRDefault="00FB5109">
      <w:pPr>
        <w:spacing w:line="460" w:lineRule="atLeast"/>
        <w:ind w:firstLineChars="174" w:firstLine="425"/>
        <w:rPr>
          <w:b/>
          <w:sz w:val="24"/>
        </w:rPr>
      </w:pPr>
      <w:r w:rsidRPr="001F30BA">
        <w:rPr>
          <w:b/>
          <w:snapToGrid w:val="0"/>
          <w:sz w:val="24"/>
        </w:rPr>
        <w:t>二、</w:t>
      </w:r>
      <w:r w:rsidRPr="001F30BA">
        <w:rPr>
          <w:rFonts w:hint="eastAsia"/>
          <w:b/>
          <w:snapToGrid w:val="0"/>
          <w:sz w:val="24"/>
        </w:rPr>
        <w:t>投标人资格条件</w:t>
      </w:r>
    </w:p>
    <w:p w14:paraId="27B6F72C" w14:textId="77777777" w:rsidR="00E5722A" w:rsidRPr="001F30BA" w:rsidRDefault="00FB5109">
      <w:pPr>
        <w:numPr>
          <w:ilvl w:val="0"/>
          <w:numId w:val="1"/>
        </w:numPr>
        <w:tabs>
          <w:tab w:val="left" w:pos="709"/>
        </w:tabs>
        <w:spacing w:line="460" w:lineRule="atLeast"/>
        <w:ind w:left="0" w:firstLineChars="174" w:firstLine="424"/>
        <w:rPr>
          <w:sz w:val="24"/>
        </w:rPr>
      </w:pPr>
      <w:r w:rsidRPr="001F30BA">
        <w:rPr>
          <w:rFonts w:hint="eastAsia"/>
          <w:sz w:val="24"/>
        </w:rPr>
        <w:t>投标人必须为在中华人民共和国境内登记注册的法人或其他组织；</w:t>
      </w:r>
    </w:p>
    <w:p w14:paraId="31352D0D" w14:textId="77777777" w:rsidR="00E5722A" w:rsidRPr="001F30BA" w:rsidRDefault="00FB5109">
      <w:pPr>
        <w:numPr>
          <w:ilvl w:val="0"/>
          <w:numId w:val="1"/>
        </w:numPr>
        <w:tabs>
          <w:tab w:val="left" w:pos="709"/>
        </w:tabs>
        <w:spacing w:line="460" w:lineRule="atLeast"/>
        <w:ind w:left="0" w:firstLineChars="174" w:firstLine="424"/>
        <w:rPr>
          <w:sz w:val="24"/>
        </w:rPr>
      </w:pPr>
      <w:r w:rsidRPr="001F30BA">
        <w:rPr>
          <w:rFonts w:hint="eastAsia"/>
          <w:sz w:val="24"/>
        </w:rPr>
        <w:t>投标人（含其授权的下属单位、分支机构）</w:t>
      </w:r>
      <w:bookmarkStart w:id="2" w:name="_Hlk507597306"/>
      <w:r w:rsidRPr="001F30BA">
        <w:rPr>
          <w:rFonts w:hint="eastAsia"/>
          <w:sz w:val="24"/>
        </w:rPr>
        <w:t>在投标活动前三年内未因违法经营受到刑事处罚或者责令停产停业、吊销许可证或者执照、较大数额罚款等行政处罚。</w:t>
      </w:r>
      <w:bookmarkEnd w:id="2"/>
      <w:r w:rsidRPr="001F30BA">
        <w:rPr>
          <w:rFonts w:hint="eastAsia"/>
          <w:sz w:val="24"/>
        </w:rPr>
        <w:t>（投标人须提供声明函）；</w:t>
      </w:r>
    </w:p>
    <w:p w14:paraId="15ECC337" w14:textId="0E618192" w:rsidR="00E5722A" w:rsidRPr="001F30BA" w:rsidRDefault="00FB5109" w:rsidP="00FF70F3">
      <w:pPr>
        <w:numPr>
          <w:ilvl w:val="0"/>
          <w:numId w:val="1"/>
        </w:numPr>
        <w:tabs>
          <w:tab w:val="left" w:pos="709"/>
        </w:tabs>
        <w:spacing w:line="460" w:lineRule="atLeast"/>
        <w:ind w:left="0" w:firstLineChars="174" w:firstLine="424"/>
        <w:rPr>
          <w:sz w:val="24"/>
        </w:rPr>
      </w:pPr>
      <w:r w:rsidRPr="001F30BA">
        <w:rPr>
          <w:rFonts w:hint="eastAsia"/>
          <w:sz w:val="24"/>
        </w:rPr>
        <w:t>本项目不接受联合体投标。</w:t>
      </w:r>
    </w:p>
    <w:p w14:paraId="3709E455" w14:textId="4A45A544" w:rsidR="00E5722A" w:rsidRPr="001F30BA" w:rsidRDefault="00FB5109">
      <w:pPr>
        <w:tabs>
          <w:tab w:val="left" w:pos="709"/>
        </w:tabs>
        <w:spacing w:line="460" w:lineRule="atLeast"/>
        <w:ind w:firstLineChars="174" w:firstLine="425"/>
        <w:rPr>
          <w:b/>
          <w:sz w:val="24"/>
        </w:rPr>
      </w:pPr>
      <w:r w:rsidRPr="001F30BA">
        <w:rPr>
          <w:b/>
          <w:sz w:val="24"/>
        </w:rPr>
        <w:t>三、</w:t>
      </w:r>
      <w:r w:rsidR="008D3C26">
        <w:rPr>
          <w:rFonts w:hint="eastAsia"/>
          <w:b/>
          <w:sz w:val="24"/>
        </w:rPr>
        <w:t>领购</w:t>
      </w:r>
      <w:r w:rsidRPr="001F30BA">
        <w:rPr>
          <w:b/>
          <w:sz w:val="24"/>
        </w:rPr>
        <w:t>招标文件的时间、地点、方式及招标文件售价</w:t>
      </w:r>
    </w:p>
    <w:p w14:paraId="11895212" w14:textId="5E072A17" w:rsidR="00E5722A" w:rsidRPr="001F30BA" w:rsidRDefault="00FB5109">
      <w:pPr>
        <w:pStyle w:val="28"/>
        <w:tabs>
          <w:tab w:val="left" w:pos="709"/>
        </w:tabs>
        <w:spacing w:line="440" w:lineRule="exact"/>
        <w:ind w:firstLineChars="174" w:firstLine="424"/>
        <w:rPr>
          <w:rFonts w:ascii="Times New Roman" w:eastAsia="宋体" w:hAnsi="Times New Roman"/>
          <w:bCs/>
          <w:sz w:val="24"/>
          <w:szCs w:val="24"/>
        </w:rPr>
      </w:pPr>
      <w:r w:rsidRPr="001F30BA">
        <w:rPr>
          <w:rFonts w:ascii="Times New Roman" w:eastAsia="宋体" w:hAnsi="Times New Roman"/>
          <w:sz w:val="24"/>
        </w:rPr>
        <w:t>1</w:t>
      </w:r>
      <w:r w:rsidRPr="001F30BA">
        <w:rPr>
          <w:rFonts w:ascii="Times New Roman" w:eastAsia="宋体" w:hAnsi="Times New Roman"/>
          <w:sz w:val="24"/>
        </w:rPr>
        <w:t>、</w:t>
      </w:r>
      <w:r w:rsidR="008D3C26">
        <w:rPr>
          <w:rFonts w:ascii="Times New Roman" w:eastAsia="宋体" w:hAnsi="Times New Roman" w:hint="eastAsia"/>
          <w:sz w:val="24"/>
        </w:rPr>
        <w:t>领购</w:t>
      </w:r>
      <w:r w:rsidRPr="001F30BA">
        <w:rPr>
          <w:rFonts w:ascii="Times New Roman" w:eastAsia="宋体" w:hAnsi="Times New Roman"/>
          <w:sz w:val="24"/>
        </w:rPr>
        <w:t>招标文件时间：</w:t>
      </w:r>
      <w:r w:rsidR="00201E5D">
        <w:rPr>
          <w:rFonts w:ascii="Times New Roman" w:eastAsia="宋体" w:hAnsi="Times New Roman"/>
          <w:b/>
          <w:sz w:val="24"/>
        </w:rPr>
        <w:t>2020</w:t>
      </w:r>
      <w:r w:rsidRPr="001F30BA">
        <w:rPr>
          <w:rFonts w:ascii="Times New Roman" w:eastAsia="宋体" w:hAnsi="Times New Roman"/>
          <w:b/>
          <w:sz w:val="24"/>
        </w:rPr>
        <w:t>年</w:t>
      </w:r>
      <w:r w:rsidRPr="001F30BA">
        <w:rPr>
          <w:rFonts w:ascii="Times New Roman" w:eastAsia="宋体" w:hAnsi="Times New Roman"/>
          <w:b/>
          <w:sz w:val="24"/>
        </w:rPr>
        <w:t xml:space="preserve"> </w:t>
      </w:r>
      <w:r w:rsidR="00201E5D">
        <w:rPr>
          <w:rFonts w:ascii="Times New Roman" w:eastAsia="宋体" w:hAnsi="Times New Roman"/>
          <w:b/>
          <w:sz w:val="24"/>
        </w:rPr>
        <w:t>08</w:t>
      </w:r>
      <w:r w:rsidRPr="001F30BA">
        <w:rPr>
          <w:rFonts w:ascii="Times New Roman" w:eastAsia="宋体" w:hAnsi="Times New Roman"/>
          <w:b/>
          <w:sz w:val="24"/>
        </w:rPr>
        <w:t>月</w:t>
      </w:r>
      <w:r w:rsidR="00201E5D">
        <w:rPr>
          <w:rFonts w:ascii="Times New Roman" w:eastAsia="宋体" w:hAnsi="Times New Roman" w:hint="eastAsia"/>
          <w:b/>
          <w:sz w:val="24"/>
        </w:rPr>
        <w:t>1</w:t>
      </w:r>
      <w:r w:rsidR="00201E5D">
        <w:rPr>
          <w:rFonts w:ascii="Times New Roman" w:eastAsia="宋体" w:hAnsi="Times New Roman"/>
          <w:b/>
          <w:sz w:val="24"/>
        </w:rPr>
        <w:t>1</w:t>
      </w:r>
      <w:r w:rsidRPr="001F30BA">
        <w:rPr>
          <w:rFonts w:ascii="Times New Roman" w:eastAsia="宋体" w:hAnsi="Times New Roman"/>
          <w:b/>
          <w:sz w:val="24"/>
        </w:rPr>
        <w:t>日</w:t>
      </w:r>
      <w:r w:rsidRPr="001F30BA">
        <w:rPr>
          <w:rFonts w:ascii="Times New Roman" w:eastAsia="宋体" w:hAnsi="Times New Roman"/>
          <w:sz w:val="24"/>
        </w:rPr>
        <w:t>至</w:t>
      </w:r>
      <w:r w:rsidR="00201E5D">
        <w:rPr>
          <w:rFonts w:ascii="Times New Roman" w:eastAsia="宋体" w:hAnsi="Times New Roman"/>
          <w:b/>
          <w:sz w:val="24"/>
        </w:rPr>
        <w:t>2020</w:t>
      </w:r>
      <w:r w:rsidRPr="001F30BA">
        <w:rPr>
          <w:rFonts w:ascii="Times New Roman" w:eastAsia="宋体" w:hAnsi="Times New Roman" w:hint="eastAsia"/>
          <w:b/>
          <w:sz w:val="24"/>
        </w:rPr>
        <w:t>年</w:t>
      </w:r>
      <w:r w:rsidR="00201E5D">
        <w:rPr>
          <w:rFonts w:ascii="Times New Roman" w:eastAsia="宋体" w:hAnsi="Times New Roman" w:hint="eastAsia"/>
          <w:b/>
          <w:sz w:val="24"/>
        </w:rPr>
        <w:t>0</w:t>
      </w:r>
      <w:r w:rsidR="00201E5D">
        <w:rPr>
          <w:rFonts w:ascii="Times New Roman" w:eastAsia="宋体" w:hAnsi="Times New Roman"/>
          <w:b/>
          <w:sz w:val="24"/>
        </w:rPr>
        <w:t>8</w:t>
      </w:r>
      <w:r w:rsidRPr="001F30BA">
        <w:rPr>
          <w:rFonts w:ascii="Times New Roman" w:eastAsia="宋体" w:hAnsi="Times New Roman" w:hint="eastAsia"/>
          <w:b/>
          <w:sz w:val="24"/>
        </w:rPr>
        <w:t>月</w:t>
      </w:r>
      <w:r w:rsidR="00201E5D">
        <w:rPr>
          <w:rFonts w:ascii="Times New Roman" w:eastAsia="宋体" w:hAnsi="Times New Roman"/>
          <w:b/>
          <w:sz w:val="24"/>
        </w:rPr>
        <w:t>18</w:t>
      </w:r>
      <w:r w:rsidRPr="001F30BA">
        <w:rPr>
          <w:rFonts w:ascii="Times New Roman" w:eastAsia="宋体" w:hAnsi="Times New Roman" w:hint="eastAsia"/>
          <w:b/>
          <w:sz w:val="24"/>
        </w:rPr>
        <w:t>日</w:t>
      </w:r>
      <w:r w:rsidRPr="001F30BA">
        <w:rPr>
          <w:rFonts w:ascii="Times New Roman" w:eastAsia="宋体" w:hAnsi="Times New Roman"/>
          <w:sz w:val="24"/>
        </w:rPr>
        <w:t>（节假日除外），上午</w:t>
      </w:r>
      <w:r w:rsidRPr="001F30BA">
        <w:rPr>
          <w:rFonts w:ascii="Times New Roman" w:eastAsia="宋体" w:hAnsi="Times New Roman"/>
          <w:sz w:val="24"/>
        </w:rPr>
        <w:t>9:00</w:t>
      </w:r>
      <w:r w:rsidRPr="001F30BA">
        <w:rPr>
          <w:rFonts w:ascii="Times New Roman" w:eastAsia="宋体" w:hAnsi="Times New Roman"/>
          <w:sz w:val="24"/>
        </w:rPr>
        <w:t>～</w:t>
      </w:r>
      <w:r w:rsidRPr="001F30BA">
        <w:rPr>
          <w:rFonts w:ascii="Times New Roman" w:eastAsia="宋体" w:hAnsi="Times New Roman"/>
          <w:sz w:val="24"/>
        </w:rPr>
        <w:t>12:00</w:t>
      </w:r>
      <w:r w:rsidRPr="001F30BA">
        <w:rPr>
          <w:rFonts w:ascii="Times New Roman" w:eastAsia="宋体" w:hAnsi="Times New Roman"/>
          <w:sz w:val="24"/>
        </w:rPr>
        <w:t>，下午</w:t>
      </w:r>
      <w:r w:rsidRPr="001F30BA">
        <w:rPr>
          <w:rFonts w:ascii="Times New Roman" w:eastAsia="宋体" w:hAnsi="Times New Roman"/>
          <w:sz w:val="24"/>
        </w:rPr>
        <w:t>14:</w:t>
      </w:r>
      <w:r w:rsidR="00175AC8" w:rsidRPr="001F30BA">
        <w:rPr>
          <w:rFonts w:ascii="Times New Roman" w:eastAsia="宋体" w:hAnsi="Times New Roman"/>
          <w:sz w:val="24"/>
        </w:rPr>
        <w:t>3</w:t>
      </w:r>
      <w:r w:rsidRPr="001F30BA">
        <w:rPr>
          <w:rFonts w:ascii="Times New Roman" w:eastAsia="宋体" w:hAnsi="Times New Roman"/>
          <w:sz w:val="24"/>
        </w:rPr>
        <w:t>0</w:t>
      </w:r>
      <w:r w:rsidRPr="001F30BA">
        <w:rPr>
          <w:rFonts w:ascii="Times New Roman" w:eastAsia="宋体" w:hAnsi="Times New Roman"/>
          <w:sz w:val="24"/>
        </w:rPr>
        <w:t>～</w:t>
      </w:r>
      <w:r w:rsidRPr="001F30BA">
        <w:rPr>
          <w:rFonts w:ascii="Times New Roman" w:eastAsia="宋体" w:hAnsi="Times New Roman"/>
          <w:sz w:val="24"/>
        </w:rPr>
        <w:t>17:</w:t>
      </w:r>
      <w:r w:rsidR="00175AC8" w:rsidRPr="001F30BA">
        <w:rPr>
          <w:rFonts w:ascii="Times New Roman" w:eastAsia="宋体" w:hAnsi="Times New Roman"/>
          <w:sz w:val="24"/>
        </w:rPr>
        <w:t>3</w:t>
      </w:r>
      <w:r w:rsidRPr="001F30BA">
        <w:rPr>
          <w:rFonts w:ascii="Times New Roman" w:eastAsia="宋体" w:hAnsi="Times New Roman"/>
          <w:sz w:val="24"/>
        </w:rPr>
        <w:t>0</w:t>
      </w:r>
      <w:r w:rsidRPr="001F30BA">
        <w:rPr>
          <w:rFonts w:ascii="Times New Roman" w:eastAsia="宋体" w:hAnsi="Times New Roman"/>
          <w:sz w:val="24"/>
        </w:rPr>
        <w:t>（北京时间）。</w:t>
      </w:r>
      <w:r w:rsidRPr="001F30BA">
        <w:rPr>
          <w:rFonts w:ascii="Times New Roman" w:eastAsia="宋体" w:hAnsi="Times New Roman"/>
          <w:bCs/>
          <w:sz w:val="24"/>
          <w:szCs w:val="24"/>
        </w:rPr>
        <w:t>本项目招标文件公示时间为：</w:t>
      </w:r>
      <w:r w:rsidR="00201E5D">
        <w:rPr>
          <w:rFonts w:ascii="Times New Roman" w:eastAsia="宋体" w:hAnsi="Times New Roman"/>
          <w:b/>
          <w:sz w:val="24"/>
        </w:rPr>
        <w:t>2020</w:t>
      </w:r>
      <w:r w:rsidR="00201E5D" w:rsidRPr="001F30BA">
        <w:rPr>
          <w:rFonts w:ascii="Times New Roman" w:eastAsia="宋体" w:hAnsi="Times New Roman"/>
          <w:b/>
          <w:sz w:val="24"/>
        </w:rPr>
        <w:t>年</w:t>
      </w:r>
      <w:r w:rsidR="00201E5D" w:rsidRPr="001F30BA">
        <w:rPr>
          <w:rFonts w:ascii="Times New Roman" w:eastAsia="宋体" w:hAnsi="Times New Roman"/>
          <w:b/>
          <w:sz w:val="24"/>
        </w:rPr>
        <w:t xml:space="preserve"> </w:t>
      </w:r>
      <w:r w:rsidR="00201E5D">
        <w:rPr>
          <w:rFonts w:ascii="Times New Roman" w:eastAsia="宋体" w:hAnsi="Times New Roman"/>
          <w:b/>
          <w:sz w:val="24"/>
        </w:rPr>
        <w:t>08</w:t>
      </w:r>
      <w:r w:rsidR="00201E5D" w:rsidRPr="001F30BA">
        <w:rPr>
          <w:rFonts w:ascii="Times New Roman" w:eastAsia="宋体" w:hAnsi="Times New Roman"/>
          <w:b/>
          <w:sz w:val="24"/>
        </w:rPr>
        <w:t>月</w:t>
      </w:r>
      <w:r w:rsidR="00201E5D">
        <w:rPr>
          <w:rFonts w:ascii="Times New Roman" w:eastAsia="宋体" w:hAnsi="Times New Roman" w:hint="eastAsia"/>
          <w:b/>
          <w:sz w:val="24"/>
        </w:rPr>
        <w:t>1</w:t>
      </w:r>
      <w:r w:rsidR="00201E5D">
        <w:rPr>
          <w:rFonts w:ascii="Times New Roman" w:eastAsia="宋体" w:hAnsi="Times New Roman"/>
          <w:b/>
          <w:sz w:val="24"/>
        </w:rPr>
        <w:t>1</w:t>
      </w:r>
      <w:r w:rsidR="00201E5D" w:rsidRPr="001F30BA">
        <w:rPr>
          <w:rFonts w:ascii="Times New Roman" w:eastAsia="宋体" w:hAnsi="Times New Roman"/>
          <w:b/>
          <w:sz w:val="24"/>
        </w:rPr>
        <w:t>日</w:t>
      </w:r>
      <w:r w:rsidR="00201E5D" w:rsidRPr="001F30BA">
        <w:rPr>
          <w:rFonts w:ascii="Times New Roman" w:eastAsia="宋体" w:hAnsi="Times New Roman"/>
          <w:sz w:val="24"/>
        </w:rPr>
        <w:t>至</w:t>
      </w:r>
      <w:r w:rsidR="00201E5D">
        <w:rPr>
          <w:rFonts w:ascii="Times New Roman" w:eastAsia="宋体" w:hAnsi="Times New Roman"/>
          <w:b/>
          <w:sz w:val="24"/>
        </w:rPr>
        <w:t>2020</w:t>
      </w:r>
      <w:r w:rsidR="00201E5D" w:rsidRPr="001F30BA">
        <w:rPr>
          <w:rFonts w:ascii="Times New Roman" w:eastAsia="宋体" w:hAnsi="Times New Roman" w:hint="eastAsia"/>
          <w:b/>
          <w:sz w:val="24"/>
        </w:rPr>
        <w:t>年</w:t>
      </w:r>
      <w:r w:rsidR="00201E5D">
        <w:rPr>
          <w:rFonts w:ascii="Times New Roman" w:eastAsia="宋体" w:hAnsi="Times New Roman" w:hint="eastAsia"/>
          <w:b/>
          <w:sz w:val="24"/>
        </w:rPr>
        <w:t>0</w:t>
      </w:r>
      <w:r w:rsidR="00201E5D">
        <w:rPr>
          <w:rFonts w:ascii="Times New Roman" w:eastAsia="宋体" w:hAnsi="Times New Roman"/>
          <w:b/>
          <w:sz w:val="24"/>
        </w:rPr>
        <w:t>8</w:t>
      </w:r>
      <w:r w:rsidR="00201E5D" w:rsidRPr="001F30BA">
        <w:rPr>
          <w:rFonts w:ascii="Times New Roman" w:eastAsia="宋体" w:hAnsi="Times New Roman" w:hint="eastAsia"/>
          <w:b/>
          <w:sz w:val="24"/>
        </w:rPr>
        <w:t>月</w:t>
      </w:r>
      <w:r w:rsidR="00201E5D">
        <w:rPr>
          <w:rFonts w:ascii="Times New Roman" w:eastAsia="宋体" w:hAnsi="Times New Roman"/>
          <w:b/>
          <w:sz w:val="24"/>
        </w:rPr>
        <w:t>18</w:t>
      </w:r>
      <w:r w:rsidR="00201E5D" w:rsidRPr="001F30BA">
        <w:rPr>
          <w:rFonts w:ascii="Times New Roman" w:eastAsia="宋体" w:hAnsi="Times New Roman" w:hint="eastAsia"/>
          <w:b/>
          <w:sz w:val="24"/>
        </w:rPr>
        <w:t>日</w:t>
      </w:r>
      <w:r w:rsidRPr="001F30BA">
        <w:rPr>
          <w:rFonts w:ascii="Times New Roman" w:eastAsia="宋体" w:hAnsi="Times New Roman"/>
          <w:bCs/>
          <w:sz w:val="24"/>
          <w:szCs w:val="24"/>
        </w:rPr>
        <w:t>。</w:t>
      </w:r>
    </w:p>
    <w:p w14:paraId="5C1E3110" w14:textId="330BE5B9" w:rsidR="00E5722A" w:rsidRPr="001F30BA" w:rsidRDefault="00FB5109">
      <w:pPr>
        <w:spacing w:line="460" w:lineRule="atLeast"/>
        <w:ind w:firstLineChars="174" w:firstLine="424"/>
        <w:rPr>
          <w:sz w:val="24"/>
        </w:rPr>
      </w:pPr>
      <w:r w:rsidRPr="001F30BA">
        <w:rPr>
          <w:sz w:val="24"/>
        </w:rPr>
        <w:t>2</w:t>
      </w:r>
      <w:r w:rsidRPr="001F30BA">
        <w:rPr>
          <w:sz w:val="24"/>
        </w:rPr>
        <w:t>、</w:t>
      </w:r>
      <w:r w:rsidR="008D3C26">
        <w:rPr>
          <w:rFonts w:hint="eastAsia"/>
          <w:sz w:val="24"/>
        </w:rPr>
        <w:t>领购</w:t>
      </w:r>
      <w:r w:rsidRPr="001F30BA">
        <w:rPr>
          <w:sz w:val="24"/>
        </w:rPr>
        <w:t>招标文件地点：</w:t>
      </w:r>
      <w:r w:rsidRPr="001F30BA">
        <w:rPr>
          <w:rFonts w:hint="eastAsia"/>
          <w:bCs/>
          <w:sz w:val="24"/>
        </w:rPr>
        <w:t>东莞市南城</w:t>
      </w:r>
      <w:proofErr w:type="gramStart"/>
      <w:r w:rsidRPr="001F30BA">
        <w:rPr>
          <w:rFonts w:hint="eastAsia"/>
          <w:bCs/>
          <w:sz w:val="24"/>
        </w:rPr>
        <w:t>区元美路</w:t>
      </w:r>
      <w:proofErr w:type="gramEnd"/>
      <w:r w:rsidRPr="001F30BA">
        <w:rPr>
          <w:rFonts w:hint="eastAsia"/>
          <w:bCs/>
          <w:sz w:val="24"/>
        </w:rPr>
        <w:t>2</w:t>
      </w:r>
      <w:r w:rsidRPr="001F30BA">
        <w:rPr>
          <w:rFonts w:hint="eastAsia"/>
          <w:bCs/>
          <w:sz w:val="24"/>
        </w:rPr>
        <w:t>号财富广场</w:t>
      </w:r>
      <w:r w:rsidRPr="001F30BA">
        <w:rPr>
          <w:bCs/>
          <w:sz w:val="24"/>
        </w:rPr>
        <w:t>B</w:t>
      </w:r>
      <w:r w:rsidRPr="001F30BA">
        <w:rPr>
          <w:rFonts w:hint="eastAsia"/>
          <w:bCs/>
          <w:sz w:val="24"/>
        </w:rPr>
        <w:t>座</w:t>
      </w:r>
      <w:r w:rsidRPr="001F30BA">
        <w:rPr>
          <w:bCs/>
          <w:sz w:val="24"/>
        </w:rPr>
        <w:t>13A</w:t>
      </w:r>
      <w:r w:rsidRPr="001F30BA">
        <w:rPr>
          <w:rFonts w:hint="eastAsia"/>
          <w:bCs/>
          <w:sz w:val="24"/>
        </w:rPr>
        <w:t>层</w:t>
      </w:r>
      <w:r w:rsidRPr="001F30BA">
        <w:rPr>
          <w:bCs/>
          <w:sz w:val="24"/>
        </w:rPr>
        <w:t>13A08</w:t>
      </w:r>
      <w:r w:rsidRPr="001F30BA">
        <w:rPr>
          <w:rFonts w:hint="eastAsia"/>
          <w:bCs/>
          <w:sz w:val="24"/>
        </w:rPr>
        <w:t>室</w:t>
      </w:r>
    </w:p>
    <w:p w14:paraId="0D4D1951" w14:textId="348A631A" w:rsidR="00E5722A" w:rsidRPr="001F30BA" w:rsidRDefault="00FB5109">
      <w:pPr>
        <w:spacing w:line="460" w:lineRule="atLeast"/>
        <w:ind w:firstLineChars="324" w:firstLine="789"/>
        <w:rPr>
          <w:sz w:val="24"/>
        </w:rPr>
      </w:pPr>
      <w:r w:rsidRPr="001F30BA">
        <w:rPr>
          <w:sz w:val="24"/>
        </w:rPr>
        <w:t>联系人：</w:t>
      </w:r>
      <w:r w:rsidR="008D3C26">
        <w:rPr>
          <w:rFonts w:hint="eastAsia"/>
          <w:sz w:val="24"/>
        </w:rPr>
        <w:t>何</w:t>
      </w:r>
      <w:r w:rsidRPr="001F30BA">
        <w:rPr>
          <w:sz w:val="24"/>
        </w:rPr>
        <w:t>小姐</w:t>
      </w:r>
    </w:p>
    <w:p w14:paraId="61D0FE7B" w14:textId="77777777" w:rsidR="00E5722A" w:rsidRPr="001F30BA" w:rsidRDefault="00FB5109">
      <w:pPr>
        <w:spacing w:line="460" w:lineRule="atLeast"/>
        <w:ind w:firstLineChars="324" w:firstLine="789"/>
        <w:rPr>
          <w:bCs/>
          <w:sz w:val="24"/>
        </w:rPr>
      </w:pPr>
      <w:r w:rsidRPr="001F30BA">
        <w:rPr>
          <w:sz w:val="24"/>
        </w:rPr>
        <w:t>联系电话：</w:t>
      </w:r>
      <w:r w:rsidRPr="001F30BA">
        <w:rPr>
          <w:sz w:val="24"/>
        </w:rPr>
        <w:t>0769</w:t>
      </w:r>
      <w:r w:rsidRPr="001F30BA">
        <w:rPr>
          <w:bCs/>
          <w:sz w:val="24"/>
        </w:rPr>
        <w:t>-23328188</w:t>
      </w:r>
    </w:p>
    <w:p w14:paraId="29BFAE85" w14:textId="363D1512" w:rsidR="00E5722A" w:rsidRPr="001F30BA" w:rsidRDefault="00FB5109">
      <w:pPr>
        <w:pStyle w:val="28"/>
        <w:spacing w:line="460" w:lineRule="atLeast"/>
        <w:ind w:firstLineChars="174" w:firstLine="424"/>
        <w:rPr>
          <w:rFonts w:ascii="Times New Roman" w:eastAsia="宋体" w:hAnsi="Times New Roman"/>
          <w:sz w:val="24"/>
        </w:rPr>
      </w:pPr>
      <w:r w:rsidRPr="001F30BA">
        <w:rPr>
          <w:rFonts w:ascii="Times New Roman" w:eastAsia="宋体" w:hAnsi="Times New Roman"/>
          <w:sz w:val="24"/>
        </w:rPr>
        <w:t>3</w:t>
      </w:r>
      <w:r w:rsidRPr="001F30BA">
        <w:rPr>
          <w:rFonts w:ascii="Times New Roman" w:eastAsia="宋体" w:hAnsi="Times New Roman"/>
          <w:sz w:val="24"/>
        </w:rPr>
        <w:t>、</w:t>
      </w:r>
      <w:r w:rsidR="008D3C26">
        <w:rPr>
          <w:rFonts w:ascii="Times New Roman" w:eastAsia="宋体" w:hAnsi="Times New Roman" w:hint="eastAsia"/>
          <w:sz w:val="24"/>
        </w:rPr>
        <w:t>领购</w:t>
      </w:r>
      <w:r w:rsidRPr="001F30BA">
        <w:rPr>
          <w:rFonts w:ascii="Times New Roman" w:eastAsia="宋体" w:hAnsi="Times New Roman"/>
          <w:sz w:val="24"/>
        </w:rPr>
        <w:t>招标文件方式：</w:t>
      </w:r>
      <w:r w:rsidRPr="001F30BA">
        <w:rPr>
          <w:rFonts w:ascii="Times New Roman" w:eastAsia="宋体" w:hAnsi="Times New Roman" w:hint="eastAsia"/>
          <w:sz w:val="24"/>
        </w:rPr>
        <w:t>投标人在</w:t>
      </w:r>
      <w:r w:rsidR="008D3C26">
        <w:rPr>
          <w:rFonts w:ascii="Times New Roman" w:eastAsia="宋体" w:hAnsi="Times New Roman" w:hint="eastAsia"/>
          <w:sz w:val="24"/>
        </w:rPr>
        <w:t>领购</w:t>
      </w:r>
      <w:r w:rsidRPr="001F30BA">
        <w:rPr>
          <w:rFonts w:ascii="Times New Roman" w:eastAsia="宋体" w:hAnsi="Times New Roman" w:hint="eastAsia"/>
          <w:sz w:val="24"/>
        </w:rPr>
        <w:t>招标文件时须提供如下证明材料：《营业执照》或《事业单位法人证书</w:t>
      </w:r>
      <w:r w:rsidRPr="004C7BAF">
        <w:rPr>
          <w:rFonts w:ascii="Times New Roman" w:eastAsia="宋体" w:hAnsi="Times New Roman" w:hint="eastAsia"/>
          <w:sz w:val="24"/>
        </w:rPr>
        <w:t>》复印件（加盖</w:t>
      </w:r>
      <w:r w:rsidRPr="001F30BA">
        <w:rPr>
          <w:rFonts w:ascii="Times New Roman" w:eastAsia="宋体" w:hAnsi="Times New Roman" w:hint="eastAsia"/>
          <w:sz w:val="24"/>
        </w:rPr>
        <w:t>公章）。</w:t>
      </w:r>
    </w:p>
    <w:p w14:paraId="3996E521" w14:textId="77777777" w:rsidR="00E5722A" w:rsidRPr="001F30BA" w:rsidRDefault="00FB5109">
      <w:pPr>
        <w:spacing w:line="460" w:lineRule="atLeast"/>
        <w:ind w:firstLineChars="174" w:firstLine="424"/>
        <w:rPr>
          <w:sz w:val="24"/>
        </w:rPr>
      </w:pPr>
      <w:r w:rsidRPr="001F30BA">
        <w:rPr>
          <w:sz w:val="24"/>
        </w:rPr>
        <w:t>4</w:t>
      </w:r>
      <w:r w:rsidRPr="001F30BA">
        <w:rPr>
          <w:sz w:val="24"/>
        </w:rPr>
        <w:t>、招标文件售价：每套人民币</w:t>
      </w:r>
      <w:r w:rsidRPr="001F30BA">
        <w:rPr>
          <w:rFonts w:hint="eastAsia"/>
          <w:sz w:val="24"/>
          <w:u w:val="single"/>
        </w:rPr>
        <w:t>200</w:t>
      </w:r>
      <w:r w:rsidRPr="001F30BA">
        <w:rPr>
          <w:sz w:val="24"/>
        </w:rPr>
        <w:t>元（售后不退）。</w:t>
      </w:r>
    </w:p>
    <w:p w14:paraId="6CE10165" w14:textId="605E23C9" w:rsidR="00E5722A" w:rsidRPr="001F30BA" w:rsidRDefault="00FB5109">
      <w:pPr>
        <w:spacing w:line="460" w:lineRule="atLeast"/>
        <w:ind w:firstLineChars="174" w:firstLine="424"/>
        <w:rPr>
          <w:bCs/>
          <w:sz w:val="24"/>
        </w:rPr>
      </w:pPr>
      <w:r w:rsidRPr="001F30BA">
        <w:rPr>
          <w:bCs/>
          <w:sz w:val="24"/>
        </w:rPr>
        <w:t>5</w:t>
      </w:r>
      <w:r w:rsidRPr="001F30BA">
        <w:rPr>
          <w:bCs/>
          <w:sz w:val="24"/>
        </w:rPr>
        <w:t>、</w:t>
      </w:r>
      <w:r w:rsidR="008D3C26">
        <w:rPr>
          <w:bCs/>
          <w:sz w:val="24"/>
        </w:rPr>
        <w:t>领购</w:t>
      </w:r>
      <w:r w:rsidRPr="001F30BA">
        <w:rPr>
          <w:bCs/>
          <w:sz w:val="24"/>
        </w:rPr>
        <w:t>了招标文件，而不参加投标的供应商，请在开标日期三日前以书面形式通知招标代理机构。</w:t>
      </w:r>
    </w:p>
    <w:p w14:paraId="0EFF7ACD" w14:textId="77777777" w:rsidR="00E5722A" w:rsidRPr="001F30BA" w:rsidRDefault="00FB5109">
      <w:pPr>
        <w:spacing w:line="460" w:lineRule="atLeast"/>
        <w:ind w:firstLineChars="174" w:firstLine="425"/>
        <w:rPr>
          <w:b/>
          <w:sz w:val="24"/>
        </w:rPr>
      </w:pPr>
      <w:r w:rsidRPr="001F30BA">
        <w:rPr>
          <w:b/>
          <w:sz w:val="24"/>
        </w:rPr>
        <w:lastRenderedPageBreak/>
        <w:t>四、开标时间、地点及事宜</w:t>
      </w:r>
    </w:p>
    <w:p w14:paraId="7A16CEBB" w14:textId="3652BD56" w:rsidR="00E5722A" w:rsidRPr="001F30BA" w:rsidRDefault="00FB5109">
      <w:pPr>
        <w:spacing w:line="460" w:lineRule="atLeast"/>
        <w:ind w:firstLineChars="174" w:firstLine="424"/>
        <w:rPr>
          <w:sz w:val="24"/>
        </w:rPr>
      </w:pPr>
      <w:r w:rsidRPr="001F30BA">
        <w:rPr>
          <w:sz w:val="24"/>
        </w:rPr>
        <w:t>1</w:t>
      </w:r>
      <w:r w:rsidRPr="001F30BA">
        <w:rPr>
          <w:sz w:val="24"/>
        </w:rPr>
        <w:t>、投标文件递交时间：</w:t>
      </w:r>
      <w:r w:rsidR="00201E5D">
        <w:rPr>
          <w:b/>
          <w:sz w:val="24"/>
        </w:rPr>
        <w:t>2020</w:t>
      </w:r>
      <w:r w:rsidRPr="001F30BA">
        <w:rPr>
          <w:rFonts w:hint="eastAsia"/>
          <w:b/>
          <w:sz w:val="24"/>
        </w:rPr>
        <w:t>年</w:t>
      </w:r>
      <w:r w:rsidR="00201E5D">
        <w:rPr>
          <w:rFonts w:hint="eastAsia"/>
          <w:b/>
          <w:sz w:val="24"/>
        </w:rPr>
        <w:t>0</w:t>
      </w:r>
      <w:r w:rsidR="00201E5D">
        <w:rPr>
          <w:b/>
          <w:sz w:val="24"/>
        </w:rPr>
        <w:t>9</w:t>
      </w:r>
      <w:r w:rsidRPr="001F30BA">
        <w:rPr>
          <w:rFonts w:hint="eastAsia"/>
          <w:b/>
          <w:sz w:val="24"/>
        </w:rPr>
        <w:t>月</w:t>
      </w:r>
      <w:r w:rsidR="00201E5D">
        <w:rPr>
          <w:b/>
          <w:sz w:val="24"/>
        </w:rPr>
        <w:t>02</w:t>
      </w:r>
      <w:r w:rsidRPr="001F30BA">
        <w:rPr>
          <w:rFonts w:hint="eastAsia"/>
          <w:b/>
          <w:sz w:val="24"/>
        </w:rPr>
        <w:t>日</w:t>
      </w:r>
      <w:r w:rsidRPr="001F30BA">
        <w:rPr>
          <w:b/>
          <w:sz w:val="24"/>
        </w:rPr>
        <w:t xml:space="preserve"> </w:t>
      </w:r>
      <w:r w:rsidR="00201E5D">
        <w:rPr>
          <w:b/>
          <w:sz w:val="24"/>
        </w:rPr>
        <w:t>14</w:t>
      </w:r>
      <w:r w:rsidRPr="001F30BA">
        <w:rPr>
          <w:rFonts w:hint="eastAsia"/>
          <w:b/>
          <w:sz w:val="24"/>
        </w:rPr>
        <w:t>:</w:t>
      </w:r>
      <w:r w:rsidRPr="001F30BA">
        <w:rPr>
          <w:b/>
          <w:sz w:val="24"/>
        </w:rPr>
        <w:t>0</w:t>
      </w:r>
      <w:r w:rsidRPr="001F30BA">
        <w:rPr>
          <w:rFonts w:hint="eastAsia"/>
          <w:b/>
          <w:sz w:val="24"/>
        </w:rPr>
        <w:t>0</w:t>
      </w:r>
      <w:r w:rsidRPr="001F30BA">
        <w:rPr>
          <w:rFonts w:hint="eastAsia"/>
          <w:b/>
          <w:sz w:val="24"/>
        </w:rPr>
        <w:t>～</w:t>
      </w:r>
      <w:r w:rsidR="00201E5D">
        <w:rPr>
          <w:b/>
          <w:sz w:val="24"/>
        </w:rPr>
        <w:t>14</w:t>
      </w:r>
      <w:r w:rsidRPr="001F30BA">
        <w:rPr>
          <w:rFonts w:hint="eastAsia"/>
          <w:b/>
          <w:sz w:val="24"/>
        </w:rPr>
        <w:t>:</w:t>
      </w:r>
      <w:r w:rsidRPr="001F30BA">
        <w:rPr>
          <w:b/>
          <w:sz w:val="24"/>
        </w:rPr>
        <w:t>3</w:t>
      </w:r>
      <w:r w:rsidRPr="001F30BA">
        <w:rPr>
          <w:rFonts w:hint="eastAsia"/>
          <w:b/>
          <w:sz w:val="24"/>
        </w:rPr>
        <w:t>0</w:t>
      </w:r>
      <w:r w:rsidRPr="001F30BA">
        <w:rPr>
          <w:sz w:val="24"/>
        </w:rPr>
        <w:t>（北京时间）</w:t>
      </w:r>
    </w:p>
    <w:p w14:paraId="5805C7FB" w14:textId="240177F2" w:rsidR="00E5722A" w:rsidRPr="001F30BA" w:rsidRDefault="00FB5109">
      <w:pPr>
        <w:spacing w:line="460" w:lineRule="atLeast"/>
        <w:ind w:firstLineChars="174" w:firstLine="424"/>
        <w:rPr>
          <w:sz w:val="24"/>
        </w:rPr>
      </w:pPr>
      <w:r w:rsidRPr="001F30BA">
        <w:rPr>
          <w:sz w:val="24"/>
        </w:rPr>
        <w:t>2</w:t>
      </w:r>
      <w:r w:rsidRPr="001F30BA">
        <w:rPr>
          <w:sz w:val="24"/>
        </w:rPr>
        <w:t>、投标截止及开标时间：</w:t>
      </w:r>
      <w:r w:rsidR="00201E5D">
        <w:rPr>
          <w:b/>
          <w:sz w:val="24"/>
        </w:rPr>
        <w:t>2020</w:t>
      </w:r>
      <w:r w:rsidR="00201E5D">
        <w:rPr>
          <w:rFonts w:hint="eastAsia"/>
          <w:b/>
          <w:sz w:val="24"/>
        </w:rPr>
        <w:t>年</w:t>
      </w:r>
      <w:r w:rsidR="00201E5D">
        <w:rPr>
          <w:rFonts w:hint="eastAsia"/>
          <w:b/>
          <w:sz w:val="24"/>
        </w:rPr>
        <w:t>0</w:t>
      </w:r>
      <w:r w:rsidR="00201E5D">
        <w:rPr>
          <w:b/>
          <w:sz w:val="24"/>
        </w:rPr>
        <w:t>9</w:t>
      </w:r>
      <w:r w:rsidRPr="001F30BA">
        <w:rPr>
          <w:rFonts w:hint="eastAsia"/>
          <w:b/>
          <w:sz w:val="24"/>
        </w:rPr>
        <w:t>月</w:t>
      </w:r>
      <w:r w:rsidR="00201E5D">
        <w:rPr>
          <w:rFonts w:hint="eastAsia"/>
          <w:b/>
          <w:sz w:val="24"/>
        </w:rPr>
        <w:t>0</w:t>
      </w:r>
      <w:r w:rsidR="00201E5D">
        <w:rPr>
          <w:b/>
          <w:sz w:val="24"/>
        </w:rPr>
        <w:t>2</w:t>
      </w:r>
      <w:r w:rsidRPr="001F30BA">
        <w:rPr>
          <w:rFonts w:hint="eastAsia"/>
          <w:b/>
          <w:sz w:val="24"/>
        </w:rPr>
        <w:t>日</w:t>
      </w:r>
      <w:r w:rsidR="00201E5D">
        <w:rPr>
          <w:b/>
          <w:sz w:val="24"/>
        </w:rPr>
        <w:t>14</w:t>
      </w:r>
      <w:r w:rsidRPr="001F30BA">
        <w:rPr>
          <w:b/>
          <w:sz w:val="24"/>
          <w:szCs w:val="28"/>
        </w:rPr>
        <w:t>:30</w:t>
      </w:r>
      <w:r w:rsidRPr="001F30BA">
        <w:rPr>
          <w:sz w:val="24"/>
        </w:rPr>
        <w:t>（北京时间）</w:t>
      </w:r>
    </w:p>
    <w:p w14:paraId="70D5BF53" w14:textId="60BAE8E7" w:rsidR="00E5722A" w:rsidRPr="001F30BA" w:rsidRDefault="00FB5109">
      <w:pPr>
        <w:spacing w:line="460" w:lineRule="atLeast"/>
        <w:ind w:firstLineChars="174" w:firstLine="424"/>
        <w:rPr>
          <w:b/>
          <w:sz w:val="24"/>
        </w:rPr>
      </w:pPr>
      <w:r w:rsidRPr="001F30BA">
        <w:rPr>
          <w:sz w:val="24"/>
        </w:rPr>
        <w:t>3</w:t>
      </w:r>
      <w:r w:rsidRPr="001F30BA">
        <w:rPr>
          <w:sz w:val="24"/>
        </w:rPr>
        <w:t>、开标地点：</w:t>
      </w:r>
      <w:r w:rsidR="00F57AA5" w:rsidRPr="00F57AA5">
        <w:rPr>
          <w:rFonts w:hint="eastAsia"/>
          <w:sz w:val="24"/>
        </w:rPr>
        <w:t>东莞市南城</w:t>
      </w:r>
      <w:proofErr w:type="gramStart"/>
      <w:r w:rsidR="00F57AA5" w:rsidRPr="00F57AA5">
        <w:rPr>
          <w:rFonts w:hint="eastAsia"/>
          <w:sz w:val="24"/>
        </w:rPr>
        <w:t>区元美路</w:t>
      </w:r>
      <w:proofErr w:type="gramEnd"/>
      <w:r w:rsidR="00F57AA5" w:rsidRPr="00F57AA5">
        <w:rPr>
          <w:rFonts w:hint="eastAsia"/>
          <w:sz w:val="24"/>
        </w:rPr>
        <w:t>2</w:t>
      </w:r>
      <w:r w:rsidR="00F57AA5" w:rsidRPr="00F57AA5">
        <w:rPr>
          <w:rFonts w:hint="eastAsia"/>
          <w:sz w:val="24"/>
        </w:rPr>
        <w:t>号财富广场</w:t>
      </w:r>
      <w:r w:rsidR="00F57AA5" w:rsidRPr="00F57AA5">
        <w:rPr>
          <w:rFonts w:hint="eastAsia"/>
          <w:sz w:val="24"/>
        </w:rPr>
        <w:t>B</w:t>
      </w:r>
      <w:r w:rsidR="00F57AA5" w:rsidRPr="00F57AA5">
        <w:rPr>
          <w:rFonts w:hint="eastAsia"/>
          <w:sz w:val="24"/>
        </w:rPr>
        <w:t>座</w:t>
      </w:r>
      <w:r w:rsidR="00F57AA5" w:rsidRPr="00F57AA5">
        <w:rPr>
          <w:rFonts w:hint="eastAsia"/>
          <w:sz w:val="24"/>
        </w:rPr>
        <w:t>13A</w:t>
      </w:r>
      <w:r w:rsidR="00F57AA5" w:rsidRPr="00F57AA5">
        <w:rPr>
          <w:rFonts w:hint="eastAsia"/>
          <w:sz w:val="24"/>
        </w:rPr>
        <w:t>层</w:t>
      </w:r>
      <w:r w:rsidR="00F57AA5" w:rsidRPr="00F57AA5">
        <w:rPr>
          <w:rFonts w:hint="eastAsia"/>
          <w:sz w:val="24"/>
        </w:rPr>
        <w:t>13A0</w:t>
      </w:r>
      <w:r w:rsidR="00F57AA5">
        <w:rPr>
          <w:sz w:val="24"/>
        </w:rPr>
        <w:t>6</w:t>
      </w:r>
      <w:r w:rsidR="00F57AA5" w:rsidRPr="00F57AA5">
        <w:rPr>
          <w:rFonts w:hint="eastAsia"/>
          <w:sz w:val="24"/>
        </w:rPr>
        <w:t>室</w:t>
      </w:r>
      <w:r w:rsidRPr="001F30BA">
        <w:rPr>
          <w:b/>
          <w:sz w:val="24"/>
        </w:rPr>
        <w:t>。</w:t>
      </w:r>
    </w:p>
    <w:p w14:paraId="5319B682" w14:textId="7D85D88E" w:rsidR="00E5722A" w:rsidRPr="001F30BA" w:rsidRDefault="00FB5109">
      <w:pPr>
        <w:pStyle w:val="28"/>
        <w:spacing w:line="460" w:lineRule="atLeast"/>
        <w:ind w:firstLineChars="174" w:firstLine="424"/>
        <w:rPr>
          <w:rFonts w:ascii="Times New Roman" w:eastAsia="宋体" w:hAnsi="Times New Roman"/>
          <w:sz w:val="24"/>
          <w:szCs w:val="24"/>
        </w:rPr>
      </w:pPr>
      <w:r w:rsidRPr="001F30BA">
        <w:rPr>
          <w:rFonts w:ascii="Times New Roman" w:eastAsia="宋体" w:hAnsi="Times New Roman"/>
          <w:sz w:val="24"/>
          <w:szCs w:val="24"/>
        </w:rPr>
        <w:t>4</w:t>
      </w:r>
      <w:r w:rsidRPr="001F30BA">
        <w:rPr>
          <w:rFonts w:ascii="Times New Roman" w:eastAsia="宋体" w:hAnsi="Times New Roman"/>
          <w:sz w:val="24"/>
          <w:szCs w:val="24"/>
        </w:rPr>
        <w:t>、</w:t>
      </w:r>
      <w:r w:rsidRPr="001F30BA">
        <w:rPr>
          <w:rFonts w:ascii="Times New Roman" w:eastAsia="宋体" w:hAnsi="Times New Roman" w:hint="eastAsia"/>
          <w:sz w:val="24"/>
          <w:szCs w:val="24"/>
        </w:rPr>
        <w:t>本项目只接受已办理报名及登记</w:t>
      </w:r>
      <w:r w:rsidR="008D3C26">
        <w:rPr>
          <w:rFonts w:ascii="Times New Roman" w:eastAsia="宋体" w:hAnsi="Times New Roman" w:hint="eastAsia"/>
          <w:sz w:val="24"/>
          <w:szCs w:val="24"/>
        </w:rPr>
        <w:t>领购</w:t>
      </w:r>
      <w:r w:rsidRPr="001F30BA">
        <w:rPr>
          <w:rFonts w:ascii="Times New Roman" w:eastAsia="宋体" w:hAnsi="Times New Roman" w:hint="eastAsia"/>
          <w:sz w:val="24"/>
          <w:szCs w:val="24"/>
        </w:rPr>
        <w:t>招标文件的供应商的投标。</w:t>
      </w:r>
    </w:p>
    <w:p w14:paraId="1C7B6DAC" w14:textId="12D1BC58" w:rsidR="00E5722A" w:rsidRPr="001F30BA" w:rsidRDefault="00FB5109">
      <w:pPr>
        <w:spacing w:line="460" w:lineRule="atLeast"/>
        <w:ind w:firstLineChars="174" w:firstLine="425"/>
        <w:rPr>
          <w:b/>
          <w:sz w:val="24"/>
        </w:rPr>
      </w:pPr>
      <w:r w:rsidRPr="001F30BA">
        <w:rPr>
          <w:b/>
          <w:sz w:val="24"/>
        </w:rPr>
        <w:t>五、招标人及招标代理机构联系方式</w:t>
      </w:r>
    </w:p>
    <w:p w14:paraId="462B2E29" w14:textId="77777777" w:rsidR="00E5722A" w:rsidRPr="001F30BA" w:rsidRDefault="00FB5109">
      <w:pPr>
        <w:spacing w:line="360" w:lineRule="auto"/>
        <w:ind w:firstLineChars="174" w:firstLine="425"/>
        <w:rPr>
          <w:b/>
          <w:sz w:val="24"/>
        </w:rPr>
      </w:pPr>
      <w:r w:rsidRPr="001F30BA">
        <w:rPr>
          <w:b/>
          <w:sz w:val="24"/>
        </w:rPr>
        <w:t>1</w:t>
      </w:r>
      <w:r w:rsidRPr="001F30BA">
        <w:rPr>
          <w:rFonts w:hint="eastAsia"/>
          <w:b/>
          <w:sz w:val="24"/>
        </w:rPr>
        <w:t>、招标代理机构联系方式：</w:t>
      </w:r>
    </w:p>
    <w:p w14:paraId="0196AA19" w14:textId="0061A705" w:rsidR="00E5722A" w:rsidRPr="001F30BA" w:rsidRDefault="00FB5109">
      <w:pPr>
        <w:spacing w:line="360" w:lineRule="auto"/>
        <w:ind w:firstLineChars="174" w:firstLine="424"/>
        <w:rPr>
          <w:sz w:val="24"/>
        </w:rPr>
      </w:pPr>
      <w:r w:rsidRPr="001F30BA">
        <w:rPr>
          <w:rFonts w:hint="eastAsia"/>
          <w:sz w:val="24"/>
        </w:rPr>
        <w:t>联系人：</w:t>
      </w:r>
      <w:r w:rsidR="004C7BAF" w:rsidRPr="004C7BAF">
        <w:rPr>
          <w:rFonts w:hint="eastAsia"/>
          <w:sz w:val="24"/>
        </w:rPr>
        <w:t>娄建平</w:t>
      </w:r>
      <w:r w:rsidRPr="001F30BA">
        <w:rPr>
          <w:rFonts w:hint="eastAsia"/>
          <w:sz w:val="24"/>
        </w:rPr>
        <w:t xml:space="preserve"> </w:t>
      </w:r>
    </w:p>
    <w:p w14:paraId="0C083456" w14:textId="77777777" w:rsidR="00E5722A" w:rsidRPr="001F30BA" w:rsidRDefault="00FB5109">
      <w:pPr>
        <w:spacing w:line="360" w:lineRule="auto"/>
        <w:ind w:firstLineChars="174" w:firstLine="424"/>
        <w:rPr>
          <w:sz w:val="24"/>
        </w:rPr>
      </w:pPr>
      <w:r w:rsidRPr="001F30BA">
        <w:rPr>
          <w:rFonts w:hint="eastAsia"/>
          <w:sz w:val="24"/>
        </w:rPr>
        <w:t>电话：</w:t>
      </w:r>
      <w:r w:rsidRPr="001F30BA">
        <w:rPr>
          <w:sz w:val="24"/>
        </w:rPr>
        <w:t>0769</w:t>
      </w:r>
      <w:r w:rsidRPr="001F30BA">
        <w:rPr>
          <w:bCs/>
          <w:sz w:val="24"/>
        </w:rPr>
        <w:t>-23328188</w:t>
      </w:r>
      <w:r w:rsidRPr="001F30BA">
        <w:rPr>
          <w:rFonts w:hint="eastAsia"/>
          <w:bCs/>
          <w:sz w:val="24"/>
        </w:rPr>
        <w:t xml:space="preserve">    </w:t>
      </w:r>
      <w:r w:rsidRPr="001F30BA">
        <w:rPr>
          <w:rFonts w:hint="eastAsia"/>
          <w:sz w:val="24"/>
        </w:rPr>
        <w:t>传真：</w:t>
      </w:r>
      <w:r w:rsidRPr="001F30BA">
        <w:rPr>
          <w:sz w:val="24"/>
        </w:rPr>
        <w:t>0769-23328866</w:t>
      </w:r>
      <w:r w:rsidRPr="001F30BA">
        <w:rPr>
          <w:rFonts w:hint="eastAsia"/>
          <w:sz w:val="24"/>
        </w:rPr>
        <w:t xml:space="preserve">    </w:t>
      </w:r>
      <w:r w:rsidRPr="001F30BA">
        <w:rPr>
          <w:bCs/>
          <w:sz w:val="24"/>
        </w:rPr>
        <w:t>E</w:t>
      </w:r>
      <w:r w:rsidRPr="001F30BA">
        <w:rPr>
          <w:rFonts w:hint="eastAsia"/>
          <w:bCs/>
          <w:sz w:val="24"/>
        </w:rPr>
        <w:t>-</w:t>
      </w:r>
      <w:r w:rsidRPr="001F30BA">
        <w:rPr>
          <w:bCs/>
          <w:sz w:val="24"/>
        </w:rPr>
        <w:t>mail</w:t>
      </w:r>
      <w:r w:rsidRPr="001F30BA">
        <w:rPr>
          <w:rFonts w:hint="eastAsia"/>
          <w:bCs/>
          <w:sz w:val="24"/>
        </w:rPr>
        <w:t>：</w:t>
      </w:r>
      <w:r w:rsidR="00CB46AE">
        <w:fldChar w:fldCharType="begin"/>
      </w:r>
      <w:r w:rsidR="00CB46AE">
        <w:instrText xml:space="preserve"> HYPERLINK "mailto:3478473573@QQ.com" </w:instrText>
      </w:r>
      <w:r w:rsidR="00CB46AE">
        <w:fldChar w:fldCharType="separate"/>
      </w:r>
      <w:r w:rsidRPr="001F30BA">
        <w:rPr>
          <w:bCs/>
          <w:sz w:val="24"/>
        </w:rPr>
        <w:t>3478473573@</w:t>
      </w:r>
      <w:r w:rsidRPr="001F30BA">
        <w:rPr>
          <w:rFonts w:hint="eastAsia"/>
          <w:bCs/>
          <w:sz w:val="24"/>
        </w:rPr>
        <w:t>QQ</w:t>
      </w:r>
      <w:r w:rsidRPr="001F30BA">
        <w:rPr>
          <w:bCs/>
          <w:sz w:val="24"/>
        </w:rPr>
        <w:t>.com</w:t>
      </w:r>
      <w:r w:rsidR="00CB46AE">
        <w:rPr>
          <w:bCs/>
          <w:sz w:val="24"/>
        </w:rPr>
        <w:fldChar w:fldCharType="end"/>
      </w:r>
    </w:p>
    <w:p w14:paraId="31CC8403" w14:textId="77777777" w:rsidR="00E5722A" w:rsidRPr="001F30BA" w:rsidRDefault="00FB5109">
      <w:pPr>
        <w:spacing w:line="360" w:lineRule="auto"/>
        <w:ind w:firstLineChars="174" w:firstLine="424"/>
        <w:rPr>
          <w:sz w:val="24"/>
        </w:rPr>
      </w:pPr>
      <w:r w:rsidRPr="001F30BA">
        <w:rPr>
          <w:rFonts w:hint="eastAsia"/>
          <w:sz w:val="24"/>
        </w:rPr>
        <w:t>通讯地址：</w:t>
      </w:r>
      <w:r w:rsidRPr="001F30BA">
        <w:rPr>
          <w:rFonts w:hint="eastAsia"/>
          <w:bCs/>
          <w:sz w:val="24"/>
        </w:rPr>
        <w:t>东莞市南城</w:t>
      </w:r>
      <w:proofErr w:type="gramStart"/>
      <w:r w:rsidRPr="001F30BA">
        <w:rPr>
          <w:rFonts w:hint="eastAsia"/>
          <w:bCs/>
          <w:sz w:val="24"/>
        </w:rPr>
        <w:t>区元美路</w:t>
      </w:r>
      <w:proofErr w:type="gramEnd"/>
      <w:r w:rsidRPr="001F30BA">
        <w:rPr>
          <w:rFonts w:hint="eastAsia"/>
          <w:bCs/>
          <w:sz w:val="24"/>
        </w:rPr>
        <w:t>2</w:t>
      </w:r>
      <w:r w:rsidRPr="001F30BA">
        <w:rPr>
          <w:rFonts w:hint="eastAsia"/>
          <w:bCs/>
          <w:sz w:val="24"/>
        </w:rPr>
        <w:t>号财富广场</w:t>
      </w:r>
      <w:r w:rsidRPr="001F30BA">
        <w:rPr>
          <w:bCs/>
          <w:sz w:val="24"/>
        </w:rPr>
        <w:t>B</w:t>
      </w:r>
      <w:r w:rsidRPr="001F30BA">
        <w:rPr>
          <w:rFonts w:hint="eastAsia"/>
          <w:bCs/>
          <w:sz w:val="24"/>
        </w:rPr>
        <w:t>座</w:t>
      </w:r>
      <w:r w:rsidRPr="001F30BA">
        <w:rPr>
          <w:bCs/>
          <w:sz w:val="24"/>
        </w:rPr>
        <w:t>13A</w:t>
      </w:r>
      <w:r w:rsidRPr="001F30BA">
        <w:rPr>
          <w:rFonts w:hint="eastAsia"/>
          <w:bCs/>
          <w:sz w:val="24"/>
        </w:rPr>
        <w:t>层</w:t>
      </w:r>
      <w:r w:rsidRPr="001F30BA">
        <w:rPr>
          <w:bCs/>
          <w:sz w:val="24"/>
        </w:rPr>
        <w:t>13A08</w:t>
      </w:r>
      <w:r w:rsidRPr="001F30BA">
        <w:rPr>
          <w:rFonts w:hint="eastAsia"/>
          <w:bCs/>
          <w:sz w:val="24"/>
        </w:rPr>
        <w:t>室</w:t>
      </w:r>
    </w:p>
    <w:p w14:paraId="0DF131FC" w14:textId="77777777" w:rsidR="00E5722A" w:rsidRPr="001F30BA" w:rsidRDefault="00FB5109">
      <w:pPr>
        <w:spacing w:line="360" w:lineRule="auto"/>
        <w:ind w:firstLineChars="174" w:firstLine="425"/>
        <w:rPr>
          <w:b/>
          <w:sz w:val="24"/>
        </w:rPr>
      </w:pPr>
      <w:r w:rsidRPr="001F30BA">
        <w:rPr>
          <w:b/>
          <w:sz w:val="24"/>
        </w:rPr>
        <w:t>2</w:t>
      </w:r>
      <w:r w:rsidRPr="001F30BA">
        <w:rPr>
          <w:rFonts w:hint="eastAsia"/>
          <w:b/>
          <w:sz w:val="24"/>
        </w:rPr>
        <w:t>、招标人联系方式：</w:t>
      </w:r>
    </w:p>
    <w:p w14:paraId="2A916C90" w14:textId="77777777" w:rsidR="004C7BAF" w:rsidRPr="00A043EF" w:rsidRDefault="004C7BAF" w:rsidP="004C7BAF">
      <w:pPr>
        <w:spacing w:line="336" w:lineRule="auto"/>
        <w:ind w:firstLineChars="200" w:firstLine="487"/>
        <w:rPr>
          <w:sz w:val="24"/>
        </w:rPr>
      </w:pPr>
      <w:r w:rsidRPr="00A043EF">
        <w:rPr>
          <w:sz w:val="24"/>
        </w:rPr>
        <w:t>联系人：</w:t>
      </w:r>
      <w:r w:rsidRPr="00A043EF">
        <w:rPr>
          <w:rFonts w:hint="eastAsia"/>
          <w:sz w:val="24"/>
        </w:rPr>
        <w:t>吴先生</w:t>
      </w:r>
      <w:r w:rsidRPr="00A043EF">
        <w:rPr>
          <w:sz w:val="24"/>
        </w:rPr>
        <w:t xml:space="preserve">     </w:t>
      </w:r>
      <w:r w:rsidRPr="00A043EF">
        <w:rPr>
          <w:sz w:val="24"/>
        </w:rPr>
        <w:t>电话：</w:t>
      </w:r>
      <w:r w:rsidRPr="00A043EF">
        <w:rPr>
          <w:sz w:val="24"/>
        </w:rPr>
        <w:t>0769-</w:t>
      </w:r>
      <w:r w:rsidRPr="00A043EF">
        <w:t xml:space="preserve"> </w:t>
      </w:r>
      <w:r w:rsidRPr="00A043EF">
        <w:rPr>
          <w:sz w:val="24"/>
        </w:rPr>
        <w:t>85539246</w:t>
      </w:r>
    </w:p>
    <w:p w14:paraId="27FE971F" w14:textId="77777777" w:rsidR="004C7BAF" w:rsidRPr="00A043EF" w:rsidRDefault="004C7BAF" w:rsidP="004C7BAF">
      <w:pPr>
        <w:spacing w:line="360" w:lineRule="auto"/>
        <w:ind w:firstLineChars="200" w:firstLine="487"/>
        <w:rPr>
          <w:sz w:val="24"/>
        </w:rPr>
      </w:pPr>
      <w:r w:rsidRPr="00A043EF">
        <w:rPr>
          <w:sz w:val="24"/>
        </w:rPr>
        <w:t>通讯地址：</w:t>
      </w:r>
      <w:r w:rsidRPr="00A043EF">
        <w:rPr>
          <w:rFonts w:hint="eastAsia"/>
          <w:sz w:val="24"/>
        </w:rPr>
        <w:t>东莞市长安镇莲湖路</w:t>
      </w:r>
      <w:r w:rsidRPr="00A043EF">
        <w:rPr>
          <w:rFonts w:hint="eastAsia"/>
          <w:sz w:val="24"/>
        </w:rPr>
        <w:t>1</w:t>
      </w:r>
      <w:r w:rsidRPr="00A043EF">
        <w:rPr>
          <w:rFonts w:hint="eastAsia"/>
          <w:sz w:val="24"/>
        </w:rPr>
        <w:t>号东莞市机电工程学校</w:t>
      </w:r>
      <w:r w:rsidRPr="00A043EF">
        <w:rPr>
          <w:rFonts w:hint="eastAsia"/>
          <w:sz w:val="24"/>
        </w:rPr>
        <w:t xml:space="preserve"> </w:t>
      </w:r>
    </w:p>
    <w:p w14:paraId="70CEEFD5" w14:textId="77777777" w:rsidR="00E5722A" w:rsidRPr="004C7BAF" w:rsidRDefault="00E5722A">
      <w:pPr>
        <w:spacing w:line="460" w:lineRule="atLeast"/>
        <w:ind w:firstLineChars="174" w:firstLine="425"/>
        <w:rPr>
          <w:b/>
          <w:sz w:val="24"/>
          <w:u w:val="single"/>
        </w:rPr>
      </w:pPr>
    </w:p>
    <w:p w14:paraId="4DD3ACD3" w14:textId="77777777" w:rsidR="00E5722A" w:rsidRPr="001F30BA" w:rsidRDefault="00E5722A">
      <w:pPr>
        <w:spacing w:line="460" w:lineRule="atLeast"/>
        <w:ind w:rightChars="185" w:right="395" w:firstLineChars="174" w:firstLine="372"/>
        <w:jc w:val="right"/>
      </w:pPr>
    </w:p>
    <w:p w14:paraId="4C99EA9A" w14:textId="77777777" w:rsidR="00E5722A" w:rsidRPr="001F30BA" w:rsidRDefault="00FB5109">
      <w:pPr>
        <w:spacing w:line="360" w:lineRule="auto"/>
        <w:ind w:leftChars="197" w:left="421" w:rightChars="185" w:right="395"/>
        <w:jc w:val="right"/>
      </w:pPr>
      <w:r w:rsidRPr="001F30BA">
        <w:br w:type="page"/>
      </w:r>
    </w:p>
    <w:p w14:paraId="47C9E884"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27E9F03D"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54B2174C"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4F348EDB"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2E595601"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3445342A"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5DEEF3E4"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330F5A5B"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6F0A1771"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713247B4"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30F5B5C2"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5D4AA692"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13E519BD" w14:textId="77777777" w:rsidR="00E5722A" w:rsidRPr="001F30BA" w:rsidRDefault="00E5722A">
      <w:pPr>
        <w:widowControl/>
        <w:tabs>
          <w:tab w:val="left" w:pos="567"/>
        </w:tabs>
        <w:autoSpaceDE w:val="0"/>
        <w:autoSpaceDN w:val="0"/>
        <w:spacing w:line="360" w:lineRule="auto"/>
        <w:ind w:left="577" w:hangingChars="270" w:hanging="577"/>
        <w:jc w:val="center"/>
        <w:textAlignment w:val="bottom"/>
      </w:pPr>
    </w:p>
    <w:p w14:paraId="57193450" w14:textId="77777777" w:rsidR="00E5722A" w:rsidRPr="001F30BA" w:rsidRDefault="00FB5109">
      <w:pPr>
        <w:pStyle w:val="1"/>
        <w:jc w:val="center"/>
        <w:rPr>
          <w:sz w:val="52"/>
        </w:rPr>
      </w:pPr>
      <w:bookmarkStart w:id="3" w:name="_Toc239500797"/>
      <w:bookmarkStart w:id="4" w:name="_Toc48049617"/>
      <w:r w:rsidRPr="001F30BA">
        <w:t>第二章</w:t>
      </w:r>
      <w:r w:rsidRPr="001F30BA">
        <w:rPr>
          <w:rFonts w:hint="eastAsia"/>
        </w:rPr>
        <w:t xml:space="preserve"> </w:t>
      </w:r>
      <w:r w:rsidRPr="001F30BA">
        <w:t>投标人须知</w:t>
      </w:r>
      <w:bookmarkEnd w:id="3"/>
      <w:bookmarkEnd w:id="4"/>
    </w:p>
    <w:p w14:paraId="7CF8B3EE" w14:textId="77777777" w:rsidR="00E5722A" w:rsidRPr="001F30BA" w:rsidRDefault="00FB5109">
      <w:pPr>
        <w:pStyle w:val="3"/>
        <w:numPr>
          <w:ilvl w:val="0"/>
          <w:numId w:val="2"/>
        </w:numPr>
        <w:spacing w:before="120" w:after="120" w:line="240" w:lineRule="auto"/>
        <w:ind w:left="777"/>
        <w:jc w:val="center"/>
      </w:pPr>
      <w:r w:rsidRPr="001F30BA">
        <w:br w:type="page"/>
      </w:r>
      <w:bookmarkStart w:id="5" w:name="_Toc329872476"/>
      <w:bookmarkStart w:id="6" w:name="_Toc48049618"/>
      <w:r w:rsidRPr="001F30BA">
        <w:lastRenderedPageBreak/>
        <w:t>工作流程图</w:t>
      </w:r>
      <w:bookmarkEnd w:id="5"/>
      <w:bookmarkEnd w:id="6"/>
    </w:p>
    <w:tbl>
      <w:tblPr>
        <w:tblW w:w="920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3256"/>
        <w:gridCol w:w="3118"/>
        <w:gridCol w:w="2835"/>
      </w:tblGrid>
      <w:tr w:rsidR="001F30BA" w:rsidRPr="001F30BA" w14:paraId="38D2E2CF" w14:textId="77777777">
        <w:trPr>
          <w:trHeight w:val="433"/>
        </w:trPr>
        <w:tc>
          <w:tcPr>
            <w:tcW w:w="3256" w:type="dxa"/>
            <w:shd w:val="clear" w:color="auto" w:fill="D9D9D9"/>
            <w:vAlign w:val="center"/>
          </w:tcPr>
          <w:p w14:paraId="6C1BAD9D" w14:textId="77777777" w:rsidR="00E5722A" w:rsidRPr="001F30BA" w:rsidRDefault="00FB5109">
            <w:pPr>
              <w:spacing w:after="120" w:line="240" w:lineRule="atLeast"/>
              <w:jc w:val="center"/>
              <w:rPr>
                <w:b/>
                <w:szCs w:val="21"/>
              </w:rPr>
            </w:pPr>
            <w:bookmarkStart w:id="7" w:name="OLE_LINK5"/>
            <w:r w:rsidRPr="001F30BA">
              <w:rPr>
                <w:b/>
                <w:szCs w:val="21"/>
              </w:rPr>
              <w:t>招标人</w:t>
            </w:r>
          </w:p>
        </w:tc>
        <w:tc>
          <w:tcPr>
            <w:tcW w:w="3118" w:type="dxa"/>
            <w:shd w:val="clear" w:color="auto" w:fill="D9D9D9"/>
            <w:vAlign w:val="center"/>
          </w:tcPr>
          <w:p w14:paraId="7CE05F7C" w14:textId="77777777" w:rsidR="00E5722A" w:rsidRPr="001F30BA" w:rsidRDefault="00FB5109">
            <w:pPr>
              <w:spacing w:after="120" w:line="240" w:lineRule="atLeast"/>
              <w:jc w:val="center"/>
              <w:rPr>
                <w:b/>
                <w:szCs w:val="21"/>
              </w:rPr>
            </w:pPr>
            <w:r w:rsidRPr="001F30BA">
              <w:rPr>
                <w:b/>
                <w:szCs w:val="21"/>
              </w:rPr>
              <w:t>代理机构</w:t>
            </w:r>
          </w:p>
        </w:tc>
        <w:tc>
          <w:tcPr>
            <w:tcW w:w="2835" w:type="dxa"/>
            <w:shd w:val="clear" w:color="auto" w:fill="D9D9D9"/>
            <w:vAlign w:val="center"/>
          </w:tcPr>
          <w:p w14:paraId="46BC1733" w14:textId="77777777" w:rsidR="00E5722A" w:rsidRPr="001F30BA" w:rsidRDefault="00FB5109">
            <w:pPr>
              <w:spacing w:after="120" w:line="240" w:lineRule="atLeast"/>
              <w:jc w:val="center"/>
              <w:rPr>
                <w:b/>
                <w:szCs w:val="21"/>
              </w:rPr>
            </w:pPr>
            <w:r w:rsidRPr="001F30BA">
              <w:rPr>
                <w:b/>
                <w:szCs w:val="21"/>
              </w:rPr>
              <w:t>投标人</w:t>
            </w:r>
          </w:p>
        </w:tc>
      </w:tr>
      <w:tr w:rsidR="001F30BA" w:rsidRPr="001F30BA" w14:paraId="17C8741C" w14:textId="77777777">
        <w:trPr>
          <w:trHeight w:val="11023"/>
        </w:trPr>
        <w:tc>
          <w:tcPr>
            <w:tcW w:w="3256" w:type="dxa"/>
            <w:shd w:val="clear" w:color="auto" w:fill="E6E6E6"/>
          </w:tcPr>
          <w:p w14:paraId="0D53EC87" w14:textId="77777777" w:rsidR="00E5722A" w:rsidRPr="001F30BA" w:rsidRDefault="00FB5109">
            <w:pPr>
              <w:shd w:val="clear" w:color="auto" w:fill="E6E6E6"/>
              <w:spacing w:after="120"/>
              <w:jc w:val="center"/>
              <w:rPr>
                <w:b/>
                <w:szCs w:val="21"/>
              </w:rPr>
            </w:pPr>
            <w:r w:rsidRPr="001F30BA">
              <w:rPr>
                <w:b/>
                <w:szCs w:val="21"/>
              </w:rPr>
              <w:t>明确采购需求</w:t>
            </w:r>
          </w:p>
          <w:p w14:paraId="67A5BBE6" w14:textId="77777777" w:rsidR="00E5722A" w:rsidRPr="001F30BA" w:rsidRDefault="00FB5109">
            <w:pPr>
              <w:shd w:val="clear" w:color="auto" w:fill="E6E6E6"/>
              <w:spacing w:after="120"/>
              <w:jc w:val="center"/>
              <w:rPr>
                <w:b/>
                <w:szCs w:val="21"/>
              </w:rPr>
            </w:pPr>
            <w:r w:rsidRPr="001F30BA">
              <w:rPr>
                <w:b/>
                <w:szCs w:val="21"/>
              </w:rPr>
              <w:t>↓</w:t>
            </w:r>
          </w:p>
          <w:p w14:paraId="5C2663FC" w14:textId="77777777" w:rsidR="00E5722A" w:rsidRPr="001F30BA" w:rsidRDefault="00FB5109">
            <w:pPr>
              <w:shd w:val="clear" w:color="auto" w:fill="E6E6E6"/>
              <w:spacing w:after="120"/>
              <w:jc w:val="center"/>
              <w:rPr>
                <w:b/>
                <w:szCs w:val="21"/>
              </w:rPr>
            </w:pPr>
            <w:r w:rsidRPr="001F30BA">
              <w:rPr>
                <w:b/>
                <w:szCs w:val="21"/>
              </w:rPr>
              <w:t>编制预算</w:t>
            </w:r>
            <w:r w:rsidRPr="001F30BA">
              <w:rPr>
                <w:rFonts w:hint="eastAsia"/>
                <w:b/>
                <w:szCs w:val="21"/>
              </w:rPr>
              <w:t>及落实资金</w:t>
            </w:r>
          </w:p>
          <w:p w14:paraId="47D696EF" w14:textId="77777777" w:rsidR="00E5722A" w:rsidRPr="001F30BA" w:rsidRDefault="00FB5109">
            <w:pPr>
              <w:shd w:val="clear" w:color="auto" w:fill="E6E6E6"/>
              <w:spacing w:after="120" w:line="240" w:lineRule="exact"/>
              <w:jc w:val="center"/>
              <w:rPr>
                <w:b/>
                <w:szCs w:val="21"/>
              </w:rPr>
            </w:pPr>
            <w:r w:rsidRPr="001F30BA">
              <w:rPr>
                <w:b/>
                <w:szCs w:val="21"/>
              </w:rPr>
              <w:t>↓</w:t>
            </w:r>
          </w:p>
          <w:p w14:paraId="0E69273E" w14:textId="77777777" w:rsidR="00E5722A" w:rsidRPr="001F30BA" w:rsidRDefault="00FB5109">
            <w:pPr>
              <w:shd w:val="clear" w:color="auto" w:fill="E6E6E6"/>
              <w:spacing w:after="120" w:line="240" w:lineRule="exact"/>
              <w:jc w:val="center"/>
              <w:rPr>
                <w:b/>
                <w:szCs w:val="21"/>
              </w:rPr>
            </w:pPr>
            <w:r w:rsidRPr="001F30BA">
              <w:rPr>
                <w:b/>
                <w:szCs w:val="21"/>
              </w:rPr>
              <w:t>编制</w:t>
            </w:r>
            <w:r w:rsidRPr="001F30BA">
              <w:rPr>
                <w:rFonts w:hint="eastAsia"/>
                <w:b/>
                <w:szCs w:val="21"/>
              </w:rPr>
              <w:t>招标</w:t>
            </w:r>
            <w:r w:rsidRPr="001F30BA">
              <w:rPr>
                <w:b/>
                <w:szCs w:val="21"/>
              </w:rPr>
              <w:t>计划</w:t>
            </w:r>
          </w:p>
          <w:p w14:paraId="731335E2" w14:textId="77777777" w:rsidR="00E5722A" w:rsidRPr="001F30BA" w:rsidRDefault="00FB5109">
            <w:pPr>
              <w:shd w:val="clear" w:color="auto" w:fill="E6E6E6"/>
              <w:spacing w:after="120" w:line="240" w:lineRule="exact"/>
              <w:jc w:val="center"/>
              <w:rPr>
                <w:b/>
                <w:szCs w:val="21"/>
              </w:rPr>
            </w:pPr>
            <w:r w:rsidRPr="001F30BA">
              <w:rPr>
                <w:b/>
                <w:szCs w:val="21"/>
              </w:rPr>
              <w:t>↓</w:t>
            </w:r>
          </w:p>
          <w:p w14:paraId="4307206E" w14:textId="77777777" w:rsidR="00E5722A" w:rsidRPr="001F30BA" w:rsidRDefault="00FB5109">
            <w:pPr>
              <w:shd w:val="clear" w:color="auto" w:fill="E6E6E6"/>
              <w:spacing w:after="120" w:line="240" w:lineRule="exact"/>
              <w:jc w:val="center"/>
              <w:rPr>
                <w:b/>
                <w:szCs w:val="21"/>
              </w:rPr>
            </w:pPr>
            <w:r w:rsidRPr="001F30BA">
              <w:rPr>
                <w:b/>
                <w:szCs w:val="21"/>
              </w:rPr>
              <w:t>确认</w:t>
            </w:r>
            <w:r w:rsidRPr="001F30BA">
              <w:rPr>
                <w:rFonts w:hint="eastAsia"/>
                <w:b/>
                <w:szCs w:val="21"/>
              </w:rPr>
              <w:t>招标</w:t>
            </w:r>
            <w:r w:rsidRPr="001F30BA">
              <w:rPr>
                <w:b/>
                <w:szCs w:val="21"/>
              </w:rPr>
              <w:t>方式</w:t>
            </w:r>
          </w:p>
          <w:p w14:paraId="0373E339" w14:textId="77777777" w:rsidR="00E5722A" w:rsidRPr="001F30BA" w:rsidRDefault="00FB5109">
            <w:pPr>
              <w:shd w:val="clear" w:color="auto" w:fill="E6E6E6"/>
              <w:spacing w:after="120" w:line="240" w:lineRule="exact"/>
              <w:jc w:val="center"/>
              <w:rPr>
                <w:b/>
                <w:szCs w:val="21"/>
              </w:rPr>
            </w:pPr>
            <w:r w:rsidRPr="001F30BA">
              <w:rPr>
                <w:b/>
                <w:szCs w:val="21"/>
              </w:rPr>
              <w:t>↓</w:t>
            </w:r>
          </w:p>
          <w:p w14:paraId="0FE0AB38" w14:textId="77777777" w:rsidR="00E5722A" w:rsidRPr="001F30BA" w:rsidRDefault="00FB5109">
            <w:pPr>
              <w:shd w:val="clear" w:color="auto" w:fill="E6E6E6"/>
              <w:spacing w:after="120" w:line="240" w:lineRule="exact"/>
              <w:jc w:val="center"/>
              <w:rPr>
                <w:b/>
                <w:szCs w:val="21"/>
              </w:rPr>
            </w:pPr>
            <w:r w:rsidRPr="001F30BA">
              <w:rPr>
                <w:b/>
                <w:szCs w:val="21"/>
              </w:rPr>
              <w:t>提供需求资料</w:t>
            </w:r>
          </w:p>
          <w:p w14:paraId="39154EF2" w14:textId="77777777" w:rsidR="00E5722A" w:rsidRPr="001F30BA" w:rsidRDefault="00FB5109">
            <w:pPr>
              <w:shd w:val="clear" w:color="auto" w:fill="E6E6E6"/>
              <w:spacing w:after="120" w:line="240" w:lineRule="exact"/>
              <w:jc w:val="center"/>
              <w:rPr>
                <w:b/>
                <w:szCs w:val="21"/>
              </w:rPr>
            </w:pPr>
            <w:r w:rsidRPr="001F30BA">
              <w:rPr>
                <w:b/>
                <w:noProof/>
                <w:szCs w:val="21"/>
              </w:rPr>
              <mc:AlternateContent>
                <mc:Choice Requires="wps">
                  <w:drawing>
                    <wp:anchor distT="0" distB="0" distL="114300" distR="114300" simplePos="0" relativeHeight="251687936" behindDoc="0" locked="0" layoutInCell="1" allowOverlap="1" wp14:anchorId="618B32A8" wp14:editId="34234C12">
                      <wp:simplePos x="0" y="0"/>
                      <wp:positionH relativeFrom="column">
                        <wp:posOffset>1536065</wp:posOffset>
                      </wp:positionH>
                      <wp:positionV relativeFrom="paragraph">
                        <wp:posOffset>44450</wp:posOffset>
                      </wp:positionV>
                      <wp:extent cx="920750" cy="6350"/>
                      <wp:effectExtent l="38100" t="76200" r="12700" b="88900"/>
                      <wp:wrapNone/>
                      <wp:docPr id="26"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0" cy="6350"/>
                              </a:xfrm>
                              <a:prstGeom prst="line">
                                <a:avLst/>
                              </a:prstGeom>
                              <a:noFill/>
                              <a:ln w="9525" cap="rnd">
                                <a:solidFill>
                                  <a:srgbClr val="000000"/>
                                </a:solidFill>
                                <a:prstDash val="sysDot"/>
                                <a:round/>
                                <a:headEnd type="triangle" w="med" len="med"/>
                                <a:tailEnd type="triangle" w="med" len="med"/>
                              </a:ln>
                            </wps:spPr>
                            <wps:bodyPr/>
                          </wps:wsp>
                        </a:graphicData>
                      </a:graphic>
                    </wp:anchor>
                  </w:drawing>
                </mc:Choice>
                <mc:Fallback>
                  <w:pict>
                    <v:line w14:anchorId="52EBDCFF" id="直线 277" o:spid="_x0000_s1026" style="position:absolute;left:0;text-align:left;flip:x;z-index:251687936;visibility:visible;mso-wrap-style:square;mso-wrap-distance-left:9pt;mso-wrap-distance-top:0;mso-wrap-distance-right:9pt;mso-wrap-distance-bottom:0;mso-position-horizontal:absolute;mso-position-horizontal-relative:text;mso-position-vertical:absolute;mso-position-vertical-relative:text" from="120.95pt,3.5pt" to="19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">
                      <v:stroke dashstyle="1 1" startarrow="block" endarrow="block" endcap="round"/>
                    </v:line>
                  </w:pict>
                </mc:Fallback>
              </mc:AlternateContent>
            </w:r>
            <w:r w:rsidRPr="001F30BA">
              <w:rPr>
                <w:b/>
                <w:szCs w:val="21"/>
              </w:rPr>
              <w:t>签</w:t>
            </w:r>
            <w:r w:rsidRPr="001F30BA">
              <w:rPr>
                <w:rFonts w:hint="eastAsia"/>
                <w:b/>
                <w:szCs w:val="21"/>
              </w:rPr>
              <w:t>订</w:t>
            </w:r>
            <w:r w:rsidRPr="001F30BA">
              <w:rPr>
                <w:b/>
                <w:szCs w:val="21"/>
              </w:rPr>
              <w:t>协议</w:t>
            </w:r>
          </w:p>
          <w:p w14:paraId="01827E52" w14:textId="77777777" w:rsidR="00E5722A" w:rsidRPr="001F30BA" w:rsidRDefault="00E5722A">
            <w:pPr>
              <w:shd w:val="clear" w:color="auto" w:fill="E6E6E6"/>
              <w:spacing w:after="120" w:line="240" w:lineRule="exact"/>
              <w:jc w:val="center"/>
              <w:rPr>
                <w:b/>
                <w:szCs w:val="21"/>
              </w:rPr>
            </w:pPr>
          </w:p>
          <w:p w14:paraId="0634D28E" w14:textId="77777777" w:rsidR="00E5722A" w:rsidRPr="001F30BA" w:rsidRDefault="00FB5109">
            <w:pPr>
              <w:shd w:val="clear" w:color="auto" w:fill="E6E6E6"/>
              <w:spacing w:after="120" w:line="240" w:lineRule="exact"/>
              <w:jc w:val="center"/>
              <w:rPr>
                <w:b/>
                <w:szCs w:val="21"/>
              </w:rPr>
            </w:pPr>
            <w:r w:rsidRPr="001F30BA">
              <w:rPr>
                <w:b/>
                <w:noProof/>
                <w:szCs w:val="21"/>
              </w:rPr>
              <mc:AlternateContent>
                <mc:Choice Requires="wps">
                  <w:drawing>
                    <wp:anchor distT="0" distB="0" distL="114300" distR="114300" simplePos="0" relativeHeight="251678720" behindDoc="0" locked="0" layoutInCell="1" allowOverlap="1" wp14:anchorId="492A1DBD" wp14:editId="6FC3B546">
                      <wp:simplePos x="0" y="0"/>
                      <wp:positionH relativeFrom="column">
                        <wp:posOffset>975360</wp:posOffset>
                      </wp:positionH>
                      <wp:positionV relativeFrom="paragraph">
                        <wp:posOffset>86360</wp:posOffset>
                      </wp:positionV>
                      <wp:extent cx="635" cy="99060"/>
                      <wp:effectExtent l="0" t="0" r="18415" b="15240"/>
                      <wp:wrapNone/>
                      <wp:docPr id="24"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w:pict>
                    <v:line w14:anchorId="5A6A2196" id="直线 267"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76.8pt,6.8pt" to="76.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"/>
                  </w:pict>
                </mc:Fallback>
              </mc:AlternateContent>
            </w:r>
            <w:r w:rsidRPr="001F30BA">
              <w:rPr>
                <w:b/>
                <w:noProof/>
                <w:szCs w:val="21"/>
              </w:rPr>
              <mc:AlternateContent>
                <mc:Choice Requires="wps">
                  <w:drawing>
                    <wp:anchor distT="0" distB="0" distL="114300" distR="114300" simplePos="0" relativeHeight="251679744" behindDoc="0" locked="0" layoutInCell="1" allowOverlap="1" wp14:anchorId="420E218F" wp14:editId="332A50C7">
                      <wp:simplePos x="0" y="0"/>
                      <wp:positionH relativeFrom="column">
                        <wp:posOffset>977265</wp:posOffset>
                      </wp:positionH>
                      <wp:positionV relativeFrom="paragraph">
                        <wp:posOffset>82550</wp:posOffset>
                      </wp:positionV>
                      <wp:extent cx="1409700" cy="6350"/>
                      <wp:effectExtent l="0" t="0" r="19050" b="31750"/>
                      <wp:wrapNone/>
                      <wp:docPr id="25"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6350"/>
                              </a:xfrm>
                              <a:prstGeom prst="line">
                                <a:avLst/>
                              </a:prstGeom>
                              <a:noFill/>
                              <a:ln w="9525">
                                <a:solidFill>
                                  <a:srgbClr val="000000"/>
                                </a:solidFill>
                                <a:round/>
                              </a:ln>
                            </wps:spPr>
                            <wps:bodyPr/>
                          </wps:wsp>
                        </a:graphicData>
                      </a:graphic>
                    </wp:anchor>
                  </w:drawing>
                </mc:Choice>
                <mc:Fallback>
                  <w:pict>
                    <v:line w14:anchorId="09BC177F" id="直线 268"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76.95pt,6.5pt" to="18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"/>
                  </w:pict>
                </mc:Fallback>
              </mc:AlternateContent>
            </w:r>
          </w:p>
          <w:p w14:paraId="337E3EFF" w14:textId="77777777" w:rsidR="00E5722A" w:rsidRPr="001F30BA" w:rsidRDefault="00FB5109">
            <w:pPr>
              <w:shd w:val="clear" w:color="auto" w:fill="E6E6E6"/>
              <w:spacing w:after="120" w:line="240" w:lineRule="exact"/>
              <w:jc w:val="center"/>
              <w:rPr>
                <w:b/>
                <w:szCs w:val="21"/>
              </w:rPr>
            </w:pPr>
            <w:r w:rsidRPr="001F30BA">
              <w:rPr>
                <w:b/>
                <w:szCs w:val="21"/>
              </w:rPr>
              <w:t>招标文件确认</w:t>
            </w:r>
          </w:p>
          <w:p w14:paraId="0D437E76" w14:textId="77777777" w:rsidR="00E5722A" w:rsidRPr="001F30BA" w:rsidRDefault="00FB5109">
            <w:pPr>
              <w:shd w:val="clear" w:color="auto" w:fill="E6E6E6"/>
              <w:spacing w:after="120" w:line="240" w:lineRule="exact"/>
              <w:jc w:val="center"/>
              <w:rPr>
                <w:b/>
                <w:szCs w:val="21"/>
              </w:rPr>
            </w:pPr>
            <w:r w:rsidRPr="001F30BA">
              <w:rPr>
                <w:b/>
                <w:noProof/>
                <w:szCs w:val="21"/>
              </w:rPr>
              <mc:AlternateContent>
                <mc:Choice Requires="wps">
                  <w:drawing>
                    <wp:anchor distT="0" distB="0" distL="114300" distR="114300" simplePos="0" relativeHeight="251677696" behindDoc="0" locked="0" layoutInCell="1" allowOverlap="1" wp14:anchorId="7969B65C" wp14:editId="6785DFFB">
                      <wp:simplePos x="0" y="0"/>
                      <wp:positionH relativeFrom="column">
                        <wp:posOffset>977900</wp:posOffset>
                      </wp:positionH>
                      <wp:positionV relativeFrom="paragraph">
                        <wp:posOffset>50800</wp:posOffset>
                      </wp:positionV>
                      <wp:extent cx="635" cy="99060"/>
                      <wp:effectExtent l="0" t="0" r="18415" b="15240"/>
                      <wp:wrapNone/>
                      <wp:docPr id="22"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w:pict>
                    <v:line w14:anchorId="6E2E364E" id="直线 26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77pt,4pt" to="7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"/>
                  </w:pict>
                </mc:Fallback>
              </mc:AlternateContent>
            </w:r>
            <w:r w:rsidRPr="001F30BA">
              <w:rPr>
                <w:b/>
                <w:noProof/>
                <w:szCs w:val="21"/>
              </w:rPr>
              <mc:AlternateContent>
                <mc:Choice Requires="wps">
                  <w:drawing>
                    <wp:anchor distT="0" distB="0" distL="114300" distR="114300" simplePos="0" relativeHeight="251673600" behindDoc="0" locked="0" layoutInCell="1" allowOverlap="1" wp14:anchorId="15EE8411" wp14:editId="7A4D3885">
                      <wp:simplePos x="0" y="0"/>
                      <wp:positionH relativeFrom="column">
                        <wp:posOffset>977900</wp:posOffset>
                      </wp:positionH>
                      <wp:positionV relativeFrom="paragraph">
                        <wp:posOffset>139700</wp:posOffset>
                      </wp:positionV>
                      <wp:extent cx="1250950" cy="0"/>
                      <wp:effectExtent l="0" t="76200" r="25400" b="95250"/>
                      <wp:wrapNone/>
                      <wp:docPr id="23"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0950" cy="0"/>
                              </a:xfrm>
                              <a:prstGeom prst="line">
                                <a:avLst/>
                              </a:prstGeom>
                              <a:noFill/>
                              <a:ln w="9525">
                                <a:solidFill>
                                  <a:srgbClr val="000000"/>
                                </a:solidFill>
                                <a:round/>
                                <a:tailEnd type="triangle" w="med" len="med"/>
                              </a:ln>
                            </wps:spPr>
                            <wps:bodyPr/>
                          </wps:wsp>
                        </a:graphicData>
                      </a:graphic>
                    </wp:anchor>
                  </w:drawing>
                </mc:Choice>
                <mc:Fallback>
                  <w:pict>
                    <v:line w14:anchorId="5BB8BF23" id="直线 262"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77pt,11pt" to="17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">
                      <v:stroke endarrow="block"/>
                    </v:line>
                  </w:pict>
                </mc:Fallback>
              </mc:AlternateContent>
            </w:r>
          </w:p>
          <w:p w14:paraId="7157236F" w14:textId="77777777" w:rsidR="00E5722A" w:rsidRPr="001F30BA" w:rsidRDefault="00E5722A">
            <w:pPr>
              <w:shd w:val="clear" w:color="auto" w:fill="E6E6E6"/>
              <w:spacing w:after="120" w:line="240" w:lineRule="exact"/>
              <w:jc w:val="center"/>
              <w:rPr>
                <w:b/>
                <w:szCs w:val="21"/>
              </w:rPr>
            </w:pPr>
          </w:p>
          <w:p w14:paraId="36F7421D" w14:textId="77777777" w:rsidR="00E5722A" w:rsidRPr="001F30BA" w:rsidRDefault="00E5722A">
            <w:pPr>
              <w:shd w:val="clear" w:color="auto" w:fill="E6E6E6"/>
              <w:spacing w:after="120" w:line="240" w:lineRule="exact"/>
              <w:jc w:val="center"/>
              <w:rPr>
                <w:b/>
                <w:szCs w:val="21"/>
              </w:rPr>
            </w:pPr>
          </w:p>
          <w:p w14:paraId="46B01A3E" w14:textId="77777777" w:rsidR="00E5722A" w:rsidRPr="001F30BA" w:rsidRDefault="00E5722A">
            <w:pPr>
              <w:shd w:val="clear" w:color="auto" w:fill="E6E6E6"/>
              <w:spacing w:after="120" w:line="240" w:lineRule="exact"/>
              <w:jc w:val="center"/>
              <w:rPr>
                <w:b/>
                <w:szCs w:val="21"/>
              </w:rPr>
            </w:pPr>
          </w:p>
          <w:p w14:paraId="6CEB8FD7" w14:textId="77777777" w:rsidR="00E5722A" w:rsidRPr="001F30BA" w:rsidRDefault="00FB5109">
            <w:pPr>
              <w:shd w:val="clear" w:color="auto" w:fill="E6E6E6"/>
              <w:spacing w:after="120" w:line="240" w:lineRule="exact"/>
              <w:jc w:val="center"/>
              <w:rPr>
                <w:b/>
                <w:szCs w:val="21"/>
              </w:rPr>
            </w:pPr>
            <w:r w:rsidRPr="001F30BA">
              <w:rPr>
                <w:b/>
                <w:noProof/>
                <w:szCs w:val="21"/>
              </w:rPr>
              <mc:AlternateContent>
                <mc:Choice Requires="wps">
                  <w:drawing>
                    <wp:anchor distT="0" distB="0" distL="114300" distR="114300" simplePos="0" relativeHeight="251681792" behindDoc="0" locked="0" layoutInCell="1" allowOverlap="1" wp14:anchorId="7F7E36EE" wp14:editId="280E48F7">
                      <wp:simplePos x="0" y="0"/>
                      <wp:positionH relativeFrom="column">
                        <wp:posOffset>1023620</wp:posOffset>
                      </wp:positionH>
                      <wp:positionV relativeFrom="paragraph">
                        <wp:posOffset>114300</wp:posOffset>
                      </wp:positionV>
                      <wp:extent cx="3175" cy="1096010"/>
                      <wp:effectExtent l="76200" t="0" r="53975" b="46990"/>
                      <wp:wrapNone/>
                      <wp:docPr id="20"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096010"/>
                              </a:xfrm>
                              <a:prstGeom prst="line">
                                <a:avLst/>
                              </a:prstGeom>
                              <a:noFill/>
                              <a:ln w="9525">
                                <a:solidFill>
                                  <a:srgbClr val="000000"/>
                                </a:solidFill>
                                <a:round/>
                                <a:tailEnd type="triangle" w="med" len="med"/>
                              </a:ln>
                            </wps:spPr>
                            <wps:bodyPr/>
                          </wps:wsp>
                        </a:graphicData>
                      </a:graphic>
                    </wp:anchor>
                  </w:drawing>
                </mc:Choice>
                <mc:Fallback>
                  <w:pict>
                    <v:line w14:anchorId="6DEC7340" id="直线 270"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80.6pt,9pt" to="80.8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">
                      <v:stroke endarrow="block"/>
                    </v:line>
                  </w:pict>
                </mc:Fallback>
              </mc:AlternateContent>
            </w:r>
            <w:r w:rsidRPr="001F30BA">
              <w:rPr>
                <w:b/>
                <w:noProof/>
                <w:szCs w:val="21"/>
              </w:rPr>
              <mc:AlternateContent>
                <mc:Choice Requires="wps">
                  <w:drawing>
                    <wp:anchor distT="0" distB="0" distL="114300" distR="114300" simplePos="0" relativeHeight="251680768" behindDoc="0" locked="0" layoutInCell="1" allowOverlap="1" wp14:anchorId="4711F2FD" wp14:editId="16A3A3C9">
                      <wp:simplePos x="0" y="0"/>
                      <wp:positionH relativeFrom="column">
                        <wp:posOffset>1015365</wp:posOffset>
                      </wp:positionH>
                      <wp:positionV relativeFrom="paragraph">
                        <wp:posOffset>114300</wp:posOffset>
                      </wp:positionV>
                      <wp:extent cx="1187450" cy="0"/>
                      <wp:effectExtent l="0" t="0" r="0" b="0"/>
                      <wp:wrapNone/>
                      <wp:docPr id="21"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0" cy="0"/>
                              </a:xfrm>
                              <a:prstGeom prst="line">
                                <a:avLst/>
                              </a:prstGeom>
                              <a:noFill/>
                              <a:ln w="9525">
                                <a:solidFill>
                                  <a:srgbClr val="000000"/>
                                </a:solidFill>
                                <a:round/>
                              </a:ln>
                            </wps:spPr>
                            <wps:bodyPr/>
                          </wps:wsp>
                        </a:graphicData>
                      </a:graphic>
                    </wp:anchor>
                  </w:drawing>
                </mc:Choice>
                <mc:Fallback>
                  <w:pict>
                    <v:line w14:anchorId="5B5BBFAB" id="直线 269"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79.95pt,9pt" to="17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"/>
                  </w:pict>
                </mc:Fallback>
              </mc:AlternateContent>
            </w:r>
          </w:p>
          <w:p w14:paraId="23FA2AB6" w14:textId="77777777" w:rsidR="00E5722A" w:rsidRPr="001F30BA" w:rsidRDefault="00E5722A">
            <w:pPr>
              <w:shd w:val="clear" w:color="auto" w:fill="E6E6E6"/>
              <w:spacing w:after="120" w:line="240" w:lineRule="exact"/>
              <w:jc w:val="center"/>
              <w:rPr>
                <w:b/>
                <w:szCs w:val="21"/>
              </w:rPr>
            </w:pPr>
          </w:p>
          <w:p w14:paraId="4F45487B" w14:textId="77777777" w:rsidR="00E5722A" w:rsidRPr="001F30BA" w:rsidRDefault="00E5722A">
            <w:pPr>
              <w:shd w:val="clear" w:color="auto" w:fill="E6E6E6"/>
              <w:spacing w:after="120" w:line="240" w:lineRule="exact"/>
              <w:jc w:val="center"/>
              <w:rPr>
                <w:b/>
                <w:szCs w:val="21"/>
              </w:rPr>
            </w:pPr>
          </w:p>
          <w:p w14:paraId="2FFA71A6" w14:textId="77777777" w:rsidR="00E5722A" w:rsidRPr="001F30BA" w:rsidRDefault="00E5722A">
            <w:pPr>
              <w:shd w:val="clear" w:color="auto" w:fill="E6E6E6"/>
              <w:spacing w:after="120" w:line="240" w:lineRule="exact"/>
              <w:jc w:val="center"/>
              <w:rPr>
                <w:b/>
                <w:szCs w:val="21"/>
              </w:rPr>
            </w:pPr>
          </w:p>
          <w:p w14:paraId="35E6B46A" w14:textId="77777777" w:rsidR="00E5722A" w:rsidRPr="001F30BA" w:rsidRDefault="00E5722A">
            <w:pPr>
              <w:shd w:val="clear" w:color="auto" w:fill="E6E6E6"/>
              <w:spacing w:after="120" w:line="240" w:lineRule="exact"/>
              <w:jc w:val="center"/>
              <w:rPr>
                <w:b/>
                <w:szCs w:val="21"/>
              </w:rPr>
            </w:pPr>
          </w:p>
          <w:p w14:paraId="6EA40871" w14:textId="77777777" w:rsidR="00E5722A" w:rsidRPr="001F30BA" w:rsidRDefault="00E5722A">
            <w:pPr>
              <w:shd w:val="clear" w:color="auto" w:fill="E6E6E6"/>
              <w:spacing w:after="120" w:line="240" w:lineRule="exact"/>
              <w:jc w:val="center"/>
              <w:rPr>
                <w:b/>
                <w:szCs w:val="21"/>
              </w:rPr>
            </w:pPr>
          </w:p>
          <w:p w14:paraId="25E4D143" w14:textId="77777777" w:rsidR="00E5722A" w:rsidRPr="001F30BA" w:rsidRDefault="00FB5109">
            <w:pPr>
              <w:shd w:val="clear" w:color="auto" w:fill="E6E6E6"/>
              <w:spacing w:after="120" w:line="240" w:lineRule="exact"/>
              <w:jc w:val="center"/>
              <w:rPr>
                <w:b/>
                <w:szCs w:val="21"/>
              </w:rPr>
            </w:pPr>
            <w:r w:rsidRPr="001F30BA">
              <w:rPr>
                <w:b/>
                <w:szCs w:val="21"/>
              </w:rPr>
              <w:t>评标</w:t>
            </w:r>
            <w:r w:rsidRPr="001F30BA">
              <w:rPr>
                <w:b/>
                <w:szCs w:val="21"/>
              </w:rPr>
              <w:t>/</w:t>
            </w:r>
            <w:r w:rsidRPr="001F30BA">
              <w:rPr>
                <w:b/>
                <w:szCs w:val="21"/>
              </w:rPr>
              <w:t>开标</w:t>
            </w:r>
          </w:p>
          <w:p w14:paraId="563CB4B5" w14:textId="77777777" w:rsidR="00E5722A" w:rsidRPr="001F30BA" w:rsidRDefault="00FB5109">
            <w:pPr>
              <w:shd w:val="clear" w:color="auto" w:fill="E6E6E6"/>
              <w:spacing w:after="120" w:line="240" w:lineRule="exact"/>
              <w:jc w:val="center"/>
              <w:rPr>
                <w:b/>
                <w:szCs w:val="21"/>
              </w:rPr>
            </w:pPr>
            <w:r w:rsidRPr="001F30BA">
              <w:rPr>
                <w:b/>
                <w:szCs w:val="21"/>
              </w:rPr>
              <w:t>↓</w:t>
            </w:r>
          </w:p>
          <w:p w14:paraId="71ED5486" w14:textId="77777777" w:rsidR="00E5722A" w:rsidRPr="001F30BA" w:rsidRDefault="00FB5109">
            <w:pPr>
              <w:shd w:val="clear" w:color="auto" w:fill="E6E6E6"/>
              <w:spacing w:after="120" w:line="240" w:lineRule="exact"/>
              <w:jc w:val="center"/>
              <w:rPr>
                <w:b/>
                <w:szCs w:val="21"/>
              </w:rPr>
            </w:pPr>
            <w:r w:rsidRPr="001F30BA">
              <w:rPr>
                <w:b/>
                <w:noProof/>
                <w:szCs w:val="21"/>
              </w:rPr>
              <mc:AlternateContent>
                <mc:Choice Requires="wps">
                  <w:drawing>
                    <wp:anchor distT="0" distB="0" distL="114300" distR="114300" simplePos="0" relativeHeight="251675648" behindDoc="0" locked="0" layoutInCell="1" allowOverlap="1" wp14:anchorId="1ECF21A0" wp14:editId="0B49B52B">
                      <wp:simplePos x="0" y="0"/>
                      <wp:positionH relativeFrom="column">
                        <wp:posOffset>1504315</wp:posOffset>
                      </wp:positionH>
                      <wp:positionV relativeFrom="paragraph">
                        <wp:posOffset>95250</wp:posOffset>
                      </wp:positionV>
                      <wp:extent cx="876300" cy="6350"/>
                      <wp:effectExtent l="0" t="57150" r="38100" b="88900"/>
                      <wp:wrapNone/>
                      <wp:docPr id="18"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350"/>
                              </a:xfrm>
                              <a:prstGeom prst="line">
                                <a:avLst/>
                              </a:prstGeom>
                              <a:noFill/>
                              <a:ln w="9525">
                                <a:solidFill>
                                  <a:srgbClr val="000000"/>
                                </a:solidFill>
                                <a:round/>
                                <a:tailEnd type="triangle" w="med" len="med"/>
                              </a:ln>
                            </wps:spPr>
                            <wps:bodyPr/>
                          </wps:wsp>
                        </a:graphicData>
                      </a:graphic>
                    </wp:anchor>
                  </w:drawing>
                </mc:Choice>
                <mc:Fallback>
                  <w:pict>
                    <v:line w14:anchorId="7E2E8CCC" id="直线 26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18.45pt,7.5pt" to="187.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">
                      <v:stroke endarrow="block"/>
                    </v:line>
                  </w:pict>
                </mc:Fallback>
              </mc:AlternateContent>
            </w:r>
            <w:r w:rsidRPr="001F30BA">
              <w:rPr>
                <w:b/>
                <w:szCs w:val="21"/>
              </w:rPr>
              <w:t>确认结果</w:t>
            </w:r>
          </w:p>
          <w:p w14:paraId="38D0918A" w14:textId="77777777" w:rsidR="00E5722A" w:rsidRPr="001F30BA" w:rsidRDefault="00E5722A">
            <w:pPr>
              <w:shd w:val="clear" w:color="auto" w:fill="E6E6E6"/>
              <w:spacing w:after="120" w:line="240" w:lineRule="exact"/>
              <w:jc w:val="center"/>
              <w:rPr>
                <w:b/>
                <w:szCs w:val="21"/>
              </w:rPr>
            </w:pPr>
          </w:p>
          <w:p w14:paraId="346C3486" w14:textId="77777777" w:rsidR="00E5722A" w:rsidRPr="001F30BA" w:rsidRDefault="00E5722A">
            <w:pPr>
              <w:shd w:val="clear" w:color="auto" w:fill="E6E6E6"/>
              <w:spacing w:after="120" w:line="240" w:lineRule="exact"/>
              <w:jc w:val="center"/>
              <w:rPr>
                <w:b/>
                <w:szCs w:val="21"/>
              </w:rPr>
            </w:pPr>
          </w:p>
          <w:p w14:paraId="3627C6E8" w14:textId="77777777" w:rsidR="00E5722A" w:rsidRPr="001F30BA" w:rsidRDefault="00E5722A">
            <w:pPr>
              <w:shd w:val="clear" w:color="auto" w:fill="E6E6E6"/>
              <w:spacing w:after="120" w:line="240" w:lineRule="exact"/>
              <w:jc w:val="center"/>
              <w:rPr>
                <w:b/>
                <w:szCs w:val="21"/>
              </w:rPr>
            </w:pPr>
          </w:p>
          <w:p w14:paraId="2F067E09" w14:textId="77777777" w:rsidR="00E5722A" w:rsidRPr="001F30BA" w:rsidRDefault="00E5722A">
            <w:pPr>
              <w:shd w:val="clear" w:color="auto" w:fill="E6E6E6"/>
              <w:spacing w:after="120" w:line="240" w:lineRule="exact"/>
              <w:jc w:val="center"/>
              <w:rPr>
                <w:b/>
                <w:szCs w:val="21"/>
              </w:rPr>
            </w:pPr>
          </w:p>
          <w:p w14:paraId="271DEB40" w14:textId="77777777" w:rsidR="00E5722A" w:rsidRPr="001F30BA" w:rsidRDefault="00E5722A">
            <w:pPr>
              <w:shd w:val="clear" w:color="auto" w:fill="E6E6E6"/>
              <w:spacing w:after="120" w:line="240" w:lineRule="exact"/>
              <w:jc w:val="center"/>
              <w:rPr>
                <w:b/>
                <w:szCs w:val="21"/>
              </w:rPr>
            </w:pPr>
          </w:p>
          <w:p w14:paraId="41D6B0C5" w14:textId="77777777" w:rsidR="00E5722A" w:rsidRPr="001F30BA" w:rsidRDefault="00E5722A">
            <w:pPr>
              <w:shd w:val="clear" w:color="auto" w:fill="E6E6E6"/>
              <w:spacing w:after="120" w:line="240" w:lineRule="exact"/>
              <w:jc w:val="center"/>
              <w:rPr>
                <w:b/>
                <w:szCs w:val="21"/>
              </w:rPr>
            </w:pPr>
          </w:p>
          <w:p w14:paraId="64484A15" w14:textId="77777777" w:rsidR="00E5722A" w:rsidRPr="001F30BA" w:rsidRDefault="00FB5109">
            <w:pPr>
              <w:shd w:val="clear" w:color="auto" w:fill="E6E6E6"/>
              <w:spacing w:after="120" w:line="240" w:lineRule="exact"/>
              <w:jc w:val="center"/>
              <w:rPr>
                <w:b/>
                <w:szCs w:val="21"/>
              </w:rPr>
            </w:pPr>
            <w:r w:rsidRPr="001F30BA">
              <w:rPr>
                <w:b/>
                <w:szCs w:val="21"/>
              </w:rPr>
              <w:t>合同签</w:t>
            </w:r>
            <w:r w:rsidRPr="001F30BA">
              <w:rPr>
                <w:rFonts w:hint="eastAsia"/>
                <w:b/>
                <w:szCs w:val="21"/>
              </w:rPr>
              <w:t>订</w:t>
            </w:r>
          </w:p>
          <w:p w14:paraId="444F03A3" w14:textId="77777777" w:rsidR="00E5722A" w:rsidRPr="001F30BA" w:rsidRDefault="00FB5109">
            <w:pPr>
              <w:shd w:val="clear" w:color="auto" w:fill="E6E6E6"/>
              <w:spacing w:after="120" w:line="240" w:lineRule="exact"/>
              <w:jc w:val="center"/>
              <w:rPr>
                <w:b/>
                <w:szCs w:val="21"/>
              </w:rPr>
            </w:pPr>
            <w:r w:rsidRPr="001F30BA">
              <w:rPr>
                <w:b/>
                <w:szCs w:val="21"/>
              </w:rPr>
              <w:t>↓</w:t>
            </w:r>
          </w:p>
          <w:p w14:paraId="264B4F4B" w14:textId="77777777" w:rsidR="00E5722A" w:rsidRPr="001F30BA" w:rsidRDefault="00FB5109">
            <w:pPr>
              <w:shd w:val="clear" w:color="auto" w:fill="E6E6E6"/>
              <w:spacing w:after="120" w:line="240" w:lineRule="exact"/>
              <w:jc w:val="center"/>
              <w:rPr>
                <w:b/>
                <w:szCs w:val="21"/>
              </w:rPr>
            </w:pPr>
            <w:r w:rsidRPr="001F30BA">
              <w:rPr>
                <w:b/>
                <w:noProof/>
                <w:szCs w:val="21"/>
              </w:rPr>
              <mc:AlternateContent>
                <mc:Choice Requires="wps">
                  <w:drawing>
                    <wp:anchor distT="0" distB="0" distL="114300" distR="114300" simplePos="0" relativeHeight="251685888" behindDoc="0" locked="0" layoutInCell="1" allowOverlap="1" wp14:anchorId="25B7F562" wp14:editId="1D4D8460">
                      <wp:simplePos x="0" y="0"/>
                      <wp:positionH relativeFrom="column">
                        <wp:posOffset>1542415</wp:posOffset>
                      </wp:positionH>
                      <wp:positionV relativeFrom="paragraph">
                        <wp:posOffset>69850</wp:posOffset>
                      </wp:positionV>
                      <wp:extent cx="952500" cy="0"/>
                      <wp:effectExtent l="38100" t="76200" r="0" b="95250"/>
                      <wp:wrapNone/>
                      <wp:docPr id="16"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line">
                                <a:avLst/>
                              </a:prstGeom>
                              <a:noFill/>
                              <a:ln w="9525">
                                <a:solidFill>
                                  <a:srgbClr val="000000"/>
                                </a:solidFill>
                                <a:round/>
                                <a:tailEnd type="triangle" w="med" len="med"/>
                              </a:ln>
                            </wps:spPr>
                            <wps:bodyPr/>
                          </wps:wsp>
                        </a:graphicData>
                      </a:graphic>
                    </wp:anchor>
                  </w:drawing>
                </mc:Choice>
                <mc:Fallback>
                  <w:pict>
                    <v:line w14:anchorId="7F48176F" id="直线 275"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121.45pt,5.5pt" to="19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">
                      <v:stroke endarrow="block"/>
                    </v:line>
                  </w:pict>
                </mc:Fallback>
              </mc:AlternateContent>
            </w:r>
            <w:r w:rsidRPr="001F30BA">
              <w:rPr>
                <w:b/>
                <w:szCs w:val="21"/>
              </w:rPr>
              <w:t>验收</w:t>
            </w:r>
          </w:p>
        </w:tc>
        <w:tc>
          <w:tcPr>
            <w:tcW w:w="3118" w:type="dxa"/>
            <w:shd w:val="clear" w:color="auto" w:fill="auto"/>
          </w:tcPr>
          <w:p w14:paraId="322DCA3C" w14:textId="77777777" w:rsidR="00E5722A" w:rsidRPr="001F30BA" w:rsidRDefault="00E5722A">
            <w:pPr>
              <w:spacing w:after="120"/>
              <w:jc w:val="center"/>
              <w:rPr>
                <w:b/>
                <w:szCs w:val="21"/>
              </w:rPr>
            </w:pPr>
          </w:p>
          <w:p w14:paraId="21B43F68" w14:textId="77777777" w:rsidR="00E5722A" w:rsidRPr="001F30BA" w:rsidRDefault="00E5722A">
            <w:pPr>
              <w:spacing w:after="120" w:line="240" w:lineRule="exact"/>
              <w:jc w:val="center"/>
              <w:rPr>
                <w:b/>
                <w:szCs w:val="21"/>
              </w:rPr>
            </w:pPr>
          </w:p>
          <w:p w14:paraId="1AF149EE" w14:textId="77777777" w:rsidR="00E5722A" w:rsidRPr="001F30BA" w:rsidRDefault="00E5722A">
            <w:pPr>
              <w:spacing w:after="120" w:line="240" w:lineRule="exact"/>
              <w:jc w:val="center"/>
              <w:rPr>
                <w:b/>
                <w:szCs w:val="21"/>
              </w:rPr>
            </w:pPr>
          </w:p>
          <w:p w14:paraId="35ADFE70" w14:textId="77777777" w:rsidR="00E5722A" w:rsidRPr="001F30BA" w:rsidRDefault="00E5722A">
            <w:pPr>
              <w:spacing w:after="120" w:line="240" w:lineRule="exact"/>
              <w:jc w:val="center"/>
              <w:rPr>
                <w:b/>
                <w:szCs w:val="21"/>
              </w:rPr>
            </w:pPr>
          </w:p>
          <w:p w14:paraId="6F06D365" w14:textId="77777777" w:rsidR="00E5722A" w:rsidRPr="001F30BA" w:rsidRDefault="00E5722A">
            <w:pPr>
              <w:spacing w:after="120" w:line="240" w:lineRule="exact"/>
              <w:jc w:val="center"/>
              <w:rPr>
                <w:b/>
                <w:szCs w:val="21"/>
              </w:rPr>
            </w:pPr>
          </w:p>
          <w:p w14:paraId="73E8B92F" w14:textId="77777777" w:rsidR="00E5722A" w:rsidRPr="001F30BA" w:rsidRDefault="00E5722A">
            <w:pPr>
              <w:spacing w:after="120" w:line="240" w:lineRule="exact"/>
              <w:jc w:val="center"/>
              <w:rPr>
                <w:b/>
                <w:szCs w:val="21"/>
              </w:rPr>
            </w:pPr>
          </w:p>
          <w:p w14:paraId="421524B4" w14:textId="77777777" w:rsidR="00E5722A" w:rsidRPr="001F30BA" w:rsidRDefault="00E5722A">
            <w:pPr>
              <w:spacing w:after="120" w:line="240" w:lineRule="exact"/>
              <w:jc w:val="center"/>
              <w:rPr>
                <w:b/>
                <w:szCs w:val="21"/>
              </w:rPr>
            </w:pPr>
          </w:p>
          <w:p w14:paraId="402DE522" w14:textId="77777777" w:rsidR="00E5722A" w:rsidRPr="001F30BA" w:rsidRDefault="00E5722A">
            <w:pPr>
              <w:spacing w:after="120" w:line="240" w:lineRule="exact"/>
              <w:jc w:val="center"/>
              <w:rPr>
                <w:b/>
                <w:szCs w:val="21"/>
              </w:rPr>
            </w:pPr>
          </w:p>
          <w:p w14:paraId="3BBC17BA" w14:textId="77777777" w:rsidR="00E5722A" w:rsidRPr="001F30BA" w:rsidRDefault="00FB5109">
            <w:pPr>
              <w:spacing w:after="120" w:line="276" w:lineRule="auto"/>
              <w:jc w:val="center"/>
              <w:rPr>
                <w:b/>
                <w:szCs w:val="21"/>
              </w:rPr>
            </w:pPr>
            <w:r w:rsidRPr="001F30BA">
              <w:rPr>
                <w:b/>
                <w:szCs w:val="21"/>
              </w:rPr>
              <w:t>招标人提供需求资料</w:t>
            </w:r>
          </w:p>
          <w:p w14:paraId="39E71443" w14:textId="77777777" w:rsidR="00E5722A" w:rsidRPr="001F30BA" w:rsidRDefault="00FB5109">
            <w:pPr>
              <w:spacing w:after="120" w:line="240" w:lineRule="exact"/>
              <w:jc w:val="center"/>
              <w:rPr>
                <w:b/>
                <w:szCs w:val="21"/>
              </w:rPr>
            </w:pPr>
            <w:r w:rsidRPr="001F30BA">
              <w:rPr>
                <w:b/>
                <w:szCs w:val="21"/>
              </w:rPr>
              <w:t>签订协议</w:t>
            </w:r>
          </w:p>
          <w:p w14:paraId="71011213" w14:textId="77777777" w:rsidR="00E5722A" w:rsidRPr="001F30BA" w:rsidRDefault="00FB5109">
            <w:pPr>
              <w:spacing w:after="120" w:line="240" w:lineRule="exact"/>
              <w:jc w:val="center"/>
              <w:rPr>
                <w:b/>
                <w:szCs w:val="21"/>
              </w:rPr>
            </w:pPr>
            <w:r w:rsidRPr="001F30BA">
              <w:rPr>
                <w:b/>
                <w:szCs w:val="21"/>
              </w:rPr>
              <w:t>↓</w:t>
            </w:r>
          </w:p>
          <w:p w14:paraId="511F4488" w14:textId="77777777" w:rsidR="00E5722A" w:rsidRPr="001F30BA" w:rsidRDefault="00FB5109">
            <w:pPr>
              <w:spacing w:after="120" w:line="300" w:lineRule="exact"/>
              <w:jc w:val="center"/>
              <w:rPr>
                <w:b/>
                <w:szCs w:val="21"/>
              </w:rPr>
            </w:pPr>
            <w:r w:rsidRPr="001F30BA">
              <w:rPr>
                <w:b/>
                <w:szCs w:val="21"/>
              </w:rPr>
              <w:t>编制招标文件</w:t>
            </w:r>
          </w:p>
          <w:p w14:paraId="37950952" w14:textId="77777777" w:rsidR="00E5722A" w:rsidRPr="001F30BA" w:rsidRDefault="00E5722A">
            <w:pPr>
              <w:spacing w:after="120" w:line="240" w:lineRule="exact"/>
              <w:jc w:val="center"/>
              <w:rPr>
                <w:b/>
                <w:szCs w:val="21"/>
              </w:rPr>
            </w:pPr>
          </w:p>
          <w:p w14:paraId="6B93688D" w14:textId="77777777" w:rsidR="00E5722A" w:rsidRPr="001F30BA" w:rsidRDefault="00FB5109">
            <w:pPr>
              <w:spacing w:after="120" w:line="240" w:lineRule="exact"/>
              <w:jc w:val="center"/>
              <w:rPr>
                <w:b/>
                <w:szCs w:val="21"/>
              </w:rPr>
            </w:pPr>
            <w:r w:rsidRPr="001F30BA">
              <w:rPr>
                <w:b/>
                <w:szCs w:val="21"/>
              </w:rPr>
              <w:t>发布招标公告</w:t>
            </w:r>
            <w:r w:rsidRPr="001F30BA">
              <w:rPr>
                <w:b/>
                <w:szCs w:val="21"/>
              </w:rPr>
              <w:t>/</w:t>
            </w:r>
            <w:r w:rsidRPr="001F30BA">
              <w:rPr>
                <w:b/>
                <w:szCs w:val="21"/>
              </w:rPr>
              <w:t>发函邀请</w:t>
            </w:r>
          </w:p>
          <w:p w14:paraId="111EDA4B" w14:textId="77777777" w:rsidR="00E5722A" w:rsidRPr="001F30BA" w:rsidRDefault="00FB5109">
            <w:pPr>
              <w:spacing w:after="120" w:line="240" w:lineRule="exact"/>
              <w:jc w:val="center"/>
              <w:rPr>
                <w:b/>
                <w:szCs w:val="21"/>
              </w:rPr>
            </w:pPr>
            <w:r w:rsidRPr="001F30BA">
              <w:rPr>
                <w:b/>
                <w:szCs w:val="21"/>
              </w:rPr>
              <w:t>↓</w:t>
            </w:r>
          </w:p>
          <w:p w14:paraId="67A92677" w14:textId="77777777" w:rsidR="00E5722A" w:rsidRPr="001F30BA" w:rsidRDefault="00FB5109">
            <w:pPr>
              <w:spacing w:after="120" w:line="240" w:lineRule="exact"/>
              <w:jc w:val="center"/>
              <w:rPr>
                <w:b/>
                <w:szCs w:val="21"/>
              </w:rPr>
            </w:pPr>
            <w:r w:rsidRPr="001F30BA">
              <w:rPr>
                <w:b/>
                <w:szCs w:val="21"/>
              </w:rPr>
              <w:t>招标答疑会（可选）</w:t>
            </w:r>
          </w:p>
          <w:p w14:paraId="5F359E69" w14:textId="77777777" w:rsidR="00E5722A" w:rsidRPr="001F30BA" w:rsidRDefault="00FB5109">
            <w:pPr>
              <w:spacing w:after="120" w:line="240" w:lineRule="exact"/>
              <w:jc w:val="center"/>
              <w:rPr>
                <w:b/>
                <w:szCs w:val="21"/>
              </w:rPr>
            </w:pPr>
            <w:r w:rsidRPr="001F30BA">
              <w:rPr>
                <w:b/>
                <w:szCs w:val="21"/>
              </w:rPr>
              <w:t>↓</w:t>
            </w:r>
          </w:p>
          <w:p w14:paraId="270B13AA" w14:textId="77777777" w:rsidR="00E5722A" w:rsidRPr="001F30BA" w:rsidRDefault="00FB5109">
            <w:pPr>
              <w:spacing w:after="120" w:line="240" w:lineRule="exact"/>
              <w:jc w:val="center"/>
              <w:rPr>
                <w:b/>
                <w:szCs w:val="21"/>
              </w:rPr>
            </w:pPr>
            <w:r w:rsidRPr="001F30BA">
              <w:rPr>
                <w:b/>
                <w:szCs w:val="21"/>
              </w:rPr>
              <w:t>招标文件澄清及修改</w:t>
            </w:r>
          </w:p>
          <w:p w14:paraId="6EFE1B59" w14:textId="77777777" w:rsidR="00E5722A" w:rsidRPr="001F30BA" w:rsidRDefault="00FB5109">
            <w:pPr>
              <w:spacing w:after="120" w:line="240" w:lineRule="exact"/>
              <w:jc w:val="center"/>
              <w:rPr>
                <w:b/>
                <w:szCs w:val="21"/>
              </w:rPr>
            </w:pPr>
            <w:r w:rsidRPr="001F30BA">
              <w:rPr>
                <w:b/>
                <w:szCs w:val="21"/>
              </w:rPr>
              <w:t>↓</w:t>
            </w:r>
          </w:p>
          <w:p w14:paraId="256C272F" w14:textId="111A621C" w:rsidR="00E5722A" w:rsidRPr="001F30BA" w:rsidRDefault="00FB5109">
            <w:pPr>
              <w:spacing w:after="120" w:line="240" w:lineRule="exact"/>
              <w:jc w:val="center"/>
              <w:rPr>
                <w:b/>
                <w:szCs w:val="21"/>
              </w:rPr>
            </w:pPr>
            <w:r w:rsidRPr="001F30BA">
              <w:rPr>
                <w:rFonts w:hint="eastAsia"/>
                <w:b/>
                <w:szCs w:val="21"/>
              </w:rPr>
              <w:t>组建</w:t>
            </w:r>
            <w:r w:rsidR="00470F8A" w:rsidRPr="001F30BA">
              <w:rPr>
                <w:rFonts w:hint="eastAsia"/>
                <w:b/>
                <w:szCs w:val="21"/>
              </w:rPr>
              <w:t>评标委员会</w:t>
            </w:r>
          </w:p>
          <w:p w14:paraId="412807AC" w14:textId="77777777" w:rsidR="00E5722A" w:rsidRPr="001F30BA" w:rsidRDefault="00FB5109">
            <w:pPr>
              <w:spacing w:after="120" w:line="240" w:lineRule="exact"/>
              <w:jc w:val="center"/>
              <w:rPr>
                <w:b/>
                <w:szCs w:val="21"/>
              </w:rPr>
            </w:pPr>
            <w:r w:rsidRPr="001F30BA">
              <w:rPr>
                <w:b/>
                <w:szCs w:val="21"/>
              </w:rPr>
              <w:t>↓</w:t>
            </w:r>
          </w:p>
          <w:p w14:paraId="37BB23E8" w14:textId="77777777" w:rsidR="00E5722A" w:rsidRPr="001F30BA" w:rsidRDefault="00FB5109">
            <w:pPr>
              <w:spacing w:after="120" w:line="240" w:lineRule="exact"/>
              <w:jc w:val="center"/>
              <w:rPr>
                <w:b/>
                <w:szCs w:val="21"/>
              </w:rPr>
            </w:pPr>
            <w:r w:rsidRPr="001F30BA">
              <w:rPr>
                <w:b/>
                <w:szCs w:val="21"/>
              </w:rPr>
              <w:t>收取投标文件</w:t>
            </w:r>
          </w:p>
          <w:p w14:paraId="215D4DA1" w14:textId="77777777" w:rsidR="00E5722A" w:rsidRPr="001F30BA" w:rsidRDefault="00FB5109">
            <w:pPr>
              <w:spacing w:after="120" w:line="240" w:lineRule="exact"/>
              <w:jc w:val="center"/>
              <w:rPr>
                <w:b/>
                <w:szCs w:val="21"/>
              </w:rPr>
            </w:pPr>
            <w:r w:rsidRPr="001F30BA">
              <w:rPr>
                <w:b/>
                <w:noProof/>
                <w:szCs w:val="21"/>
              </w:rPr>
              <mc:AlternateContent>
                <mc:Choice Requires="wps">
                  <w:drawing>
                    <wp:anchor distT="0" distB="0" distL="114300" distR="114300" simplePos="0" relativeHeight="251676672" behindDoc="0" locked="0" layoutInCell="1" allowOverlap="1" wp14:anchorId="41DC0D33" wp14:editId="31F32B74">
                      <wp:simplePos x="0" y="0"/>
                      <wp:positionH relativeFrom="column">
                        <wp:posOffset>-645795</wp:posOffset>
                      </wp:positionH>
                      <wp:positionV relativeFrom="paragraph">
                        <wp:posOffset>290195</wp:posOffset>
                      </wp:positionV>
                      <wp:extent cx="1257300" cy="8890"/>
                      <wp:effectExtent l="19050" t="57150" r="0" b="86360"/>
                      <wp:wrapNone/>
                      <wp:docPr id="19"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8890"/>
                              </a:xfrm>
                              <a:prstGeom prst="line">
                                <a:avLst/>
                              </a:prstGeom>
                              <a:noFill/>
                              <a:ln w="9525">
                                <a:solidFill>
                                  <a:srgbClr val="000000"/>
                                </a:solidFill>
                                <a:round/>
                                <a:tailEnd type="triangle" w="med" len="med"/>
                              </a:ln>
                            </wps:spPr>
                            <wps:bodyPr/>
                          </wps:wsp>
                        </a:graphicData>
                      </a:graphic>
                    </wp:anchor>
                  </w:drawing>
                </mc:Choice>
                <mc:Fallback>
                  <w:pict>
                    <v:line w14:anchorId="01272C55" id="直线 265"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50.85pt,22.85pt" to="48.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">
                      <v:stroke endarrow="block"/>
                    </v:line>
                  </w:pict>
                </mc:Fallback>
              </mc:AlternateContent>
            </w:r>
            <w:r w:rsidRPr="001F30BA">
              <w:rPr>
                <w:b/>
                <w:szCs w:val="21"/>
              </w:rPr>
              <w:t>↓</w:t>
            </w:r>
          </w:p>
          <w:p w14:paraId="1377E4DF" w14:textId="77777777" w:rsidR="00E5722A" w:rsidRPr="001F30BA" w:rsidRDefault="00FB5109">
            <w:pPr>
              <w:spacing w:after="120" w:line="240" w:lineRule="exact"/>
              <w:jc w:val="center"/>
              <w:rPr>
                <w:b/>
                <w:szCs w:val="21"/>
              </w:rPr>
            </w:pPr>
            <w:r w:rsidRPr="001F30BA">
              <w:rPr>
                <w:b/>
                <w:szCs w:val="21"/>
              </w:rPr>
              <w:t>开标</w:t>
            </w:r>
          </w:p>
          <w:p w14:paraId="7993E825" w14:textId="77777777" w:rsidR="00E5722A" w:rsidRPr="001F30BA" w:rsidRDefault="00FB5109">
            <w:pPr>
              <w:spacing w:after="120" w:line="240" w:lineRule="exact"/>
              <w:jc w:val="center"/>
              <w:rPr>
                <w:b/>
                <w:szCs w:val="21"/>
              </w:rPr>
            </w:pPr>
            <w:r w:rsidRPr="001F30BA">
              <w:rPr>
                <w:b/>
                <w:szCs w:val="21"/>
              </w:rPr>
              <w:t>↓</w:t>
            </w:r>
          </w:p>
          <w:p w14:paraId="3A3DC8EE" w14:textId="77777777" w:rsidR="00E5722A" w:rsidRPr="001F30BA" w:rsidRDefault="00FB5109">
            <w:pPr>
              <w:spacing w:after="120" w:line="240" w:lineRule="exact"/>
              <w:jc w:val="center"/>
              <w:rPr>
                <w:b/>
                <w:szCs w:val="21"/>
              </w:rPr>
            </w:pPr>
            <w:r w:rsidRPr="001F30BA">
              <w:rPr>
                <w:b/>
                <w:szCs w:val="21"/>
              </w:rPr>
              <w:t>主持评标</w:t>
            </w:r>
            <w:r w:rsidRPr="001F30BA">
              <w:rPr>
                <w:b/>
                <w:szCs w:val="21"/>
              </w:rPr>
              <w:t>/</w:t>
            </w:r>
            <w:r w:rsidRPr="001F30BA">
              <w:rPr>
                <w:b/>
                <w:szCs w:val="21"/>
              </w:rPr>
              <w:t>开标</w:t>
            </w:r>
          </w:p>
          <w:p w14:paraId="6F52251B" w14:textId="77777777" w:rsidR="00E5722A" w:rsidRPr="001F30BA" w:rsidRDefault="00FB5109">
            <w:pPr>
              <w:spacing w:after="120" w:line="240" w:lineRule="exact"/>
              <w:jc w:val="center"/>
              <w:rPr>
                <w:b/>
                <w:szCs w:val="21"/>
              </w:rPr>
            </w:pPr>
            <w:r w:rsidRPr="001F30BA">
              <w:rPr>
                <w:rFonts w:hint="eastAsia"/>
                <w:b/>
                <w:szCs w:val="21"/>
              </w:rPr>
              <w:t>↓</w:t>
            </w:r>
          </w:p>
          <w:p w14:paraId="3D66640F" w14:textId="77777777" w:rsidR="00E5722A" w:rsidRPr="001F30BA" w:rsidRDefault="00FB5109">
            <w:pPr>
              <w:spacing w:after="120" w:line="240" w:lineRule="exact"/>
              <w:jc w:val="center"/>
              <w:rPr>
                <w:b/>
                <w:szCs w:val="21"/>
              </w:rPr>
            </w:pPr>
            <w:r w:rsidRPr="001F30BA">
              <w:rPr>
                <w:b/>
                <w:szCs w:val="21"/>
              </w:rPr>
              <w:t>结果公示</w:t>
            </w:r>
          </w:p>
          <w:p w14:paraId="1C1978FB" w14:textId="77777777" w:rsidR="00E5722A" w:rsidRPr="001F30BA" w:rsidRDefault="00FB5109">
            <w:pPr>
              <w:spacing w:after="120" w:line="240" w:lineRule="exact"/>
              <w:jc w:val="center"/>
              <w:rPr>
                <w:b/>
                <w:szCs w:val="21"/>
              </w:rPr>
            </w:pPr>
            <w:r w:rsidRPr="001F30BA">
              <w:rPr>
                <w:b/>
                <w:szCs w:val="21"/>
              </w:rPr>
              <w:t>↓</w:t>
            </w:r>
          </w:p>
          <w:p w14:paraId="1842ED62" w14:textId="3136A150" w:rsidR="00E5722A" w:rsidRPr="001F30BA" w:rsidRDefault="00FB5109">
            <w:pPr>
              <w:spacing w:after="120" w:line="240" w:lineRule="exact"/>
              <w:jc w:val="center"/>
              <w:rPr>
                <w:b/>
                <w:szCs w:val="21"/>
              </w:rPr>
            </w:pPr>
            <w:r w:rsidRPr="001F30BA">
              <w:rPr>
                <w:b/>
                <w:szCs w:val="21"/>
              </w:rPr>
              <w:t>发</w:t>
            </w:r>
            <w:r w:rsidR="00FF70F3" w:rsidRPr="001F30BA">
              <w:rPr>
                <w:rFonts w:hint="eastAsia"/>
                <w:b/>
                <w:szCs w:val="21"/>
              </w:rPr>
              <w:t>出</w:t>
            </w:r>
            <w:r w:rsidRPr="001F30BA">
              <w:rPr>
                <w:b/>
                <w:szCs w:val="21"/>
              </w:rPr>
              <w:t>中标通知书</w:t>
            </w:r>
            <w:r w:rsidR="00FF70F3" w:rsidRPr="001F30BA">
              <w:rPr>
                <w:rFonts w:hint="eastAsia"/>
                <w:b/>
                <w:szCs w:val="21"/>
              </w:rPr>
              <w:t>、</w:t>
            </w:r>
            <w:r w:rsidR="00301F3E" w:rsidRPr="001F30BA">
              <w:rPr>
                <w:rFonts w:hint="eastAsia"/>
                <w:b/>
                <w:szCs w:val="21"/>
              </w:rPr>
              <w:t>采购</w:t>
            </w:r>
            <w:r w:rsidRPr="001F30BA">
              <w:rPr>
                <w:b/>
                <w:szCs w:val="21"/>
              </w:rPr>
              <w:t>结果通知</w:t>
            </w:r>
            <w:r w:rsidR="00301F3E" w:rsidRPr="001F30BA">
              <w:rPr>
                <w:rFonts w:hint="eastAsia"/>
                <w:b/>
                <w:szCs w:val="21"/>
              </w:rPr>
              <w:t>书</w:t>
            </w:r>
          </w:p>
          <w:p w14:paraId="5A9984EB" w14:textId="77777777" w:rsidR="00E5722A" w:rsidRPr="001F30BA" w:rsidRDefault="00FB5109">
            <w:pPr>
              <w:spacing w:after="120" w:line="360" w:lineRule="auto"/>
              <w:jc w:val="center"/>
              <w:rPr>
                <w:b/>
                <w:szCs w:val="21"/>
              </w:rPr>
            </w:pPr>
            <w:r w:rsidRPr="001F30BA">
              <w:rPr>
                <w:b/>
                <w:noProof/>
                <w:szCs w:val="21"/>
              </w:rPr>
              <mc:AlternateContent>
                <mc:Choice Requires="wps">
                  <w:drawing>
                    <wp:anchor distT="0" distB="0" distL="114300" distR="114300" simplePos="0" relativeHeight="251682816" behindDoc="0" locked="0" layoutInCell="1" allowOverlap="1" wp14:anchorId="58D6D762" wp14:editId="4511A710">
                      <wp:simplePos x="0" y="0"/>
                      <wp:positionH relativeFrom="column">
                        <wp:posOffset>949960</wp:posOffset>
                      </wp:positionH>
                      <wp:positionV relativeFrom="paragraph">
                        <wp:posOffset>123190</wp:posOffset>
                      </wp:positionV>
                      <wp:extent cx="6350" cy="527050"/>
                      <wp:effectExtent l="76200" t="0" r="69850" b="63500"/>
                      <wp:wrapNone/>
                      <wp:docPr id="9"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27050"/>
                              </a:xfrm>
                              <a:prstGeom prst="line">
                                <a:avLst/>
                              </a:prstGeom>
                              <a:noFill/>
                              <a:ln w="9525">
                                <a:solidFill>
                                  <a:srgbClr val="000000"/>
                                </a:solidFill>
                                <a:round/>
                                <a:tailEnd type="triangle" w="med" len="med"/>
                              </a:ln>
                            </wps:spPr>
                            <wps:bodyPr/>
                          </wps:wsp>
                        </a:graphicData>
                      </a:graphic>
                    </wp:anchor>
                  </w:drawing>
                </mc:Choice>
                <mc:Fallback>
                  <w:pict>
                    <v:line w14:anchorId="08E275CD" id="直线 27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74.8pt,9.7pt" to="75.3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">
                      <v:stroke endarrow="block"/>
                    </v:line>
                  </w:pict>
                </mc:Fallback>
              </mc:AlternateContent>
            </w:r>
          </w:p>
          <w:p w14:paraId="4E8D0DAD" w14:textId="77777777" w:rsidR="00E5722A" w:rsidRPr="001F30BA" w:rsidRDefault="00FB5109">
            <w:pPr>
              <w:spacing w:after="120" w:line="276" w:lineRule="auto"/>
              <w:jc w:val="center"/>
              <w:rPr>
                <w:b/>
                <w:szCs w:val="21"/>
              </w:rPr>
            </w:pPr>
            <w:r w:rsidRPr="001F30BA">
              <w:rPr>
                <w:b/>
                <w:noProof/>
                <w:szCs w:val="21"/>
              </w:rPr>
              <mc:AlternateContent>
                <mc:Choice Requires="wps">
                  <w:drawing>
                    <wp:anchor distT="0" distB="0" distL="114300" distR="114300" simplePos="0" relativeHeight="251686912" behindDoc="0" locked="0" layoutInCell="1" allowOverlap="1" wp14:anchorId="5142F032" wp14:editId="100590C6">
                      <wp:simplePos x="0" y="0"/>
                      <wp:positionH relativeFrom="column">
                        <wp:posOffset>-518795</wp:posOffset>
                      </wp:positionH>
                      <wp:positionV relativeFrom="paragraph">
                        <wp:posOffset>85725</wp:posOffset>
                      </wp:positionV>
                      <wp:extent cx="2857500" cy="12700"/>
                      <wp:effectExtent l="38100" t="76200" r="0" b="101600"/>
                      <wp:wrapNone/>
                      <wp:docPr id="17"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12700"/>
                              </a:xfrm>
                              <a:prstGeom prst="line">
                                <a:avLst/>
                              </a:prstGeom>
                              <a:noFill/>
                              <a:ln w="9525" cap="rnd">
                                <a:solidFill>
                                  <a:srgbClr val="000000"/>
                                </a:solidFill>
                                <a:prstDash val="sysDot"/>
                                <a:round/>
                                <a:headEnd type="triangle" w="med" len="med"/>
                                <a:tailEnd type="triangle" w="med" len="med"/>
                              </a:ln>
                            </wps:spPr>
                            <wps:bodyPr/>
                          </wps:wsp>
                        </a:graphicData>
                      </a:graphic>
                    </wp:anchor>
                  </w:drawing>
                </mc:Choice>
                <mc:Fallback>
                  <w:pict>
                    <v:line w14:anchorId="2B756DA8" id="直线 276" o:spid="_x0000_s1026" style="position:absolute;left:0;text-align:left;flip:y;z-index:251686912;visibility:visible;mso-wrap-style:square;mso-wrap-distance-left:9pt;mso-wrap-distance-top:0;mso-wrap-distance-right:9pt;mso-wrap-distance-bottom:0;mso-position-horizontal:absolute;mso-position-horizontal-relative:text;mso-position-vertical:absolute;mso-position-vertical-relative:text" from="-40.85pt,6.75pt" to="184.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">
                      <v:stroke dashstyle="1 1" startarrow="block" endarrow="block" endcap="round"/>
                    </v:line>
                  </w:pict>
                </mc:Fallback>
              </mc:AlternateContent>
            </w:r>
          </w:p>
          <w:p w14:paraId="14528BAE" w14:textId="77777777" w:rsidR="00E5722A" w:rsidRPr="001F30BA" w:rsidRDefault="00FB5109">
            <w:pPr>
              <w:spacing w:after="120" w:line="276" w:lineRule="auto"/>
              <w:jc w:val="center"/>
              <w:rPr>
                <w:b/>
                <w:szCs w:val="21"/>
              </w:rPr>
            </w:pPr>
            <w:r w:rsidRPr="001F30BA">
              <w:rPr>
                <w:b/>
                <w:noProof/>
                <w:szCs w:val="21"/>
              </w:rPr>
              <mc:AlternateContent>
                <mc:Choice Requires="wps">
                  <w:drawing>
                    <wp:anchor distT="0" distB="0" distL="114300" distR="114300" simplePos="0" relativeHeight="251684864" behindDoc="0" locked="0" layoutInCell="1" allowOverlap="1" wp14:anchorId="408FB0E7" wp14:editId="638277DD">
                      <wp:simplePos x="0" y="0"/>
                      <wp:positionH relativeFrom="column">
                        <wp:posOffset>1534160</wp:posOffset>
                      </wp:positionH>
                      <wp:positionV relativeFrom="paragraph">
                        <wp:posOffset>139700</wp:posOffset>
                      </wp:positionV>
                      <wp:extent cx="788670" cy="0"/>
                      <wp:effectExtent l="38100" t="76200" r="0" b="76200"/>
                      <wp:wrapNone/>
                      <wp:docPr id="8"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wps:spPr>
                            <wps:bodyPr/>
                          </wps:wsp>
                        </a:graphicData>
                      </a:graphic>
                    </wp:anchor>
                  </w:drawing>
                </mc:Choice>
                <mc:Fallback>
                  <w:pict>
                    <v:line w14:anchorId="09A07E70" id="直线 274" o:spid="_x0000_s1026"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120.8pt,11pt" to="182.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">
                      <v:stroke endarrow="block"/>
                    </v:line>
                  </w:pict>
                </mc:Fallback>
              </mc:AlternateContent>
            </w:r>
            <w:r w:rsidRPr="001F30BA">
              <w:rPr>
                <w:b/>
                <w:szCs w:val="21"/>
              </w:rPr>
              <w:t>履行跟踪</w:t>
            </w:r>
          </w:p>
        </w:tc>
        <w:tc>
          <w:tcPr>
            <w:tcW w:w="2835" w:type="dxa"/>
            <w:shd w:val="clear" w:color="auto" w:fill="E6E6E6"/>
          </w:tcPr>
          <w:p w14:paraId="3DC53FEB" w14:textId="77777777" w:rsidR="00E5722A" w:rsidRPr="001F30BA" w:rsidRDefault="00E5722A">
            <w:pPr>
              <w:spacing w:after="120"/>
              <w:jc w:val="center"/>
              <w:rPr>
                <w:b/>
                <w:szCs w:val="21"/>
              </w:rPr>
            </w:pPr>
          </w:p>
          <w:p w14:paraId="5331EC91" w14:textId="77777777" w:rsidR="00E5722A" w:rsidRPr="001F30BA" w:rsidRDefault="00E5722A">
            <w:pPr>
              <w:spacing w:after="120" w:line="240" w:lineRule="exact"/>
              <w:jc w:val="center"/>
              <w:rPr>
                <w:b/>
                <w:szCs w:val="21"/>
              </w:rPr>
            </w:pPr>
          </w:p>
          <w:p w14:paraId="3D4D5A7B" w14:textId="77777777" w:rsidR="00E5722A" w:rsidRPr="001F30BA" w:rsidRDefault="00E5722A">
            <w:pPr>
              <w:spacing w:after="120" w:line="240" w:lineRule="exact"/>
              <w:jc w:val="center"/>
              <w:rPr>
                <w:b/>
                <w:szCs w:val="21"/>
              </w:rPr>
            </w:pPr>
          </w:p>
          <w:p w14:paraId="5B94F86C" w14:textId="77777777" w:rsidR="00E5722A" w:rsidRPr="001F30BA" w:rsidRDefault="00E5722A">
            <w:pPr>
              <w:spacing w:after="120" w:line="240" w:lineRule="exact"/>
              <w:jc w:val="center"/>
              <w:rPr>
                <w:b/>
                <w:szCs w:val="21"/>
              </w:rPr>
            </w:pPr>
          </w:p>
          <w:p w14:paraId="7D0B3BF8" w14:textId="77777777" w:rsidR="00E5722A" w:rsidRPr="001F30BA" w:rsidRDefault="00E5722A">
            <w:pPr>
              <w:spacing w:after="120" w:line="240" w:lineRule="exact"/>
              <w:jc w:val="center"/>
              <w:rPr>
                <w:b/>
                <w:szCs w:val="21"/>
              </w:rPr>
            </w:pPr>
          </w:p>
          <w:p w14:paraId="33089926" w14:textId="77777777" w:rsidR="00E5722A" w:rsidRPr="001F30BA" w:rsidRDefault="00E5722A">
            <w:pPr>
              <w:spacing w:after="120" w:line="240" w:lineRule="exact"/>
              <w:jc w:val="center"/>
              <w:rPr>
                <w:b/>
                <w:szCs w:val="21"/>
              </w:rPr>
            </w:pPr>
          </w:p>
          <w:p w14:paraId="6BE80A9D" w14:textId="77777777" w:rsidR="00E5722A" w:rsidRPr="001F30BA" w:rsidRDefault="00E5722A">
            <w:pPr>
              <w:spacing w:after="120" w:line="240" w:lineRule="exact"/>
              <w:jc w:val="center"/>
              <w:rPr>
                <w:b/>
                <w:szCs w:val="21"/>
              </w:rPr>
            </w:pPr>
          </w:p>
          <w:p w14:paraId="3FEC11A3" w14:textId="77777777" w:rsidR="00E5722A" w:rsidRPr="001F30BA" w:rsidRDefault="00E5722A">
            <w:pPr>
              <w:spacing w:after="120" w:line="240" w:lineRule="exact"/>
              <w:jc w:val="center"/>
              <w:rPr>
                <w:b/>
                <w:szCs w:val="21"/>
              </w:rPr>
            </w:pPr>
          </w:p>
          <w:p w14:paraId="5E6D6391" w14:textId="77777777" w:rsidR="00E5722A" w:rsidRPr="001F30BA" w:rsidRDefault="00E5722A">
            <w:pPr>
              <w:spacing w:after="120" w:line="240" w:lineRule="exact"/>
              <w:jc w:val="center"/>
              <w:rPr>
                <w:b/>
                <w:szCs w:val="21"/>
              </w:rPr>
            </w:pPr>
          </w:p>
          <w:p w14:paraId="2591AB36" w14:textId="77777777" w:rsidR="00E5722A" w:rsidRPr="001F30BA" w:rsidRDefault="00E5722A">
            <w:pPr>
              <w:spacing w:after="120" w:line="240" w:lineRule="exact"/>
              <w:jc w:val="center"/>
              <w:rPr>
                <w:b/>
                <w:szCs w:val="21"/>
              </w:rPr>
            </w:pPr>
          </w:p>
          <w:p w14:paraId="606201EB" w14:textId="77777777" w:rsidR="00E5722A" w:rsidRPr="001F30BA" w:rsidRDefault="00E5722A">
            <w:pPr>
              <w:spacing w:after="120" w:line="240" w:lineRule="exact"/>
              <w:jc w:val="center"/>
              <w:rPr>
                <w:b/>
                <w:szCs w:val="21"/>
              </w:rPr>
            </w:pPr>
          </w:p>
          <w:p w14:paraId="2AF08344" w14:textId="77777777" w:rsidR="00E5722A" w:rsidRPr="001F30BA" w:rsidRDefault="00E5722A">
            <w:pPr>
              <w:spacing w:after="120" w:line="240" w:lineRule="exact"/>
              <w:jc w:val="center"/>
              <w:rPr>
                <w:b/>
                <w:szCs w:val="21"/>
              </w:rPr>
            </w:pPr>
          </w:p>
          <w:p w14:paraId="67E89AF2" w14:textId="77777777" w:rsidR="00E5722A" w:rsidRPr="001F30BA" w:rsidRDefault="00E5722A">
            <w:pPr>
              <w:spacing w:after="120" w:line="276" w:lineRule="auto"/>
              <w:jc w:val="center"/>
              <w:rPr>
                <w:b/>
                <w:szCs w:val="21"/>
              </w:rPr>
            </w:pPr>
          </w:p>
          <w:p w14:paraId="618D2E8C" w14:textId="13334015" w:rsidR="00E5722A" w:rsidRPr="001F30BA" w:rsidRDefault="00FB5109">
            <w:pPr>
              <w:spacing w:after="120" w:line="276" w:lineRule="auto"/>
              <w:jc w:val="center"/>
              <w:rPr>
                <w:b/>
                <w:szCs w:val="21"/>
              </w:rPr>
            </w:pPr>
            <w:r w:rsidRPr="001F30BA">
              <w:rPr>
                <w:b/>
                <w:noProof/>
                <w:szCs w:val="21"/>
              </w:rPr>
              <mc:AlternateContent>
                <mc:Choice Requires="wps">
                  <w:drawing>
                    <wp:anchor distT="0" distB="0" distL="114300" distR="114300" simplePos="0" relativeHeight="251692032" behindDoc="0" locked="0" layoutInCell="1" allowOverlap="1" wp14:anchorId="1F3D5358" wp14:editId="0EB32CB1">
                      <wp:simplePos x="0" y="0"/>
                      <wp:positionH relativeFrom="column">
                        <wp:posOffset>-275590</wp:posOffset>
                      </wp:positionH>
                      <wp:positionV relativeFrom="paragraph">
                        <wp:posOffset>114935</wp:posOffset>
                      </wp:positionV>
                      <wp:extent cx="574675" cy="0"/>
                      <wp:effectExtent l="38100" t="76200" r="0" b="95250"/>
                      <wp:wrapNone/>
                      <wp:docPr id="2"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anchor>
                  </w:drawing>
                </mc:Choice>
                <mc:Fallback>
                  <w:pict>
                    <v:line w14:anchorId="1936F7EE" id="直线 263" o:spid="_x0000_s1026" style="position:absolute;left:0;text-align:left;flip:x;z-index:251692032;visibility:visible;mso-wrap-style:square;mso-wrap-distance-left:9pt;mso-wrap-distance-top:0;mso-wrap-distance-right:9pt;mso-wrap-distance-bottom:0;mso-position-horizontal:absolute;mso-position-horizontal-relative:text;mso-position-vertical:absolute;mso-position-vertical-relative:text" from="-21.7pt,9.05pt" to="23.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">
                      <v:stroke endarrow="block"/>
                    </v:line>
                  </w:pict>
                </mc:Fallback>
              </mc:AlternateContent>
            </w:r>
            <w:r w:rsidR="008D3C26">
              <w:rPr>
                <w:b/>
                <w:szCs w:val="21"/>
              </w:rPr>
              <w:t>领购</w:t>
            </w:r>
            <w:r w:rsidRPr="001F30BA">
              <w:rPr>
                <w:b/>
                <w:szCs w:val="21"/>
              </w:rPr>
              <w:t>招标文件</w:t>
            </w:r>
          </w:p>
          <w:p w14:paraId="003F9BA3" w14:textId="77777777" w:rsidR="00E5722A" w:rsidRPr="001F30BA" w:rsidRDefault="00FB5109">
            <w:pPr>
              <w:spacing w:after="120" w:line="276" w:lineRule="auto"/>
              <w:jc w:val="center"/>
              <w:rPr>
                <w:b/>
                <w:szCs w:val="21"/>
              </w:rPr>
            </w:pPr>
            <w:r w:rsidRPr="001F30BA">
              <w:rPr>
                <w:b/>
                <w:szCs w:val="21"/>
              </w:rPr>
              <w:t>↓</w:t>
            </w:r>
          </w:p>
          <w:p w14:paraId="23426979" w14:textId="77777777" w:rsidR="00E5722A" w:rsidRPr="001F30BA" w:rsidRDefault="00FB5109">
            <w:pPr>
              <w:spacing w:after="120" w:line="276" w:lineRule="auto"/>
              <w:jc w:val="center"/>
              <w:rPr>
                <w:b/>
                <w:szCs w:val="21"/>
              </w:rPr>
            </w:pPr>
            <w:r w:rsidRPr="001F30BA">
              <w:rPr>
                <w:b/>
                <w:szCs w:val="21"/>
              </w:rPr>
              <w:t>编制投标文件</w:t>
            </w:r>
          </w:p>
          <w:p w14:paraId="45D515B5" w14:textId="77777777" w:rsidR="00E5722A" w:rsidRPr="001F30BA" w:rsidRDefault="00FB5109">
            <w:pPr>
              <w:spacing w:after="120" w:line="276" w:lineRule="auto"/>
              <w:jc w:val="center"/>
              <w:rPr>
                <w:b/>
                <w:szCs w:val="21"/>
              </w:rPr>
            </w:pPr>
            <w:r w:rsidRPr="001F30BA">
              <w:rPr>
                <w:b/>
                <w:szCs w:val="21"/>
              </w:rPr>
              <w:t>↓</w:t>
            </w:r>
          </w:p>
          <w:p w14:paraId="1AAEA54F" w14:textId="77777777" w:rsidR="00E5722A" w:rsidRPr="001F30BA" w:rsidRDefault="00FB5109">
            <w:pPr>
              <w:spacing w:after="120" w:line="276" w:lineRule="auto"/>
              <w:jc w:val="center"/>
              <w:rPr>
                <w:b/>
                <w:szCs w:val="21"/>
              </w:rPr>
            </w:pPr>
            <w:r w:rsidRPr="001F30BA">
              <w:rPr>
                <w:b/>
                <w:szCs w:val="21"/>
              </w:rPr>
              <w:t>递交投标保证金</w:t>
            </w:r>
          </w:p>
          <w:p w14:paraId="39089866" w14:textId="77777777" w:rsidR="00E5722A" w:rsidRPr="001F30BA" w:rsidRDefault="00FB5109">
            <w:pPr>
              <w:spacing w:after="120" w:line="276" w:lineRule="auto"/>
              <w:jc w:val="center"/>
              <w:rPr>
                <w:b/>
                <w:szCs w:val="21"/>
              </w:rPr>
            </w:pPr>
            <w:r w:rsidRPr="001F30BA">
              <w:rPr>
                <w:b/>
                <w:szCs w:val="21"/>
              </w:rPr>
              <w:t>↓</w:t>
            </w:r>
          </w:p>
          <w:p w14:paraId="19CB4C96" w14:textId="77777777" w:rsidR="00E5722A" w:rsidRPr="001F30BA" w:rsidRDefault="00FB5109">
            <w:pPr>
              <w:spacing w:after="120" w:line="276" w:lineRule="auto"/>
              <w:jc w:val="center"/>
              <w:rPr>
                <w:b/>
                <w:szCs w:val="21"/>
              </w:rPr>
            </w:pPr>
            <w:r w:rsidRPr="001F30BA">
              <w:rPr>
                <w:b/>
                <w:noProof/>
                <w:szCs w:val="21"/>
              </w:rPr>
              <mc:AlternateContent>
                <mc:Choice Requires="wps">
                  <w:drawing>
                    <wp:anchor distT="0" distB="0" distL="114300" distR="114300" simplePos="0" relativeHeight="251674624" behindDoc="0" locked="0" layoutInCell="1" allowOverlap="1" wp14:anchorId="0AC62DFD" wp14:editId="6FDEF269">
                      <wp:simplePos x="0" y="0"/>
                      <wp:positionH relativeFrom="column">
                        <wp:posOffset>-332105</wp:posOffset>
                      </wp:positionH>
                      <wp:positionV relativeFrom="paragraph">
                        <wp:posOffset>110490</wp:posOffset>
                      </wp:positionV>
                      <wp:extent cx="574675" cy="0"/>
                      <wp:effectExtent l="38100" t="76200" r="0" b="76200"/>
                      <wp:wrapNone/>
                      <wp:docPr id="12"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anchor>
                  </w:drawing>
                </mc:Choice>
                <mc:Fallback>
                  <w:pict>
                    <v:line w14:anchorId="3A1A4110" id="直线 263"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26.15pt,8.7pt" to="19.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M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y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">
                      <v:stroke endarrow="block"/>
                    </v:line>
                  </w:pict>
                </mc:Fallback>
              </mc:AlternateContent>
            </w:r>
            <w:r w:rsidRPr="001F30BA">
              <w:rPr>
                <w:b/>
                <w:szCs w:val="21"/>
              </w:rPr>
              <w:t>递交投标文件</w:t>
            </w:r>
          </w:p>
          <w:p w14:paraId="2745CD91" w14:textId="77777777" w:rsidR="00E5722A" w:rsidRPr="001F30BA" w:rsidRDefault="00FB5109">
            <w:pPr>
              <w:spacing w:after="120" w:line="160" w:lineRule="exact"/>
              <w:jc w:val="center"/>
              <w:rPr>
                <w:b/>
                <w:szCs w:val="21"/>
              </w:rPr>
            </w:pPr>
            <w:r w:rsidRPr="001F30BA">
              <w:rPr>
                <w:b/>
                <w:szCs w:val="21"/>
              </w:rPr>
              <w:t>↓</w:t>
            </w:r>
          </w:p>
          <w:p w14:paraId="3BEBFA8F" w14:textId="77777777" w:rsidR="00E5722A" w:rsidRPr="001F30BA" w:rsidRDefault="00FB5109">
            <w:pPr>
              <w:spacing w:after="120" w:line="240" w:lineRule="exact"/>
              <w:jc w:val="center"/>
              <w:rPr>
                <w:b/>
                <w:szCs w:val="21"/>
              </w:rPr>
            </w:pPr>
            <w:r w:rsidRPr="001F30BA">
              <w:rPr>
                <w:b/>
                <w:noProof/>
                <w:szCs w:val="21"/>
              </w:rPr>
              <mc:AlternateContent>
                <mc:Choice Requires="wps">
                  <w:drawing>
                    <wp:anchor distT="0" distB="0" distL="114300" distR="114300" simplePos="0" relativeHeight="251688960" behindDoc="0" locked="0" layoutInCell="1" allowOverlap="1" wp14:anchorId="5706AC7D" wp14:editId="36142B7A">
                      <wp:simplePos x="0" y="0"/>
                      <wp:positionH relativeFrom="column">
                        <wp:posOffset>-612140</wp:posOffset>
                      </wp:positionH>
                      <wp:positionV relativeFrom="paragraph">
                        <wp:posOffset>83820</wp:posOffset>
                      </wp:positionV>
                      <wp:extent cx="909955" cy="3810"/>
                      <wp:effectExtent l="38100" t="76200" r="0" b="72390"/>
                      <wp:wrapNone/>
                      <wp:docPr id="11"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wps:spPr>
                            <wps:bodyPr/>
                          </wps:wsp>
                        </a:graphicData>
                      </a:graphic>
                    </wp:anchor>
                  </w:drawing>
                </mc:Choice>
                <mc:Fallback>
                  <w:pict>
                    <v:line w14:anchorId="51D6CE96" id="直线 278" o:spid="_x0000_s1026" style="position:absolute;left:0;text-align:left;flip:x;z-index:251688960;visibility:visible;mso-wrap-style:square;mso-wrap-distance-left:9pt;mso-wrap-distance-top:0;mso-wrap-distance-right:9pt;mso-wrap-distance-bottom:0;mso-position-horizontal:absolute;mso-position-horizontal-relative:text;mso-position-vertical:absolute;mso-position-vertical-relative:text" from="-48.2pt,6.6pt" to="2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">
                      <v:stroke endarrow="block"/>
                    </v:line>
                  </w:pict>
                </mc:Fallback>
              </mc:AlternateContent>
            </w:r>
            <w:r w:rsidRPr="001F30BA">
              <w:rPr>
                <w:b/>
                <w:szCs w:val="21"/>
              </w:rPr>
              <w:t>参与开标</w:t>
            </w:r>
          </w:p>
          <w:p w14:paraId="66F81358" w14:textId="77777777" w:rsidR="00E5722A" w:rsidRPr="001F30BA" w:rsidRDefault="00E5722A">
            <w:pPr>
              <w:spacing w:after="120" w:line="160" w:lineRule="exact"/>
              <w:jc w:val="center"/>
              <w:rPr>
                <w:b/>
                <w:szCs w:val="21"/>
              </w:rPr>
            </w:pPr>
          </w:p>
          <w:p w14:paraId="560AF72D" w14:textId="77777777" w:rsidR="00E5722A" w:rsidRPr="001F30BA" w:rsidRDefault="00E5722A">
            <w:pPr>
              <w:spacing w:after="120" w:line="240" w:lineRule="exact"/>
              <w:jc w:val="center"/>
              <w:rPr>
                <w:b/>
                <w:szCs w:val="21"/>
              </w:rPr>
            </w:pPr>
          </w:p>
          <w:p w14:paraId="7DB95BE0" w14:textId="77777777" w:rsidR="00E5722A" w:rsidRPr="001F30BA" w:rsidRDefault="00E5722A">
            <w:pPr>
              <w:spacing w:after="120" w:line="240" w:lineRule="exact"/>
              <w:jc w:val="center"/>
              <w:rPr>
                <w:b/>
                <w:szCs w:val="21"/>
              </w:rPr>
            </w:pPr>
          </w:p>
          <w:p w14:paraId="4B069B1B" w14:textId="23220A63" w:rsidR="00E5722A" w:rsidRPr="001F30BA" w:rsidRDefault="00FF70F3">
            <w:pPr>
              <w:spacing w:after="120" w:line="300" w:lineRule="exact"/>
              <w:jc w:val="center"/>
              <w:rPr>
                <w:b/>
                <w:szCs w:val="21"/>
              </w:rPr>
            </w:pPr>
            <w:r w:rsidRPr="001F30BA">
              <w:rPr>
                <w:b/>
                <w:szCs w:val="21"/>
              </w:rPr>
              <w:t>（中标</w:t>
            </w:r>
            <w:r w:rsidR="00470F8A" w:rsidRPr="001F30BA">
              <w:rPr>
                <w:rFonts w:hint="eastAsia"/>
                <w:b/>
                <w:szCs w:val="21"/>
              </w:rPr>
              <w:t>供应商</w:t>
            </w:r>
            <w:r w:rsidRPr="001F30BA">
              <w:rPr>
                <w:b/>
                <w:szCs w:val="21"/>
              </w:rPr>
              <w:t>）</w:t>
            </w:r>
          </w:p>
          <w:p w14:paraId="57794907" w14:textId="77777777" w:rsidR="00E5722A" w:rsidRPr="001F30BA" w:rsidRDefault="00FF70F3">
            <w:pPr>
              <w:spacing w:after="120" w:line="240" w:lineRule="exact"/>
              <w:jc w:val="center"/>
              <w:rPr>
                <w:b/>
                <w:szCs w:val="21"/>
              </w:rPr>
            </w:pPr>
            <w:r w:rsidRPr="001F30BA">
              <w:rPr>
                <w:b/>
                <w:szCs w:val="21"/>
              </w:rPr>
              <w:t>缴纳招标代理服务费</w:t>
            </w:r>
          </w:p>
          <w:p w14:paraId="62F372CC" w14:textId="77777777" w:rsidR="00E5722A" w:rsidRPr="001F30BA" w:rsidRDefault="00FF70F3">
            <w:pPr>
              <w:spacing w:after="120" w:line="240" w:lineRule="exact"/>
              <w:jc w:val="center"/>
              <w:rPr>
                <w:b/>
                <w:szCs w:val="21"/>
              </w:rPr>
            </w:pPr>
            <w:r w:rsidRPr="001F30BA">
              <w:rPr>
                <w:b/>
                <w:noProof/>
                <w:szCs w:val="21"/>
              </w:rPr>
              <mc:AlternateContent>
                <mc:Choice Requires="wps">
                  <w:drawing>
                    <wp:anchor distT="0" distB="0" distL="114300" distR="114300" simplePos="0" relativeHeight="251683840" behindDoc="0" locked="0" layoutInCell="1" allowOverlap="1" wp14:anchorId="3ED4A8A8" wp14:editId="7F571DDA">
                      <wp:simplePos x="0" y="0"/>
                      <wp:positionH relativeFrom="column">
                        <wp:posOffset>-117475</wp:posOffset>
                      </wp:positionH>
                      <wp:positionV relativeFrom="paragraph">
                        <wp:posOffset>110490</wp:posOffset>
                      </wp:positionV>
                      <wp:extent cx="358775" cy="0"/>
                      <wp:effectExtent l="0" t="76200" r="22225" b="95250"/>
                      <wp:wrapNone/>
                      <wp:docPr id="10"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9525">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7EA2A668" id="直线 27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8.7pt" to="1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">
                      <v:stroke endarrow="block"/>
                    </v:line>
                  </w:pict>
                </mc:Fallback>
              </mc:AlternateContent>
            </w:r>
            <w:r w:rsidR="00FB5109" w:rsidRPr="001F30BA">
              <w:rPr>
                <w:b/>
                <w:szCs w:val="21"/>
              </w:rPr>
              <w:t>领取中标通知书</w:t>
            </w:r>
          </w:p>
          <w:p w14:paraId="3087F379" w14:textId="77777777" w:rsidR="00FF70F3" w:rsidRPr="001F30BA" w:rsidRDefault="00FB5109" w:rsidP="00FF70F3">
            <w:pPr>
              <w:spacing w:after="120" w:line="240" w:lineRule="exact"/>
              <w:jc w:val="center"/>
              <w:rPr>
                <w:b/>
                <w:szCs w:val="21"/>
              </w:rPr>
            </w:pPr>
            <w:r w:rsidRPr="001F30BA">
              <w:rPr>
                <w:b/>
                <w:szCs w:val="21"/>
              </w:rPr>
              <w:t>↓</w:t>
            </w:r>
          </w:p>
          <w:p w14:paraId="6A9429FE" w14:textId="77777777" w:rsidR="00E5722A" w:rsidRPr="001F30BA" w:rsidRDefault="00FF70F3">
            <w:pPr>
              <w:spacing w:after="120" w:line="240" w:lineRule="exact"/>
              <w:jc w:val="center"/>
              <w:rPr>
                <w:b/>
                <w:szCs w:val="21"/>
              </w:rPr>
            </w:pPr>
            <w:r w:rsidRPr="001F30BA">
              <w:rPr>
                <w:b/>
                <w:szCs w:val="21"/>
              </w:rPr>
              <w:t>提交原件核对</w:t>
            </w:r>
          </w:p>
          <w:p w14:paraId="511BE896" w14:textId="77777777" w:rsidR="00E5722A" w:rsidRPr="001F30BA" w:rsidRDefault="00FB5109">
            <w:pPr>
              <w:spacing w:after="120" w:line="300" w:lineRule="exact"/>
              <w:jc w:val="center"/>
              <w:rPr>
                <w:b/>
                <w:szCs w:val="21"/>
              </w:rPr>
            </w:pPr>
            <w:r w:rsidRPr="001F30BA">
              <w:rPr>
                <w:b/>
                <w:szCs w:val="21"/>
              </w:rPr>
              <w:t>合同签</w:t>
            </w:r>
            <w:r w:rsidRPr="001F30BA">
              <w:rPr>
                <w:rFonts w:hint="eastAsia"/>
                <w:b/>
                <w:szCs w:val="21"/>
              </w:rPr>
              <w:t>订</w:t>
            </w:r>
          </w:p>
          <w:p w14:paraId="36B6B13D" w14:textId="77777777" w:rsidR="00E5722A" w:rsidRPr="001F30BA" w:rsidRDefault="00FB5109">
            <w:pPr>
              <w:spacing w:after="120" w:line="240" w:lineRule="exact"/>
              <w:jc w:val="center"/>
              <w:rPr>
                <w:b/>
                <w:szCs w:val="21"/>
              </w:rPr>
            </w:pPr>
            <w:r w:rsidRPr="001F30BA">
              <w:rPr>
                <w:b/>
                <w:szCs w:val="21"/>
              </w:rPr>
              <w:t>↓</w:t>
            </w:r>
          </w:p>
          <w:p w14:paraId="19BA3679" w14:textId="77777777" w:rsidR="00E5722A" w:rsidRPr="001F30BA" w:rsidRDefault="00FB5109">
            <w:pPr>
              <w:spacing w:after="120" w:line="240" w:lineRule="exact"/>
              <w:jc w:val="center"/>
              <w:rPr>
                <w:b/>
                <w:szCs w:val="21"/>
              </w:rPr>
            </w:pPr>
            <w:r w:rsidRPr="001F30BA">
              <w:rPr>
                <w:b/>
                <w:szCs w:val="21"/>
              </w:rPr>
              <w:t>合同履行</w:t>
            </w:r>
          </w:p>
        </w:tc>
      </w:tr>
    </w:tbl>
    <w:p w14:paraId="001B19D6" w14:textId="77777777" w:rsidR="00E5722A" w:rsidRPr="001F30BA" w:rsidRDefault="00FB5109">
      <w:pPr>
        <w:pStyle w:val="3"/>
        <w:numPr>
          <w:ilvl w:val="0"/>
          <w:numId w:val="2"/>
        </w:numPr>
        <w:spacing w:before="120" w:after="120" w:line="240" w:lineRule="auto"/>
        <w:ind w:left="777"/>
        <w:jc w:val="center"/>
      </w:pPr>
      <w:bookmarkStart w:id="8" w:name="_Toc48049619"/>
      <w:bookmarkEnd w:id="7"/>
      <w:r w:rsidRPr="001F30BA">
        <w:lastRenderedPageBreak/>
        <w:t>初步评审表</w:t>
      </w:r>
      <w:bookmarkEnd w:id="8"/>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31"/>
        <w:gridCol w:w="5470"/>
        <w:gridCol w:w="992"/>
        <w:gridCol w:w="850"/>
        <w:gridCol w:w="994"/>
      </w:tblGrid>
      <w:tr w:rsidR="001F30BA" w:rsidRPr="001F30BA" w14:paraId="444D019F" w14:textId="77777777">
        <w:trPr>
          <w:trHeight w:val="397"/>
          <w:jc w:val="center"/>
        </w:trPr>
        <w:tc>
          <w:tcPr>
            <w:tcW w:w="531" w:type="dxa"/>
            <w:vMerge w:val="restart"/>
            <w:vAlign w:val="center"/>
          </w:tcPr>
          <w:p w14:paraId="2ABADB0B" w14:textId="77777777" w:rsidR="00E5722A" w:rsidRPr="001F30BA" w:rsidRDefault="00FB5109">
            <w:pPr>
              <w:jc w:val="center"/>
              <w:rPr>
                <w:b/>
              </w:rPr>
            </w:pPr>
            <w:bookmarkStart w:id="9" w:name="_Ref354826850"/>
            <w:r w:rsidRPr="001F30BA">
              <w:rPr>
                <w:b/>
              </w:rPr>
              <w:t>内容</w:t>
            </w:r>
          </w:p>
        </w:tc>
        <w:tc>
          <w:tcPr>
            <w:tcW w:w="531" w:type="dxa"/>
            <w:vMerge w:val="restart"/>
            <w:vAlign w:val="center"/>
          </w:tcPr>
          <w:p w14:paraId="5D720698" w14:textId="77777777" w:rsidR="00E5722A" w:rsidRPr="001F30BA" w:rsidRDefault="00FB5109">
            <w:pPr>
              <w:jc w:val="center"/>
              <w:rPr>
                <w:b/>
              </w:rPr>
            </w:pPr>
            <w:r w:rsidRPr="001F30BA">
              <w:rPr>
                <w:b/>
              </w:rPr>
              <w:t>序</w:t>
            </w:r>
          </w:p>
          <w:p w14:paraId="7A73D606" w14:textId="77777777" w:rsidR="00E5722A" w:rsidRPr="001F30BA" w:rsidRDefault="00FB5109">
            <w:pPr>
              <w:jc w:val="center"/>
              <w:rPr>
                <w:b/>
              </w:rPr>
            </w:pPr>
            <w:r w:rsidRPr="001F30BA">
              <w:rPr>
                <w:b/>
              </w:rPr>
              <w:t>号</w:t>
            </w:r>
          </w:p>
        </w:tc>
        <w:tc>
          <w:tcPr>
            <w:tcW w:w="5470" w:type="dxa"/>
            <w:vMerge w:val="restart"/>
            <w:vAlign w:val="center"/>
          </w:tcPr>
          <w:p w14:paraId="48E69818" w14:textId="77777777" w:rsidR="00E5722A" w:rsidRPr="001F30BA" w:rsidRDefault="00FB5109">
            <w:pPr>
              <w:jc w:val="center"/>
              <w:rPr>
                <w:b/>
                <w:szCs w:val="21"/>
              </w:rPr>
            </w:pPr>
            <w:r w:rsidRPr="001F30BA">
              <w:rPr>
                <w:b/>
                <w:szCs w:val="21"/>
              </w:rPr>
              <w:t>初步评审条款</w:t>
            </w:r>
          </w:p>
        </w:tc>
        <w:tc>
          <w:tcPr>
            <w:tcW w:w="2836" w:type="dxa"/>
            <w:gridSpan w:val="3"/>
            <w:vAlign w:val="center"/>
          </w:tcPr>
          <w:p w14:paraId="5165AA8F" w14:textId="77777777" w:rsidR="00E5722A" w:rsidRPr="001F30BA" w:rsidRDefault="00FB5109">
            <w:pPr>
              <w:jc w:val="center"/>
              <w:rPr>
                <w:b/>
                <w:szCs w:val="21"/>
              </w:rPr>
            </w:pPr>
            <w:r w:rsidRPr="001F30BA">
              <w:rPr>
                <w:b/>
                <w:szCs w:val="21"/>
              </w:rPr>
              <w:t>初步评审结果（通过初步评审的打</w:t>
            </w:r>
            <w:r w:rsidRPr="001F30BA">
              <w:rPr>
                <w:b/>
                <w:szCs w:val="21"/>
              </w:rPr>
              <w:t>"○"</w:t>
            </w:r>
            <w:r w:rsidRPr="001F30BA">
              <w:rPr>
                <w:b/>
                <w:szCs w:val="21"/>
              </w:rPr>
              <w:t>，不通过初步评审的打</w:t>
            </w:r>
            <w:r w:rsidRPr="001F30BA">
              <w:rPr>
                <w:b/>
                <w:szCs w:val="21"/>
              </w:rPr>
              <w:t>"×"</w:t>
            </w:r>
            <w:r w:rsidRPr="001F30BA">
              <w:rPr>
                <w:b/>
                <w:szCs w:val="21"/>
              </w:rPr>
              <w:t>）</w:t>
            </w:r>
          </w:p>
        </w:tc>
      </w:tr>
      <w:tr w:rsidR="001F30BA" w:rsidRPr="001F30BA" w14:paraId="60278423" w14:textId="77777777">
        <w:trPr>
          <w:trHeight w:val="397"/>
          <w:jc w:val="center"/>
        </w:trPr>
        <w:tc>
          <w:tcPr>
            <w:tcW w:w="531" w:type="dxa"/>
            <w:vMerge/>
            <w:vAlign w:val="center"/>
          </w:tcPr>
          <w:p w14:paraId="59440A26" w14:textId="77777777" w:rsidR="00E5722A" w:rsidRPr="001F30BA" w:rsidRDefault="00E5722A">
            <w:pPr>
              <w:jc w:val="center"/>
            </w:pPr>
          </w:p>
        </w:tc>
        <w:tc>
          <w:tcPr>
            <w:tcW w:w="531" w:type="dxa"/>
            <w:vMerge/>
          </w:tcPr>
          <w:p w14:paraId="22464865" w14:textId="77777777" w:rsidR="00E5722A" w:rsidRPr="001F30BA" w:rsidRDefault="00E5722A"/>
        </w:tc>
        <w:tc>
          <w:tcPr>
            <w:tcW w:w="5470" w:type="dxa"/>
            <w:vMerge/>
          </w:tcPr>
          <w:p w14:paraId="7D541671" w14:textId="77777777" w:rsidR="00E5722A" w:rsidRPr="001F30BA" w:rsidRDefault="00E5722A">
            <w:pPr>
              <w:rPr>
                <w:szCs w:val="21"/>
              </w:rPr>
            </w:pPr>
          </w:p>
        </w:tc>
        <w:tc>
          <w:tcPr>
            <w:tcW w:w="992" w:type="dxa"/>
          </w:tcPr>
          <w:p w14:paraId="1DEDDF65" w14:textId="77777777" w:rsidR="00E5722A" w:rsidRPr="001F30BA" w:rsidRDefault="00FB5109">
            <w:pPr>
              <w:jc w:val="center"/>
              <w:rPr>
                <w:b/>
              </w:rPr>
            </w:pPr>
            <w:r w:rsidRPr="001F30BA">
              <w:rPr>
                <w:b/>
              </w:rPr>
              <w:t>A</w:t>
            </w:r>
            <w:r w:rsidRPr="001F30BA">
              <w:rPr>
                <w:b/>
              </w:rPr>
              <w:t>公司</w:t>
            </w:r>
          </w:p>
        </w:tc>
        <w:tc>
          <w:tcPr>
            <w:tcW w:w="850" w:type="dxa"/>
          </w:tcPr>
          <w:p w14:paraId="499FE05C" w14:textId="77777777" w:rsidR="00E5722A" w:rsidRPr="001F30BA" w:rsidRDefault="00FB5109">
            <w:pPr>
              <w:jc w:val="center"/>
              <w:rPr>
                <w:b/>
              </w:rPr>
            </w:pPr>
            <w:r w:rsidRPr="001F30BA">
              <w:rPr>
                <w:b/>
              </w:rPr>
              <w:t>B</w:t>
            </w:r>
            <w:r w:rsidRPr="001F30BA">
              <w:rPr>
                <w:b/>
              </w:rPr>
              <w:t>公司</w:t>
            </w:r>
          </w:p>
        </w:tc>
        <w:tc>
          <w:tcPr>
            <w:tcW w:w="994" w:type="dxa"/>
          </w:tcPr>
          <w:p w14:paraId="156F0BE1" w14:textId="77777777" w:rsidR="00E5722A" w:rsidRPr="001F30BA" w:rsidRDefault="00FB5109">
            <w:pPr>
              <w:jc w:val="center"/>
              <w:rPr>
                <w:b/>
              </w:rPr>
            </w:pPr>
            <w:r w:rsidRPr="001F30BA">
              <w:rPr>
                <w:b/>
              </w:rPr>
              <w:t>C</w:t>
            </w:r>
            <w:r w:rsidRPr="001F30BA">
              <w:rPr>
                <w:b/>
              </w:rPr>
              <w:t>公司</w:t>
            </w:r>
          </w:p>
        </w:tc>
      </w:tr>
      <w:tr w:rsidR="001F30BA" w:rsidRPr="001F30BA" w14:paraId="44A29450" w14:textId="77777777">
        <w:trPr>
          <w:trHeight w:val="294"/>
          <w:jc w:val="center"/>
        </w:trPr>
        <w:tc>
          <w:tcPr>
            <w:tcW w:w="531" w:type="dxa"/>
            <w:vMerge w:val="restart"/>
            <w:vAlign w:val="center"/>
          </w:tcPr>
          <w:p w14:paraId="670524E7" w14:textId="77777777" w:rsidR="00E5722A" w:rsidRPr="001F30BA" w:rsidRDefault="00FB5109">
            <w:pPr>
              <w:jc w:val="center"/>
              <w:rPr>
                <w:b/>
              </w:rPr>
            </w:pPr>
            <w:r w:rsidRPr="001F30BA">
              <w:rPr>
                <w:b/>
              </w:rPr>
              <w:t>资格审查</w:t>
            </w:r>
          </w:p>
        </w:tc>
        <w:tc>
          <w:tcPr>
            <w:tcW w:w="531" w:type="dxa"/>
            <w:vAlign w:val="center"/>
          </w:tcPr>
          <w:p w14:paraId="4B65AB3A" w14:textId="77777777" w:rsidR="00E5722A" w:rsidRPr="001F30BA" w:rsidRDefault="00FB5109">
            <w:pPr>
              <w:jc w:val="center"/>
              <w:rPr>
                <w:b/>
              </w:rPr>
            </w:pPr>
            <w:r w:rsidRPr="001F30BA">
              <w:rPr>
                <w:b/>
              </w:rPr>
              <w:t>1</w:t>
            </w:r>
          </w:p>
        </w:tc>
        <w:tc>
          <w:tcPr>
            <w:tcW w:w="5470" w:type="dxa"/>
          </w:tcPr>
          <w:p w14:paraId="1666ACD6" w14:textId="77777777" w:rsidR="00E5722A" w:rsidRPr="001F30BA" w:rsidRDefault="00FB5109">
            <w:pPr>
              <w:spacing w:line="360" w:lineRule="exact"/>
              <w:rPr>
                <w:b/>
                <w:szCs w:val="21"/>
              </w:rPr>
            </w:pPr>
            <w:r w:rsidRPr="001F30BA">
              <w:rPr>
                <w:b/>
                <w:szCs w:val="21"/>
              </w:rPr>
              <w:t>投标人满足招标文件中</w:t>
            </w:r>
            <w:r w:rsidRPr="001F30BA">
              <w:rPr>
                <w:b/>
                <w:szCs w:val="21"/>
              </w:rPr>
              <w:t>“</w:t>
            </w:r>
            <w:r w:rsidRPr="001F30BA">
              <w:rPr>
                <w:rFonts w:hint="eastAsia"/>
                <w:b/>
                <w:szCs w:val="21"/>
              </w:rPr>
              <w:t>投标人资格条件</w:t>
            </w:r>
            <w:r w:rsidRPr="001F30BA">
              <w:rPr>
                <w:b/>
                <w:szCs w:val="21"/>
              </w:rPr>
              <w:t>”</w:t>
            </w:r>
            <w:r w:rsidRPr="001F30BA">
              <w:rPr>
                <w:b/>
                <w:szCs w:val="21"/>
              </w:rPr>
              <w:t>的条款。</w:t>
            </w:r>
          </w:p>
        </w:tc>
        <w:tc>
          <w:tcPr>
            <w:tcW w:w="992" w:type="dxa"/>
          </w:tcPr>
          <w:p w14:paraId="7C013C45" w14:textId="77777777" w:rsidR="00E5722A" w:rsidRPr="001F30BA" w:rsidRDefault="00E5722A"/>
        </w:tc>
        <w:tc>
          <w:tcPr>
            <w:tcW w:w="850" w:type="dxa"/>
          </w:tcPr>
          <w:p w14:paraId="56721B8D" w14:textId="77777777" w:rsidR="00E5722A" w:rsidRPr="001F30BA" w:rsidRDefault="00E5722A"/>
        </w:tc>
        <w:tc>
          <w:tcPr>
            <w:tcW w:w="994" w:type="dxa"/>
          </w:tcPr>
          <w:p w14:paraId="7297CD0E" w14:textId="77777777" w:rsidR="00E5722A" w:rsidRPr="001F30BA" w:rsidRDefault="00E5722A"/>
        </w:tc>
      </w:tr>
      <w:tr w:rsidR="001F30BA" w:rsidRPr="001F30BA" w14:paraId="77CE7ACD" w14:textId="77777777">
        <w:trPr>
          <w:trHeight w:val="294"/>
          <w:jc w:val="center"/>
        </w:trPr>
        <w:tc>
          <w:tcPr>
            <w:tcW w:w="531" w:type="dxa"/>
            <w:vMerge/>
            <w:vAlign w:val="center"/>
          </w:tcPr>
          <w:p w14:paraId="2C208F37" w14:textId="77777777" w:rsidR="00E5722A" w:rsidRPr="001F30BA" w:rsidRDefault="00E5722A">
            <w:pPr>
              <w:jc w:val="center"/>
              <w:rPr>
                <w:b/>
              </w:rPr>
            </w:pPr>
          </w:p>
        </w:tc>
        <w:tc>
          <w:tcPr>
            <w:tcW w:w="531" w:type="dxa"/>
            <w:vAlign w:val="center"/>
          </w:tcPr>
          <w:p w14:paraId="7822F5C3" w14:textId="77777777" w:rsidR="00E5722A" w:rsidRPr="001F30BA" w:rsidRDefault="00FB5109">
            <w:pPr>
              <w:jc w:val="center"/>
              <w:rPr>
                <w:b/>
              </w:rPr>
            </w:pPr>
            <w:r w:rsidRPr="001F30BA">
              <w:rPr>
                <w:b/>
              </w:rPr>
              <w:t>2</w:t>
            </w:r>
          </w:p>
        </w:tc>
        <w:tc>
          <w:tcPr>
            <w:tcW w:w="5470" w:type="dxa"/>
          </w:tcPr>
          <w:p w14:paraId="703B304D" w14:textId="77777777" w:rsidR="00E5722A" w:rsidRPr="001F30BA" w:rsidRDefault="00FB5109">
            <w:pPr>
              <w:spacing w:line="360" w:lineRule="exact"/>
              <w:rPr>
                <w:b/>
                <w:szCs w:val="21"/>
              </w:rPr>
            </w:pPr>
            <w:r w:rsidRPr="001F30BA">
              <w:rPr>
                <w:b/>
                <w:szCs w:val="21"/>
              </w:rPr>
              <w:t>资格证明</w:t>
            </w:r>
            <w:r w:rsidRPr="001F30BA">
              <w:rPr>
                <w:rFonts w:hint="eastAsia"/>
                <w:b/>
                <w:szCs w:val="21"/>
              </w:rPr>
              <w:t>资料</w:t>
            </w:r>
            <w:r w:rsidRPr="001F30BA">
              <w:rPr>
                <w:b/>
                <w:szCs w:val="21"/>
              </w:rPr>
              <w:t>已提交且符合招标文件要求。</w:t>
            </w:r>
          </w:p>
        </w:tc>
        <w:tc>
          <w:tcPr>
            <w:tcW w:w="992" w:type="dxa"/>
          </w:tcPr>
          <w:p w14:paraId="29B8DA8F" w14:textId="77777777" w:rsidR="00E5722A" w:rsidRPr="001F30BA" w:rsidRDefault="00E5722A"/>
        </w:tc>
        <w:tc>
          <w:tcPr>
            <w:tcW w:w="850" w:type="dxa"/>
          </w:tcPr>
          <w:p w14:paraId="33A558AC" w14:textId="77777777" w:rsidR="00E5722A" w:rsidRPr="001F30BA" w:rsidRDefault="00E5722A"/>
        </w:tc>
        <w:tc>
          <w:tcPr>
            <w:tcW w:w="994" w:type="dxa"/>
          </w:tcPr>
          <w:p w14:paraId="69478537" w14:textId="77777777" w:rsidR="00E5722A" w:rsidRPr="001F30BA" w:rsidRDefault="00E5722A"/>
        </w:tc>
      </w:tr>
      <w:tr w:rsidR="001F30BA" w:rsidRPr="001F30BA" w14:paraId="614ED865" w14:textId="77777777">
        <w:trPr>
          <w:trHeight w:val="315"/>
          <w:jc w:val="center"/>
        </w:trPr>
        <w:tc>
          <w:tcPr>
            <w:tcW w:w="531" w:type="dxa"/>
            <w:vMerge/>
            <w:vAlign w:val="center"/>
          </w:tcPr>
          <w:p w14:paraId="4749F2EC" w14:textId="77777777" w:rsidR="00E5722A" w:rsidRPr="001F30BA" w:rsidRDefault="00E5722A">
            <w:pPr>
              <w:jc w:val="center"/>
              <w:rPr>
                <w:b/>
              </w:rPr>
            </w:pPr>
          </w:p>
        </w:tc>
        <w:tc>
          <w:tcPr>
            <w:tcW w:w="531" w:type="dxa"/>
            <w:vAlign w:val="center"/>
          </w:tcPr>
          <w:p w14:paraId="7AF929AA" w14:textId="77777777" w:rsidR="00E5722A" w:rsidRPr="001F30BA" w:rsidRDefault="00FB5109">
            <w:pPr>
              <w:jc w:val="center"/>
              <w:rPr>
                <w:b/>
              </w:rPr>
            </w:pPr>
            <w:r w:rsidRPr="001F30BA">
              <w:rPr>
                <w:b/>
              </w:rPr>
              <w:t>3</w:t>
            </w:r>
          </w:p>
        </w:tc>
        <w:tc>
          <w:tcPr>
            <w:tcW w:w="5470" w:type="dxa"/>
          </w:tcPr>
          <w:p w14:paraId="43C0481B" w14:textId="5952A93A" w:rsidR="00E5722A" w:rsidRPr="001F30BA" w:rsidRDefault="00FB5109">
            <w:pPr>
              <w:spacing w:line="360" w:lineRule="exact"/>
              <w:rPr>
                <w:b/>
                <w:szCs w:val="21"/>
              </w:rPr>
            </w:pPr>
            <w:r w:rsidRPr="001F30BA">
              <w:rPr>
                <w:b/>
                <w:szCs w:val="21"/>
              </w:rPr>
              <w:t>投标人已按招标文件要求提交投标保证金。</w:t>
            </w:r>
          </w:p>
        </w:tc>
        <w:tc>
          <w:tcPr>
            <w:tcW w:w="992" w:type="dxa"/>
          </w:tcPr>
          <w:p w14:paraId="429B1CA2" w14:textId="77777777" w:rsidR="00E5722A" w:rsidRPr="001F30BA" w:rsidRDefault="00E5722A"/>
        </w:tc>
        <w:tc>
          <w:tcPr>
            <w:tcW w:w="850" w:type="dxa"/>
          </w:tcPr>
          <w:p w14:paraId="53A6511C" w14:textId="77777777" w:rsidR="00E5722A" w:rsidRPr="001F30BA" w:rsidRDefault="00E5722A"/>
        </w:tc>
        <w:tc>
          <w:tcPr>
            <w:tcW w:w="994" w:type="dxa"/>
          </w:tcPr>
          <w:p w14:paraId="2E828C58" w14:textId="77777777" w:rsidR="00E5722A" w:rsidRPr="001F30BA" w:rsidRDefault="00E5722A"/>
        </w:tc>
      </w:tr>
      <w:tr w:rsidR="001F30BA" w:rsidRPr="001F30BA" w14:paraId="40DDFF27" w14:textId="77777777">
        <w:trPr>
          <w:trHeight w:val="397"/>
          <w:jc w:val="center"/>
        </w:trPr>
        <w:tc>
          <w:tcPr>
            <w:tcW w:w="531" w:type="dxa"/>
            <w:vMerge w:val="restart"/>
            <w:vAlign w:val="center"/>
          </w:tcPr>
          <w:p w14:paraId="28D07F06" w14:textId="77777777" w:rsidR="00E5722A" w:rsidRPr="001F30BA" w:rsidRDefault="00FB5109">
            <w:pPr>
              <w:jc w:val="center"/>
              <w:rPr>
                <w:b/>
              </w:rPr>
            </w:pPr>
            <w:r w:rsidRPr="001F30BA">
              <w:rPr>
                <w:b/>
              </w:rPr>
              <w:t>符合性审查</w:t>
            </w:r>
          </w:p>
        </w:tc>
        <w:tc>
          <w:tcPr>
            <w:tcW w:w="531" w:type="dxa"/>
            <w:vAlign w:val="center"/>
          </w:tcPr>
          <w:p w14:paraId="61A5C4F9" w14:textId="77777777" w:rsidR="00E5722A" w:rsidRPr="001F30BA" w:rsidRDefault="00FB5109">
            <w:pPr>
              <w:jc w:val="center"/>
              <w:rPr>
                <w:b/>
              </w:rPr>
            </w:pPr>
            <w:r w:rsidRPr="001F30BA">
              <w:rPr>
                <w:b/>
                <w:szCs w:val="21"/>
              </w:rPr>
              <w:t>1</w:t>
            </w:r>
          </w:p>
        </w:tc>
        <w:tc>
          <w:tcPr>
            <w:tcW w:w="5470" w:type="dxa"/>
          </w:tcPr>
          <w:p w14:paraId="2F825C59" w14:textId="34C65E85" w:rsidR="00E5722A" w:rsidRPr="001F30BA" w:rsidRDefault="00FB5109">
            <w:pPr>
              <w:spacing w:line="360" w:lineRule="exact"/>
              <w:rPr>
                <w:b/>
                <w:szCs w:val="21"/>
              </w:rPr>
            </w:pPr>
            <w:r w:rsidRPr="001F30BA">
              <w:rPr>
                <w:b/>
                <w:szCs w:val="21"/>
              </w:rPr>
              <w:t>投标报价未超出预算</w:t>
            </w:r>
            <w:r w:rsidR="00522647">
              <w:rPr>
                <w:rFonts w:hint="eastAsia"/>
                <w:b/>
                <w:szCs w:val="21"/>
              </w:rPr>
              <w:t>且满足投标报价要求</w:t>
            </w:r>
            <w:r w:rsidRPr="001F30BA">
              <w:rPr>
                <w:b/>
                <w:szCs w:val="21"/>
              </w:rPr>
              <w:t>。</w:t>
            </w:r>
          </w:p>
        </w:tc>
        <w:tc>
          <w:tcPr>
            <w:tcW w:w="992" w:type="dxa"/>
          </w:tcPr>
          <w:p w14:paraId="371D9EA5" w14:textId="77777777" w:rsidR="00E5722A" w:rsidRPr="001F30BA" w:rsidRDefault="00E5722A"/>
        </w:tc>
        <w:tc>
          <w:tcPr>
            <w:tcW w:w="850" w:type="dxa"/>
          </w:tcPr>
          <w:p w14:paraId="065BF164" w14:textId="77777777" w:rsidR="00E5722A" w:rsidRPr="001F30BA" w:rsidRDefault="00E5722A"/>
        </w:tc>
        <w:tc>
          <w:tcPr>
            <w:tcW w:w="994" w:type="dxa"/>
          </w:tcPr>
          <w:p w14:paraId="10484DD1" w14:textId="77777777" w:rsidR="00E5722A" w:rsidRPr="001F30BA" w:rsidRDefault="00E5722A"/>
        </w:tc>
      </w:tr>
      <w:tr w:rsidR="001F30BA" w:rsidRPr="001F30BA" w14:paraId="4EC49616" w14:textId="77777777">
        <w:trPr>
          <w:trHeight w:val="357"/>
          <w:jc w:val="center"/>
        </w:trPr>
        <w:tc>
          <w:tcPr>
            <w:tcW w:w="531" w:type="dxa"/>
            <w:vMerge/>
            <w:vAlign w:val="center"/>
          </w:tcPr>
          <w:p w14:paraId="1F9245CD" w14:textId="77777777" w:rsidR="00E5722A" w:rsidRPr="001F30BA" w:rsidRDefault="00E5722A">
            <w:pPr>
              <w:jc w:val="center"/>
              <w:rPr>
                <w:b/>
              </w:rPr>
            </w:pPr>
          </w:p>
        </w:tc>
        <w:tc>
          <w:tcPr>
            <w:tcW w:w="531" w:type="dxa"/>
            <w:vAlign w:val="center"/>
          </w:tcPr>
          <w:p w14:paraId="498C79A7" w14:textId="77777777" w:rsidR="00E5722A" w:rsidRPr="001F30BA" w:rsidRDefault="00FB5109">
            <w:pPr>
              <w:jc w:val="center"/>
              <w:rPr>
                <w:b/>
              </w:rPr>
            </w:pPr>
            <w:r w:rsidRPr="001F30BA">
              <w:rPr>
                <w:b/>
                <w:szCs w:val="21"/>
              </w:rPr>
              <w:t>2</w:t>
            </w:r>
          </w:p>
        </w:tc>
        <w:tc>
          <w:tcPr>
            <w:tcW w:w="5470" w:type="dxa"/>
          </w:tcPr>
          <w:p w14:paraId="2D23CDA4" w14:textId="77777777" w:rsidR="00E5722A" w:rsidRPr="001F30BA" w:rsidRDefault="00FB5109">
            <w:pPr>
              <w:spacing w:line="360" w:lineRule="exact"/>
              <w:rPr>
                <w:b/>
                <w:szCs w:val="21"/>
              </w:rPr>
            </w:pPr>
            <w:r w:rsidRPr="001F30BA">
              <w:rPr>
                <w:b/>
                <w:szCs w:val="21"/>
              </w:rPr>
              <w:t>投标有效期</w:t>
            </w:r>
            <w:r w:rsidRPr="001F30BA">
              <w:rPr>
                <w:rFonts w:hint="eastAsia"/>
                <w:b/>
                <w:szCs w:val="21"/>
              </w:rPr>
              <w:t>满足招标文件要求。</w:t>
            </w:r>
          </w:p>
        </w:tc>
        <w:tc>
          <w:tcPr>
            <w:tcW w:w="992" w:type="dxa"/>
          </w:tcPr>
          <w:p w14:paraId="5194DB7A" w14:textId="77777777" w:rsidR="00E5722A" w:rsidRPr="001F30BA" w:rsidRDefault="00E5722A"/>
        </w:tc>
        <w:tc>
          <w:tcPr>
            <w:tcW w:w="850" w:type="dxa"/>
          </w:tcPr>
          <w:p w14:paraId="56B4BB6C" w14:textId="77777777" w:rsidR="00E5722A" w:rsidRPr="001F30BA" w:rsidRDefault="00E5722A"/>
        </w:tc>
        <w:tc>
          <w:tcPr>
            <w:tcW w:w="994" w:type="dxa"/>
          </w:tcPr>
          <w:p w14:paraId="6E8711D9" w14:textId="77777777" w:rsidR="00E5722A" w:rsidRPr="001F30BA" w:rsidRDefault="00E5722A"/>
        </w:tc>
      </w:tr>
      <w:tr w:rsidR="001F30BA" w:rsidRPr="001F30BA" w14:paraId="10D61B24" w14:textId="77777777">
        <w:trPr>
          <w:trHeight w:val="802"/>
          <w:jc w:val="center"/>
        </w:trPr>
        <w:tc>
          <w:tcPr>
            <w:tcW w:w="531" w:type="dxa"/>
            <w:vMerge/>
            <w:vAlign w:val="center"/>
          </w:tcPr>
          <w:p w14:paraId="66BEA554" w14:textId="77777777" w:rsidR="00E5722A" w:rsidRPr="001F30BA" w:rsidRDefault="00E5722A">
            <w:pPr>
              <w:jc w:val="center"/>
              <w:rPr>
                <w:b/>
              </w:rPr>
            </w:pPr>
          </w:p>
        </w:tc>
        <w:tc>
          <w:tcPr>
            <w:tcW w:w="531" w:type="dxa"/>
            <w:vAlign w:val="center"/>
          </w:tcPr>
          <w:p w14:paraId="3AD97177" w14:textId="77777777" w:rsidR="00E5722A" w:rsidRPr="001F30BA" w:rsidRDefault="00FB5109">
            <w:pPr>
              <w:jc w:val="center"/>
              <w:rPr>
                <w:b/>
              </w:rPr>
            </w:pPr>
            <w:r w:rsidRPr="001F30BA">
              <w:rPr>
                <w:b/>
                <w:szCs w:val="21"/>
              </w:rPr>
              <w:t>3</w:t>
            </w:r>
          </w:p>
        </w:tc>
        <w:tc>
          <w:tcPr>
            <w:tcW w:w="5470" w:type="dxa"/>
          </w:tcPr>
          <w:p w14:paraId="42E2B5ED" w14:textId="77777777" w:rsidR="00E5722A" w:rsidRPr="001F30BA" w:rsidRDefault="00FB5109">
            <w:pPr>
              <w:spacing w:line="360" w:lineRule="exact"/>
              <w:rPr>
                <w:b/>
                <w:szCs w:val="21"/>
                <w:u w:val="dotted"/>
              </w:rPr>
            </w:pPr>
            <w:r w:rsidRPr="001F30BA">
              <w:rPr>
                <w:b/>
                <w:szCs w:val="21"/>
              </w:rPr>
              <w:t>投标文件的数量、制作、密封、</w:t>
            </w:r>
            <w:r w:rsidRPr="001F30BA">
              <w:rPr>
                <w:rFonts w:hint="eastAsia"/>
                <w:b/>
                <w:szCs w:val="21"/>
              </w:rPr>
              <w:t>签署、盖章</w:t>
            </w:r>
            <w:r w:rsidRPr="001F30BA">
              <w:rPr>
                <w:b/>
                <w:szCs w:val="21"/>
              </w:rPr>
              <w:t>符合要求；投标文件内容无严重缺漏项的；投标报价无严重缺漏项的；投标文件的关键内容字迹清楚、可辨认。</w:t>
            </w:r>
          </w:p>
        </w:tc>
        <w:tc>
          <w:tcPr>
            <w:tcW w:w="992" w:type="dxa"/>
          </w:tcPr>
          <w:p w14:paraId="0E6A1AD2" w14:textId="77777777" w:rsidR="00E5722A" w:rsidRPr="001F30BA" w:rsidRDefault="00E5722A"/>
        </w:tc>
        <w:tc>
          <w:tcPr>
            <w:tcW w:w="850" w:type="dxa"/>
          </w:tcPr>
          <w:p w14:paraId="179395FA" w14:textId="77777777" w:rsidR="00E5722A" w:rsidRPr="001F30BA" w:rsidRDefault="00E5722A"/>
        </w:tc>
        <w:tc>
          <w:tcPr>
            <w:tcW w:w="994" w:type="dxa"/>
          </w:tcPr>
          <w:p w14:paraId="13ED4754" w14:textId="77777777" w:rsidR="00E5722A" w:rsidRPr="001F30BA" w:rsidRDefault="00E5722A"/>
        </w:tc>
      </w:tr>
      <w:tr w:rsidR="001F30BA" w:rsidRPr="001F30BA" w14:paraId="3E41C310" w14:textId="77777777">
        <w:trPr>
          <w:trHeight w:val="1375"/>
          <w:jc w:val="center"/>
        </w:trPr>
        <w:tc>
          <w:tcPr>
            <w:tcW w:w="531" w:type="dxa"/>
            <w:vMerge/>
            <w:vAlign w:val="center"/>
          </w:tcPr>
          <w:p w14:paraId="00DBDB58" w14:textId="77777777" w:rsidR="00E5722A" w:rsidRPr="001F30BA" w:rsidRDefault="00E5722A">
            <w:pPr>
              <w:jc w:val="center"/>
              <w:rPr>
                <w:b/>
              </w:rPr>
            </w:pPr>
          </w:p>
        </w:tc>
        <w:tc>
          <w:tcPr>
            <w:tcW w:w="531" w:type="dxa"/>
            <w:vAlign w:val="center"/>
          </w:tcPr>
          <w:p w14:paraId="0D7A7957" w14:textId="77777777" w:rsidR="00E5722A" w:rsidRPr="001F30BA" w:rsidRDefault="00FB5109">
            <w:pPr>
              <w:jc w:val="center"/>
              <w:rPr>
                <w:b/>
              </w:rPr>
            </w:pPr>
            <w:r w:rsidRPr="001F30BA">
              <w:rPr>
                <w:b/>
                <w:szCs w:val="21"/>
              </w:rPr>
              <w:t>4</w:t>
            </w:r>
          </w:p>
        </w:tc>
        <w:tc>
          <w:tcPr>
            <w:tcW w:w="5470" w:type="dxa"/>
          </w:tcPr>
          <w:p w14:paraId="2E8DC531" w14:textId="3C97D2B1" w:rsidR="00E5722A" w:rsidRPr="001F30BA" w:rsidRDefault="00FB5109">
            <w:pPr>
              <w:spacing w:line="360" w:lineRule="exact"/>
              <w:rPr>
                <w:b/>
                <w:szCs w:val="21"/>
                <w:u w:val="dotted"/>
              </w:rPr>
            </w:pPr>
            <w:r w:rsidRPr="001F30BA">
              <w:rPr>
                <w:szCs w:val="21"/>
              </w:rPr>
              <w:t>投标文件商务部分未出现以下情况：</w:t>
            </w:r>
            <w:r w:rsidRPr="001F30BA">
              <w:rPr>
                <w:rFonts w:ascii="宋体" w:hAnsi="宋体" w:cs="宋体" w:hint="eastAsia"/>
                <w:b/>
                <w:szCs w:val="21"/>
                <w:u w:val="dotted"/>
              </w:rPr>
              <w:t>①</w:t>
            </w:r>
            <w:r w:rsidRPr="001F30BA">
              <w:rPr>
                <w:b/>
                <w:szCs w:val="21"/>
                <w:u w:val="dotted"/>
              </w:rPr>
              <w:t>招标文件商务部分带</w:t>
            </w:r>
            <w:r w:rsidRPr="001F30BA">
              <w:rPr>
                <w:b/>
                <w:szCs w:val="21"/>
                <w:u w:val="dotted"/>
              </w:rPr>
              <w:t>“</w:t>
            </w:r>
            <w:r w:rsidRPr="001F30BA">
              <w:rPr>
                <w:rFonts w:ascii="宋体" w:hAnsi="宋体" w:cs="宋体" w:hint="eastAsia"/>
                <w:b/>
                <w:szCs w:val="21"/>
                <w:u w:val="dotted"/>
              </w:rPr>
              <w:t>★</w:t>
            </w:r>
            <w:r w:rsidRPr="001F30BA">
              <w:rPr>
                <w:b/>
                <w:szCs w:val="21"/>
                <w:u w:val="dotted"/>
              </w:rPr>
              <w:t>”</w:t>
            </w:r>
            <w:r w:rsidRPr="001F30BA">
              <w:rPr>
                <w:b/>
                <w:szCs w:val="21"/>
                <w:u w:val="dotted"/>
              </w:rPr>
              <w:t>的条款有负偏离的；</w:t>
            </w:r>
            <w:r w:rsidRPr="001F30BA">
              <w:rPr>
                <w:rFonts w:hint="eastAsia"/>
                <w:b/>
                <w:szCs w:val="21"/>
                <w:u w:val="dotted"/>
              </w:rPr>
              <w:t>②</w:t>
            </w:r>
            <w:r w:rsidRPr="001F30BA">
              <w:rPr>
                <w:b/>
                <w:szCs w:val="21"/>
                <w:u w:val="dotted"/>
              </w:rPr>
              <w:t>《商务条款</w:t>
            </w:r>
            <w:r w:rsidR="00367453" w:rsidRPr="001F30BA">
              <w:rPr>
                <w:rFonts w:hint="eastAsia"/>
                <w:b/>
                <w:szCs w:val="21"/>
                <w:u w:val="dotted"/>
              </w:rPr>
              <w:t>偏离</w:t>
            </w:r>
            <w:r w:rsidRPr="001F30BA">
              <w:rPr>
                <w:b/>
                <w:szCs w:val="21"/>
                <w:u w:val="dotted"/>
              </w:rPr>
              <w:t>表》</w:t>
            </w:r>
            <w:r w:rsidRPr="001F30BA">
              <w:rPr>
                <w:rFonts w:hint="eastAsia"/>
                <w:b/>
                <w:szCs w:val="21"/>
                <w:u w:val="dotted"/>
              </w:rPr>
              <w:t>未按招标文件要求</w:t>
            </w:r>
            <w:r w:rsidRPr="001F30BA">
              <w:rPr>
                <w:b/>
                <w:szCs w:val="21"/>
                <w:u w:val="dotted"/>
              </w:rPr>
              <w:t>填写；</w:t>
            </w:r>
            <w:r w:rsidRPr="001F30BA">
              <w:rPr>
                <w:rFonts w:hint="eastAsia"/>
                <w:b/>
                <w:szCs w:val="21"/>
                <w:u w:val="dotted"/>
              </w:rPr>
              <w:t>③</w:t>
            </w:r>
            <w:r w:rsidRPr="001F30BA">
              <w:rPr>
                <w:b/>
                <w:szCs w:val="21"/>
                <w:u w:val="dotted"/>
              </w:rPr>
              <w:t>其它未实质性响应招标文件</w:t>
            </w:r>
            <w:r w:rsidRPr="001F30BA">
              <w:rPr>
                <w:rFonts w:hint="eastAsia"/>
                <w:b/>
                <w:szCs w:val="21"/>
                <w:u w:val="dotted"/>
              </w:rPr>
              <w:t>商务</w:t>
            </w:r>
            <w:r w:rsidRPr="001F30BA">
              <w:rPr>
                <w:b/>
                <w:szCs w:val="21"/>
                <w:u w:val="dotted"/>
              </w:rPr>
              <w:t>要求的。</w:t>
            </w:r>
          </w:p>
        </w:tc>
        <w:tc>
          <w:tcPr>
            <w:tcW w:w="992" w:type="dxa"/>
          </w:tcPr>
          <w:p w14:paraId="0FD2ABD4" w14:textId="77777777" w:rsidR="00E5722A" w:rsidRPr="001F30BA" w:rsidRDefault="00E5722A"/>
        </w:tc>
        <w:tc>
          <w:tcPr>
            <w:tcW w:w="850" w:type="dxa"/>
          </w:tcPr>
          <w:p w14:paraId="201696A2" w14:textId="77777777" w:rsidR="00E5722A" w:rsidRPr="001F30BA" w:rsidRDefault="00E5722A"/>
        </w:tc>
        <w:tc>
          <w:tcPr>
            <w:tcW w:w="994" w:type="dxa"/>
          </w:tcPr>
          <w:p w14:paraId="1D9D7FEF" w14:textId="77777777" w:rsidR="00E5722A" w:rsidRPr="001F30BA" w:rsidRDefault="00E5722A"/>
        </w:tc>
      </w:tr>
      <w:tr w:rsidR="001F30BA" w:rsidRPr="001F30BA" w14:paraId="39D96F0E" w14:textId="77777777">
        <w:trPr>
          <w:trHeight w:val="288"/>
          <w:jc w:val="center"/>
        </w:trPr>
        <w:tc>
          <w:tcPr>
            <w:tcW w:w="531" w:type="dxa"/>
            <w:vMerge/>
            <w:vAlign w:val="center"/>
          </w:tcPr>
          <w:p w14:paraId="7BE506BA" w14:textId="77777777" w:rsidR="00E5722A" w:rsidRPr="001F30BA" w:rsidRDefault="00E5722A">
            <w:pPr>
              <w:jc w:val="center"/>
              <w:rPr>
                <w:b/>
              </w:rPr>
            </w:pPr>
          </w:p>
        </w:tc>
        <w:tc>
          <w:tcPr>
            <w:tcW w:w="531" w:type="dxa"/>
            <w:vAlign w:val="center"/>
          </w:tcPr>
          <w:p w14:paraId="1C4001DD" w14:textId="77777777" w:rsidR="00E5722A" w:rsidRPr="001F30BA" w:rsidRDefault="00FB5109">
            <w:pPr>
              <w:jc w:val="center"/>
              <w:rPr>
                <w:b/>
                <w:szCs w:val="21"/>
              </w:rPr>
            </w:pPr>
            <w:r w:rsidRPr="001F30BA">
              <w:rPr>
                <w:b/>
                <w:szCs w:val="21"/>
              </w:rPr>
              <w:t>5</w:t>
            </w:r>
          </w:p>
        </w:tc>
        <w:tc>
          <w:tcPr>
            <w:tcW w:w="5470" w:type="dxa"/>
          </w:tcPr>
          <w:p w14:paraId="5E942B2A" w14:textId="20438629" w:rsidR="00E5722A" w:rsidRPr="001F30BA" w:rsidRDefault="00FB5109">
            <w:pPr>
              <w:spacing w:line="360" w:lineRule="exact"/>
              <w:rPr>
                <w:b/>
                <w:szCs w:val="21"/>
              </w:rPr>
            </w:pPr>
            <w:r w:rsidRPr="001F30BA">
              <w:rPr>
                <w:szCs w:val="21"/>
              </w:rPr>
              <w:t>投标文件技术部分未出现以下情况：</w:t>
            </w:r>
            <w:r w:rsidRPr="001F30BA">
              <w:rPr>
                <w:rFonts w:ascii="宋体" w:hAnsi="宋体" w:cs="宋体" w:hint="eastAsia"/>
                <w:b/>
                <w:szCs w:val="21"/>
                <w:u w:val="dotted"/>
              </w:rPr>
              <w:t>①</w:t>
            </w:r>
            <w:r w:rsidRPr="001F30BA">
              <w:rPr>
                <w:b/>
                <w:szCs w:val="21"/>
                <w:u w:val="dotted"/>
              </w:rPr>
              <w:t>招标文件技术部分带</w:t>
            </w:r>
            <w:r w:rsidRPr="001F30BA">
              <w:rPr>
                <w:b/>
                <w:szCs w:val="21"/>
                <w:u w:val="dotted"/>
              </w:rPr>
              <w:t>“</w:t>
            </w:r>
            <w:r w:rsidRPr="001F30BA">
              <w:rPr>
                <w:rFonts w:ascii="宋体" w:hAnsi="宋体" w:cs="宋体" w:hint="eastAsia"/>
                <w:b/>
                <w:szCs w:val="21"/>
                <w:u w:val="dotted"/>
              </w:rPr>
              <w:t>★</w:t>
            </w:r>
            <w:r w:rsidRPr="001F30BA">
              <w:rPr>
                <w:b/>
                <w:szCs w:val="21"/>
                <w:u w:val="dotted"/>
              </w:rPr>
              <w:t>”</w:t>
            </w:r>
            <w:r w:rsidRPr="001F30BA">
              <w:rPr>
                <w:b/>
                <w:szCs w:val="21"/>
                <w:u w:val="dotted"/>
              </w:rPr>
              <w:t>的条款有负偏离的；</w:t>
            </w:r>
            <w:r w:rsidRPr="001F30BA">
              <w:rPr>
                <w:rFonts w:ascii="宋体" w:hAnsi="宋体" w:cs="宋体" w:hint="eastAsia"/>
                <w:b/>
                <w:szCs w:val="21"/>
                <w:u w:val="dotted"/>
              </w:rPr>
              <w:t>②</w:t>
            </w:r>
            <w:r w:rsidRPr="001F30BA">
              <w:rPr>
                <w:b/>
                <w:szCs w:val="21"/>
                <w:u w:val="dotted"/>
              </w:rPr>
              <w:t>《技术</w:t>
            </w:r>
            <w:r w:rsidR="00367453" w:rsidRPr="001F30BA">
              <w:rPr>
                <w:rFonts w:hint="eastAsia"/>
                <w:b/>
                <w:szCs w:val="21"/>
                <w:u w:val="dotted"/>
              </w:rPr>
              <w:t>条款</w:t>
            </w:r>
            <w:r w:rsidRPr="001F30BA">
              <w:rPr>
                <w:b/>
                <w:szCs w:val="21"/>
                <w:u w:val="dotted"/>
              </w:rPr>
              <w:t>偏离表》</w:t>
            </w:r>
            <w:r w:rsidRPr="001F30BA">
              <w:rPr>
                <w:rFonts w:hint="eastAsia"/>
                <w:b/>
                <w:szCs w:val="21"/>
                <w:u w:val="dotted"/>
              </w:rPr>
              <w:t>未按招标文件要求</w:t>
            </w:r>
            <w:r w:rsidRPr="001F30BA">
              <w:rPr>
                <w:b/>
                <w:szCs w:val="21"/>
                <w:u w:val="dotted"/>
              </w:rPr>
              <w:t>填写；</w:t>
            </w:r>
            <w:r w:rsidRPr="001F30BA">
              <w:rPr>
                <w:rFonts w:hint="eastAsia"/>
                <w:b/>
                <w:szCs w:val="21"/>
                <w:u w:val="dotted"/>
              </w:rPr>
              <w:t>③</w:t>
            </w:r>
            <w:r w:rsidRPr="001F30BA">
              <w:rPr>
                <w:b/>
                <w:szCs w:val="21"/>
                <w:u w:val="dotted"/>
              </w:rPr>
              <w:t>其它未实质性响应招标文件技术要求的。</w:t>
            </w:r>
          </w:p>
        </w:tc>
        <w:tc>
          <w:tcPr>
            <w:tcW w:w="992" w:type="dxa"/>
          </w:tcPr>
          <w:p w14:paraId="7548C6B7" w14:textId="77777777" w:rsidR="00E5722A" w:rsidRPr="001F30BA" w:rsidRDefault="00E5722A"/>
        </w:tc>
        <w:tc>
          <w:tcPr>
            <w:tcW w:w="850" w:type="dxa"/>
          </w:tcPr>
          <w:p w14:paraId="03FC603B" w14:textId="77777777" w:rsidR="00E5722A" w:rsidRPr="001F30BA" w:rsidRDefault="00E5722A"/>
        </w:tc>
        <w:tc>
          <w:tcPr>
            <w:tcW w:w="994" w:type="dxa"/>
          </w:tcPr>
          <w:p w14:paraId="040473C1" w14:textId="77777777" w:rsidR="00E5722A" w:rsidRPr="001F30BA" w:rsidRDefault="00E5722A"/>
        </w:tc>
      </w:tr>
      <w:tr w:rsidR="001F30BA" w:rsidRPr="001F30BA" w14:paraId="4F25D54E" w14:textId="77777777">
        <w:trPr>
          <w:trHeight w:val="288"/>
          <w:jc w:val="center"/>
        </w:trPr>
        <w:tc>
          <w:tcPr>
            <w:tcW w:w="531" w:type="dxa"/>
            <w:vMerge/>
            <w:vAlign w:val="center"/>
          </w:tcPr>
          <w:p w14:paraId="658651E9" w14:textId="77777777" w:rsidR="00E5722A" w:rsidRPr="001F30BA" w:rsidRDefault="00E5722A">
            <w:pPr>
              <w:jc w:val="center"/>
              <w:rPr>
                <w:b/>
              </w:rPr>
            </w:pPr>
          </w:p>
        </w:tc>
        <w:tc>
          <w:tcPr>
            <w:tcW w:w="531" w:type="dxa"/>
            <w:vAlign w:val="center"/>
          </w:tcPr>
          <w:p w14:paraId="6D015213" w14:textId="77777777" w:rsidR="00E5722A" w:rsidRPr="001F30BA" w:rsidRDefault="00FB5109">
            <w:pPr>
              <w:jc w:val="center"/>
              <w:rPr>
                <w:b/>
                <w:szCs w:val="21"/>
              </w:rPr>
            </w:pPr>
            <w:r w:rsidRPr="001F30BA">
              <w:rPr>
                <w:b/>
                <w:szCs w:val="21"/>
              </w:rPr>
              <w:t>6</w:t>
            </w:r>
          </w:p>
        </w:tc>
        <w:tc>
          <w:tcPr>
            <w:tcW w:w="5470" w:type="dxa"/>
          </w:tcPr>
          <w:p w14:paraId="66B69B76" w14:textId="0BE27A5B" w:rsidR="00E5722A" w:rsidRPr="001F30BA" w:rsidRDefault="00FB5109">
            <w:pPr>
              <w:spacing w:line="360" w:lineRule="exact"/>
              <w:rPr>
                <w:b/>
                <w:szCs w:val="21"/>
              </w:rPr>
            </w:pPr>
            <w:r w:rsidRPr="001F30BA">
              <w:rPr>
                <w:b/>
                <w:szCs w:val="21"/>
              </w:rPr>
              <w:t>投标报价为固定</w:t>
            </w:r>
            <w:r w:rsidRPr="001F30BA">
              <w:rPr>
                <w:rFonts w:hint="eastAsia"/>
                <w:b/>
                <w:szCs w:val="21"/>
              </w:rPr>
              <w:t>价，</w:t>
            </w:r>
            <w:r w:rsidRPr="001F30BA">
              <w:rPr>
                <w:b/>
                <w:szCs w:val="21"/>
              </w:rPr>
              <w:t>投标方案</w:t>
            </w:r>
            <w:r w:rsidRPr="001F30BA">
              <w:rPr>
                <w:rFonts w:hint="eastAsia"/>
                <w:b/>
                <w:szCs w:val="21"/>
              </w:rPr>
              <w:t>为固定不可选择的。</w:t>
            </w:r>
          </w:p>
        </w:tc>
        <w:tc>
          <w:tcPr>
            <w:tcW w:w="992" w:type="dxa"/>
          </w:tcPr>
          <w:p w14:paraId="0676E1C0" w14:textId="77777777" w:rsidR="00E5722A" w:rsidRPr="001F30BA" w:rsidRDefault="00E5722A"/>
        </w:tc>
        <w:tc>
          <w:tcPr>
            <w:tcW w:w="850" w:type="dxa"/>
          </w:tcPr>
          <w:p w14:paraId="19BF3B19" w14:textId="77777777" w:rsidR="00E5722A" w:rsidRPr="001F30BA" w:rsidRDefault="00E5722A"/>
        </w:tc>
        <w:tc>
          <w:tcPr>
            <w:tcW w:w="994" w:type="dxa"/>
          </w:tcPr>
          <w:p w14:paraId="584AF856" w14:textId="77777777" w:rsidR="00E5722A" w:rsidRPr="001F30BA" w:rsidRDefault="00E5722A"/>
        </w:tc>
      </w:tr>
      <w:tr w:rsidR="001F30BA" w:rsidRPr="001F30BA" w14:paraId="4D7B29E6" w14:textId="77777777">
        <w:trPr>
          <w:trHeight w:val="397"/>
          <w:jc w:val="center"/>
        </w:trPr>
        <w:tc>
          <w:tcPr>
            <w:tcW w:w="531" w:type="dxa"/>
            <w:vMerge/>
            <w:vAlign w:val="center"/>
          </w:tcPr>
          <w:p w14:paraId="7974F7E9" w14:textId="77777777" w:rsidR="00E5722A" w:rsidRPr="001F30BA" w:rsidRDefault="00E5722A">
            <w:pPr>
              <w:jc w:val="center"/>
              <w:rPr>
                <w:b/>
              </w:rPr>
            </w:pPr>
          </w:p>
        </w:tc>
        <w:tc>
          <w:tcPr>
            <w:tcW w:w="531" w:type="dxa"/>
            <w:vAlign w:val="center"/>
          </w:tcPr>
          <w:p w14:paraId="17579909" w14:textId="77777777" w:rsidR="00E5722A" w:rsidRPr="001F30BA" w:rsidRDefault="00FB5109">
            <w:pPr>
              <w:jc w:val="center"/>
              <w:rPr>
                <w:b/>
                <w:szCs w:val="21"/>
              </w:rPr>
            </w:pPr>
            <w:r w:rsidRPr="001F30BA">
              <w:rPr>
                <w:rFonts w:hint="eastAsia"/>
                <w:b/>
                <w:szCs w:val="21"/>
              </w:rPr>
              <w:t>7</w:t>
            </w:r>
          </w:p>
        </w:tc>
        <w:tc>
          <w:tcPr>
            <w:tcW w:w="5470" w:type="dxa"/>
          </w:tcPr>
          <w:p w14:paraId="1696BD9F" w14:textId="77777777" w:rsidR="00E5722A" w:rsidRPr="001F30BA" w:rsidRDefault="00FB5109">
            <w:pPr>
              <w:spacing w:line="360" w:lineRule="exact"/>
              <w:rPr>
                <w:b/>
                <w:szCs w:val="21"/>
              </w:rPr>
            </w:pPr>
            <w:r w:rsidRPr="001F30BA">
              <w:rPr>
                <w:b/>
                <w:szCs w:val="21"/>
              </w:rPr>
              <w:t>未出现法律</w:t>
            </w:r>
            <w:r w:rsidRPr="001F30BA">
              <w:rPr>
                <w:rFonts w:hint="eastAsia"/>
                <w:b/>
                <w:szCs w:val="21"/>
              </w:rPr>
              <w:t>、</w:t>
            </w:r>
            <w:r w:rsidRPr="001F30BA">
              <w:rPr>
                <w:b/>
                <w:szCs w:val="21"/>
              </w:rPr>
              <w:t>法规</w:t>
            </w:r>
            <w:r w:rsidRPr="001F30BA">
              <w:rPr>
                <w:rFonts w:hint="eastAsia"/>
                <w:b/>
                <w:szCs w:val="21"/>
              </w:rPr>
              <w:t>或</w:t>
            </w:r>
            <w:r w:rsidRPr="001F30BA">
              <w:rPr>
                <w:b/>
                <w:szCs w:val="21"/>
              </w:rPr>
              <w:t>招标文件规定</w:t>
            </w:r>
            <w:r w:rsidRPr="001F30BA">
              <w:rPr>
                <w:rFonts w:hint="eastAsia"/>
                <w:b/>
                <w:szCs w:val="21"/>
              </w:rPr>
              <w:t>投标无效</w:t>
            </w:r>
            <w:r w:rsidRPr="001F30BA">
              <w:rPr>
                <w:b/>
                <w:szCs w:val="21"/>
              </w:rPr>
              <w:t>的其它情形。</w:t>
            </w:r>
          </w:p>
        </w:tc>
        <w:tc>
          <w:tcPr>
            <w:tcW w:w="992" w:type="dxa"/>
          </w:tcPr>
          <w:p w14:paraId="2FF53DF3" w14:textId="77777777" w:rsidR="00E5722A" w:rsidRPr="001F30BA" w:rsidRDefault="00E5722A"/>
        </w:tc>
        <w:tc>
          <w:tcPr>
            <w:tcW w:w="850" w:type="dxa"/>
          </w:tcPr>
          <w:p w14:paraId="6E566E2A" w14:textId="77777777" w:rsidR="00E5722A" w:rsidRPr="001F30BA" w:rsidRDefault="00E5722A"/>
        </w:tc>
        <w:tc>
          <w:tcPr>
            <w:tcW w:w="994" w:type="dxa"/>
          </w:tcPr>
          <w:p w14:paraId="04CD27C3" w14:textId="77777777" w:rsidR="00E5722A" w:rsidRPr="001F30BA" w:rsidRDefault="00E5722A"/>
        </w:tc>
      </w:tr>
      <w:tr w:rsidR="001F30BA" w:rsidRPr="001F30BA" w14:paraId="397CAA78" w14:textId="77777777">
        <w:trPr>
          <w:trHeight w:val="314"/>
          <w:jc w:val="center"/>
        </w:trPr>
        <w:tc>
          <w:tcPr>
            <w:tcW w:w="531" w:type="dxa"/>
            <w:vAlign w:val="center"/>
          </w:tcPr>
          <w:p w14:paraId="09033007" w14:textId="77777777" w:rsidR="00E5722A" w:rsidRPr="001F30BA" w:rsidRDefault="00E5722A">
            <w:pPr>
              <w:jc w:val="center"/>
              <w:rPr>
                <w:b/>
              </w:rPr>
            </w:pPr>
          </w:p>
        </w:tc>
        <w:tc>
          <w:tcPr>
            <w:tcW w:w="8837" w:type="dxa"/>
            <w:gridSpan w:val="5"/>
          </w:tcPr>
          <w:p w14:paraId="5A563D5B" w14:textId="1AAE75D3" w:rsidR="00E5722A" w:rsidRPr="001F30BA" w:rsidRDefault="00FB5109">
            <w:pPr>
              <w:jc w:val="center"/>
              <w:rPr>
                <w:b/>
              </w:rPr>
            </w:pPr>
            <w:r w:rsidRPr="001F30BA">
              <w:rPr>
                <w:b/>
              </w:rPr>
              <w:t>投标文件不满足上述</w:t>
            </w:r>
            <w:r w:rsidR="00985133" w:rsidRPr="001F30BA">
              <w:rPr>
                <w:rFonts w:hint="eastAsia"/>
                <w:b/>
              </w:rPr>
              <w:t>条件</w:t>
            </w:r>
            <w:r w:rsidRPr="001F30BA">
              <w:rPr>
                <w:b/>
              </w:rPr>
              <w:t>之一的，被认定为无效投标</w:t>
            </w:r>
          </w:p>
        </w:tc>
      </w:tr>
      <w:tr w:rsidR="001F30BA" w:rsidRPr="001F30BA" w14:paraId="62D28588" w14:textId="77777777">
        <w:trPr>
          <w:trHeight w:val="206"/>
          <w:jc w:val="center"/>
        </w:trPr>
        <w:tc>
          <w:tcPr>
            <w:tcW w:w="531" w:type="dxa"/>
            <w:vAlign w:val="center"/>
          </w:tcPr>
          <w:p w14:paraId="7EA49256" w14:textId="77777777" w:rsidR="00E5722A" w:rsidRPr="001F30BA" w:rsidRDefault="00E5722A">
            <w:pPr>
              <w:jc w:val="center"/>
              <w:rPr>
                <w:b/>
              </w:rPr>
            </w:pPr>
          </w:p>
        </w:tc>
        <w:tc>
          <w:tcPr>
            <w:tcW w:w="6001" w:type="dxa"/>
            <w:gridSpan w:val="2"/>
          </w:tcPr>
          <w:p w14:paraId="0A8ED7CB" w14:textId="77777777" w:rsidR="00E5722A" w:rsidRPr="001F30BA" w:rsidRDefault="00FB5109">
            <w:pPr>
              <w:jc w:val="center"/>
              <w:rPr>
                <w:b/>
              </w:rPr>
            </w:pPr>
            <w:r w:rsidRPr="001F30BA">
              <w:rPr>
                <w:b/>
              </w:rPr>
              <w:t>结论</w:t>
            </w:r>
          </w:p>
        </w:tc>
        <w:tc>
          <w:tcPr>
            <w:tcW w:w="992" w:type="dxa"/>
          </w:tcPr>
          <w:p w14:paraId="24F9459D" w14:textId="77777777" w:rsidR="00E5722A" w:rsidRPr="001F30BA" w:rsidRDefault="00FB5109">
            <w:pPr>
              <w:jc w:val="center"/>
              <w:rPr>
                <w:b/>
              </w:rPr>
            </w:pPr>
            <w:r w:rsidRPr="001F30BA">
              <w:rPr>
                <w:b/>
              </w:rPr>
              <w:t>通过</w:t>
            </w:r>
          </w:p>
        </w:tc>
        <w:tc>
          <w:tcPr>
            <w:tcW w:w="850" w:type="dxa"/>
          </w:tcPr>
          <w:p w14:paraId="09F05ABA" w14:textId="77777777" w:rsidR="00E5722A" w:rsidRPr="001F30BA" w:rsidRDefault="00FB5109">
            <w:pPr>
              <w:jc w:val="center"/>
              <w:rPr>
                <w:b/>
              </w:rPr>
            </w:pPr>
            <w:r w:rsidRPr="001F30BA">
              <w:rPr>
                <w:b/>
              </w:rPr>
              <w:t>通过</w:t>
            </w:r>
          </w:p>
        </w:tc>
        <w:tc>
          <w:tcPr>
            <w:tcW w:w="994" w:type="dxa"/>
          </w:tcPr>
          <w:p w14:paraId="64D53802" w14:textId="77777777" w:rsidR="00E5722A" w:rsidRPr="001F30BA" w:rsidRDefault="00FB5109">
            <w:pPr>
              <w:jc w:val="center"/>
              <w:rPr>
                <w:b/>
              </w:rPr>
            </w:pPr>
            <w:r w:rsidRPr="001F30BA">
              <w:rPr>
                <w:b/>
              </w:rPr>
              <w:t>通过</w:t>
            </w:r>
          </w:p>
        </w:tc>
      </w:tr>
    </w:tbl>
    <w:p w14:paraId="4159A652" w14:textId="77777777" w:rsidR="00E5722A" w:rsidRPr="001F30BA" w:rsidRDefault="00FB5109">
      <w:pPr>
        <w:spacing w:afterLines="50" w:after="156"/>
        <w:ind w:leftChars="-57" w:left="-122"/>
        <w:rPr>
          <w:b/>
          <w:sz w:val="24"/>
          <w:u w:val="double"/>
        </w:rPr>
      </w:pPr>
      <w:r w:rsidRPr="001F30BA">
        <w:rPr>
          <w:b/>
          <w:sz w:val="24"/>
          <w:u w:val="double"/>
        </w:rPr>
        <w:t>注：本表为初步评审时使用，投标人无需填写，但必须满足上述条款，否则被认定为无效投标。</w:t>
      </w:r>
      <w:bookmarkEnd w:id="9"/>
    </w:p>
    <w:p w14:paraId="274E718E" w14:textId="77777777" w:rsidR="0089681B" w:rsidRPr="001F30BA" w:rsidRDefault="0089681B">
      <w:pPr>
        <w:spacing w:afterLines="50" w:after="156"/>
        <w:ind w:leftChars="-57" w:left="-122"/>
        <w:rPr>
          <w:b/>
          <w:sz w:val="24"/>
          <w:u w:val="double"/>
        </w:rPr>
      </w:pPr>
    </w:p>
    <w:p w14:paraId="07671F4B" w14:textId="77777777" w:rsidR="0089681B" w:rsidRPr="001F30BA" w:rsidRDefault="0089681B">
      <w:pPr>
        <w:widowControl/>
        <w:jc w:val="left"/>
        <w:rPr>
          <w:b/>
          <w:sz w:val="24"/>
          <w:u w:val="double"/>
        </w:rPr>
      </w:pPr>
      <w:r w:rsidRPr="001F30BA">
        <w:rPr>
          <w:b/>
          <w:sz w:val="24"/>
          <w:u w:val="double"/>
        </w:rPr>
        <w:br w:type="page"/>
      </w:r>
    </w:p>
    <w:p w14:paraId="1A283765" w14:textId="77777777" w:rsidR="00B7212A" w:rsidRPr="001F30BA" w:rsidRDefault="00B7212A" w:rsidP="0089681B">
      <w:pPr>
        <w:pStyle w:val="3"/>
        <w:numPr>
          <w:ilvl w:val="0"/>
          <w:numId w:val="2"/>
        </w:numPr>
        <w:spacing w:before="120" w:after="120" w:line="240" w:lineRule="auto"/>
        <w:ind w:left="777"/>
        <w:jc w:val="center"/>
      </w:pPr>
      <w:bookmarkStart w:id="10" w:name="_Toc48049620"/>
      <w:bookmarkStart w:id="11" w:name="_Toc14443268"/>
      <w:r w:rsidRPr="001F30BA">
        <w:rPr>
          <w:rFonts w:hint="eastAsia"/>
        </w:rPr>
        <w:lastRenderedPageBreak/>
        <w:t>价格评分表</w:t>
      </w:r>
      <w:bookmarkEnd w:id="10"/>
    </w:p>
    <w:tbl>
      <w:tblPr>
        <w:tblW w:w="93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1254"/>
        <w:gridCol w:w="6229"/>
        <w:gridCol w:w="1063"/>
      </w:tblGrid>
      <w:tr w:rsidR="001F30BA" w:rsidRPr="001F30BA" w14:paraId="16E081B1" w14:textId="77777777" w:rsidTr="001F30BA">
        <w:trPr>
          <w:trHeight w:val="405"/>
        </w:trPr>
        <w:tc>
          <w:tcPr>
            <w:tcW w:w="796" w:type="dxa"/>
            <w:vAlign w:val="center"/>
          </w:tcPr>
          <w:p w14:paraId="13E1EB8B" w14:textId="77777777" w:rsidR="00B7212A" w:rsidRPr="001F30BA" w:rsidRDefault="00B7212A" w:rsidP="001F30BA">
            <w:pPr>
              <w:spacing w:line="360" w:lineRule="auto"/>
              <w:jc w:val="center"/>
              <w:rPr>
                <w:b/>
                <w:bCs/>
                <w:sz w:val="24"/>
              </w:rPr>
            </w:pPr>
            <w:r w:rsidRPr="001F30BA">
              <w:rPr>
                <w:rFonts w:cs="宋体" w:hint="eastAsia"/>
                <w:b/>
                <w:bCs/>
                <w:sz w:val="24"/>
              </w:rPr>
              <w:t>序号</w:t>
            </w:r>
          </w:p>
        </w:tc>
        <w:tc>
          <w:tcPr>
            <w:tcW w:w="1254" w:type="dxa"/>
            <w:vAlign w:val="center"/>
          </w:tcPr>
          <w:p w14:paraId="5D1602C5" w14:textId="77777777" w:rsidR="00B7212A" w:rsidRPr="001F30BA" w:rsidRDefault="00B7212A" w:rsidP="001F30BA">
            <w:pPr>
              <w:spacing w:line="360" w:lineRule="auto"/>
              <w:jc w:val="center"/>
              <w:rPr>
                <w:b/>
                <w:bCs/>
                <w:sz w:val="24"/>
              </w:rPr>
            </w:pPr>
            <w:r w:rsidRPr="001F30BA">
              <w:rPr>
                <w:rFonts w:cs="宋体" w:hint="eastAsia"/>
                <w:b/>
                <w:bCs/>
                <w:sz w:val="24"/>
              </w:rPr>
              <w:t>评审内容</w:t>
            </w:r>
          </w:p>
        </w:tc>
        <w:tc>
          <w:tcPr>
            <w:tcW w:w="6229" w:type="dxa"/>
            <w:vAlign w:val="center"/>
          </w:tcPr>
          <w:p w14:paraId="30752026" w14:textId="77777777" w:rsidR="00B7212A" w:rsidRPr="001F30BA" w:rsidRDefault="00B7212A" w:rsidP="001F30BA">
            <w:pPr>
              <w:spacing w:line="360" w:lineRule="auto"/>
              <w:jc w:val="center"/>
              <w:rPr>
                <w:b/>
                <w:bCs/>
                <w:sz w:val="24"/>
              </w:rPr>
            </w:pPr>
            <w:r w:rsidRPr="001F30BA">
              <w:rPr>
                <w:rFonts w:cs="宋体" w:hint="eastAsia"/>
                <w:b/>
                <w:bCs/>
                <w:sz w:val="24"/>
              </w:rPr>
              <w:t>价格评分标准</w:t>
            </w:r>
          </w:p>
        </w:tc>
        <w:tc>
          <w:tcPr>
            <w:tcW w:w="1063" w:type="dxa"/>
            <w:vAlign w:val="center"/>
          </w:tcPr>
          <w:p w14:paraId="185F30D1" w14:textId="77777777" w:rsidR="00B7212A" w:rsidRPr="001F30BA" w:rsidRDefault="00B7212A" w:rsidP="001F30BA">
            <w:pPr>
              <w:spacing w:line="360" w:lineRule="auto"/>
              <w:jc w:val="center"/>
              <w:rPr>
                <w:b/>
                <w:bCs/>
                <w:sz w:val="24"/>
              </w:rPr>
            </w:pPr>
            <w:r w:rsidRPr="001F30BA">
              <w:rPr>
                <w:rFonts w:cs="宋体" w:hint="eastAsia"/>
                <w:b/>
                <w:bCs/>
                <w:sz w:val="24"/>
              </w:rPr>
              <w:t>分值（分）</w:t>
            </w:r>
          </w:p>
        </w:tc>
      </w:tr>
      <w:tr w:rsidR="001F30BA" w:rsidRPr="001F30BA" w14:paraId="1995B90C" w14:textId="77777777" w:rsidTr="001F30BA">
        <w:trPr>
          <w:trHeight w:val="957"/>
        </w:trPr>
        <w:tc>
          <w:tcPr>
            <w:tcW w:w="796" w:type="dxa"/>
            <w:vAlign w:val="center"/>
          </w:tcPr>
          <w:p w14:paraId="3DDC2CE1" w14:textId="77777777" w:rsidR="00B7212A" w:rsidRPr="004C7BAF" w:rsidRDefault="00B7212A" w:rsidP="001F30BA">
            <w:pPr>
              <w:spacing w:line="360" w:lineRule="auto"/>
              <w:jc w:val="center"/>
              <w:rPr>
                <w:sz w:val="24"/>
              </w:rPr>
            </w:pPr>
            <w:r w:rsidRPr="004C7BAF">
              <w:rPr>
                <w:sz w:val="24"/>
              </w:rPr>
              <w:t>1</w:t>
            </w:r>
          </w:p>
        </w:tc>
        <w:tc>
          <w:tcPr>
            <w:tcW w:w="1254" w:type="dxa"/>
            <w:vAlign w:val="center"/>
          </w:tcPr>
          <w:p w14:paraId="42B29BD0" w14:textId="77777777" w:rsidR="00B7212A" w:rsidRPr="004C7BAF" w:rsidRDefault="00B7212A" w:rsidP="001F30BA">
            <w:pPr>
              <w:spacing w:line="360" w:lineRule="auto"/>
              <w:jc w:val="center"/>
              <w:rPr>
                <w:kern w:val="0"/>
                <w:sz w:val="24"/>
              </w:rPr>
            </w:pPr>
            <w:r w:rsidRPr="004C7BAF">
              <w:rPr>
                <w:rFonts w:cs="宋体" w:hint="eastAsia"/>
                <w:kern w:val="0"/>
                <w:sz w:val="24"/>
              </w:rPr>
              <w:t>价格评分</w:t>
            </w:r>
          </w:p>
        </w:tc>
        <w:tc>
          <w:tcPr>
            <w:tcW w:w="6229" w:type="dxa"/>
            <w:vAlign w:val="center"/>
          </w:tcPr>
          <w:p w14:paraId="59105FDD" w14:textId="77777777" w:rsidR="00B7212A" w:rsidRPr="004C7BAF" w:rsidRDefault="00B7212A" w:rsidP="001F30BA">
            <w:pPr>
              <w:spacing w:line="360" w:lineRule="auto"/>
              <w:rPr>
                <w:kern w:val="0"/>
                <w:sz w:val="24"/>
              </w:rPr>
            </w:pPr>
            <w:r w:rsidRPr="004C7BAF">
              <w:rPr>
                <w:rFonts w:cs="宋体" w:hint="eastAsia"/>
                <w:kern w:val="0"/>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643A914D" w14:textId="77777777" w:rsidR="00B7212A" w:rsidRPr="004C7BAF" w:rsidRDefault="00B7212A" w:rsidP="001F30BA">
            <w:pPr>
              <w:spacing w:line="360" w:lineRule="auto"/>
              <w:rPr>
                <w:kern w:val="0"/>
                <w:sz w:val="24"/>
              </w:rPr>
            </w:pPr>
            <w:r w:rsidRPr="004C7BAF">
              <w:rPr>
                <w:rFonts w:cs="宋体" w:hint="eastAsia"/>
                <w:kern w:val="0"/>
                <w:sz w:val="24"/>
              </w:rPr>
              <w:t>报价得分＝（</w:t>
            </w:r>
            <w:r w:rsidRPr="004C7BAF">
              <w:rPr>
                <w:kern w:val="0"/>
                <w:sz w:val="24"/>
              </w:rPr>
              <w:t>Y/X</w:t>
            </w:r>
            <w:r w:rsidRPr="004C7BAF">
              <w:rPr>
                <w:rFonts w:cs="宋体" w:hint="eastAsia"/>
                <w:kern w:val="0"/>
                <w:sz w:val="24"/>
              </w:rPr>
              <w:t>）×</w:t>
            </w:r>
            <w:r w:rsidRPr="004C7BAF">
              <w:rPr>
                <w:kern w:val="0"/>
                <w:sz w:val="24"/>
              </w:rPr>
              <w:t>30</w:t>
            </w:r>
          </w:p>
          <w:p w14:paraId="35E52604" w14:textId="77777777" w:rsidR="00B7212A" w:rsidRPr="004C7BAF" w:rsidRDefault="00B7212A" w:rsidP="001F30BA">
            <w:pPr>
              <w:spacing w:line="360" w:lineRule="auto"/>
              <w:rPr>
                <w:kern w:val="0"/>
                <w:sz w:val="24"/>
              </w:rPr>
            </w:pPr>
            <w:r w:rsidRPr="004C7BAF">
              <w:rPr>
                <w:kern w:val="0"/>
                <w:sz w:val="24"/>
              </w:rPr>
              <w:t>X</w:t>
            </w:r>
            <w:r w:rsidRPr="004C7BAF">
              <w:rPr>
                <w:rFonts w:cs="宋体" w:hint="eastAsia"/>
                <w:kern w:val="0"/>
                <w:sz w:val="24"/>
              </w:rPr>
              <w:t>：进入价格评比的某投标人的报价；</w:t>
            </w:r>
          </w:p>
          <w:p w14:paraId="32F048A3" w14:textId="77777777" w:rsidR="00B7212A" w:rsidRPr="004C7BAF" w:rsidRDefault="00B7212A" w:rsidP="001F30BA">
            <w:pPr>
              <w:spacing w:line="360" w:lineRule="auto"/>
              <w:rPr>
                <w:kern w:val="0"/>
                <w:sz w:val="24"/>
              </w:rPr>
            </w:pPr>
            <w:r w:rsidRPr="004C7BAF">
              <w:rPr>
                <w:kern w:val="0"/>
                <w:sz w:val="24"/>
              </w:rPr>
              <w:t>Y</w:t>
            </w:r>
            <w:r w:rsidRPr="004C7BAF">
              <w:rPr>
                <w:rFonts w:cs="宋体" w:hint="eastAsia"/>
                <w:kern w:val="0"/>
                <w:sz w:val="24"/>
              </w:rPr>
              <w:t>：评标基准价（进入价格评比投标人的最低投标报价）。</w:t>
            </w:r>
          </w:p>
        </w:tc>
        <w:tc>
          <w:tcPr>
            <w:tcW w:w="1063" w:type="dxa"/>
            <w:vAlign w:val="center"/>
          </w:tcPr>
          <w:p w14:paraId="471F5F3E" w14:textId="77777777" w:rsidR="00B7212A" w:rsidRPr="001F30BA" w:rsidRDefault="00B7212A" w:rsidP="001F30BA">
            <w:pPr>
              <w:spacing w:line="360" w:lineRule="auto"/>
              <w:jc w:val="center"/>
              <w:rPr>
                <w:sz w:val="24"/>
              </w:rPr>
            </w:pPr>
            <w:r w:rsidRPr="004C7BAF">
              <w:rPr>
                <w:sz w:val="24"/>
              </w:rPr>
              <w:t>30</w:t>
            </w:r>
          </w:p>
        </w:tc>
      </w:tr>
    </w:tbl>
    <w:p w14:paraId="1FE8CDF0" w14:textId="77777777" w:rsidR="00B7212A" w:rsidRPr="001F30BA" w:rsidRDefault="00B7212A" w:rsidP="00B7212A"/>
    <w:p w14:paraId="41313C17" w14:textId="77777777" w:rsidR="0089681B" w:rsidRPr="001F30BA" w:rsidRDefault="0089681B" w:rsidP="0089681B">
      <w:pPr>
        <w:pStyle w:val="3"/>
        <w:numPr>
          <w:ilvl w:val="0"/>
          <w:numId w:val="2"/>
        </w:numPr>
        <w:spacing w:before="120" w:after="120" w:line="240" w:lineRule="auto"/>
        <w:ind w:left="777"/>
        <w:jc w:val="center"/>
      </w:pPr>
      <w:bookmarkStart w:id="12" w:name="_Toc48049621"/>
      <w:r w:rsidRPr="001F30BA">
        <w:t>商务评分表</w:t>
      </w:r>
      <w:bookmarkEnd w:id="11"/>
      <w:bookmarkEnd w:id="12"/>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81"/>
        <w:gridCol w:w="6234"/>
        <w:gridCol w:w="1030"/>
      </w:tblGrid>
      <w:tr w:rsidR="004C7BAF" w:rsidRPr="00A043EF" w14:paraId="3AF85BCF" w14:textId="77777777" w:rsidTr="004C7BAF">
        <w:tc>
          <w:tcPr>
            <w:tcW w:w="816" w:type="dxa"/>
            <w:vAlign w:val="center"/>
          </w:tcPr>
          <w:p w14:paraId="2448E288" w14:textId="77777777" w:rsidR="004C7BAF" w:rsidRPr="00A043EF" w:rsidRDefault="004C7BAF" w:rsidP="004C7BAF">
            <w:pPr>
              <w:spacing w:line="360" w:lineRule="auto"/>
              <w:jc w:val="center"/>
              <w:rPr>
                <w:b/>
                <w:sz w:val="24"/>
              </w:rPr>
            </w:pPr>
            <w:r w:rsidRPr="00A043EF">
              <w:rPr>
                <w:b/>
                <w:sz w:val="24"/>
              </w:rPr>
              <w:t>序号</w:t>
            </w:r>
          </w:p>
        </w:tc>
        <w:tc>
          <w:tcPr>
            <w:tcW w:w="1281" w:type="dxa"/>
            <w:vAlign w:val="center"/>
          </w:tcPr>
          <w:p w14:paraId="1B274690" w14:textId="77777777" w:rsidR="004C7BAF" w:rsidRPr="00A043EF" w:rsidRDefault="004C7BAF" w:rsidP="004C7BAF">
            <w:pPr>
              <w:spacing w:line="360" w:lineRule="auto"/>
              <w:jc w:val="center"/>
              <w:rPr>
                <w:b/>
                <w:sz w:val="24"/>
              </w:rPr>
            </w:pPr>
            <w:r w:rsidRPr="00A043EF">
              <w:rPr>
                <w:b/>
                <w:sz w:val="24"/>
              </w:rPr>
              <w:t>评审内容</w:t>
            </w:r>
          </w:p>
        </w:tc>
        <w:tc>
          <w:tcPr>
            <w:tcW w:w="6234" w:type="dxa"/>
            <w:vAlign w:val="center"/>
          </w:tcPr>
          <w:p w14:paraId="4CCABCE8" w14:textId="77777777" w:rsidR="004C7BAF" w:rsidRPr="00A043EF" w:rsidRDefault="004C7BAF" w:rsidP="004C7BAF">
            <w:pPr>
              <w:spacing w:line="360" w:lineRule="auto"/>
              <w:jc w:val="center"/>
              <w:rPr>
                <w:b/>
                <w:sz w:val="24"/>
              </w:rPr>
            </w:pPr>
            <w:r w:rsidRPr="00A043EF">
              <w:rPr>
                <w:b/>
                <w:sz w:val="24"/>
              </w:rPr>
              <w:t>商务评分标准</w:t>
            </w:r>
          </w:p>
        </w:tc>
        <w:tc>
          <w:tcPr>
            <w:tcW w:w="1030" w:type="dxa"/>
            <w:vAlign w:val="center"/>
          </w:tcPr>
          <w:p w14:paraId="18BDEBC5" w14:textId="77777777" w:rsidR="004C7BAF" w:rsidRPr="00A043EF" w:rsidRDefault="004C7BAF" w:rsidP="004C7BAF">
            <w:pPr>
              <w:spacing w:line="360" w:lineRule="auto"/>
              <w:jc w:val="center"/>
              <w:rPr>
                <w:b/>
                <w:sz w:val="24"/>
              </w:rPr>
            </w:pPr>
            <w:r w:rsidRPr="00A043EF">
              <w:rPr>
                <w:b/>
                <w:sz w:val="24"/>
              </w:rPr>
              <w:t>分值</w:t>
            </w:r>
          </w:p>
          <w:p w14:paraId="490AB617" w14:textId="77777777" w:rsidR="004C7BAF" w:rsidRPr="00A043EF" w:rsidRDefault="004C7BAF" w:rsidP="004C7BAF">
            <w:pPr>
              <w:spacing w:line="360" w:lineRule="auto"/>
              <w:jc w:val="center"/>
              <w:rPr>
                <w:b/>
                <w:sz w:val="24"/>
              </w:rPr>
            </w:pPr>
            <w:r w:rsidRPr="00A043EF">
              <w:rPr>
                <w:b/>
                <w:sz w:val="24"/>
              </w:rPr>
              <w:t>（分）</w:t>
            </w:r>
          </w:p>
        </w:tc>
      </w:tr>
      <w:tr w:rsidR="004C7BAF" w:rsidRPr="00A043EF" w14:paraId="78CAC957" w14:textId="77777777" w:rsidTr="004C7BAF">
        <w:tc>
          <w:tcPr>
            <w:tcW w:w="816" w:type="dxa"/>
            <w:vAlign w:val="center"/>
          </w:tcPr>
          <w:p w14:paraId="64E6EAAA" w14:textId="77777777" w:rsidR="004C7BAF" w:rsidRPr="00A043EF" w:rsidRDefault="004C7BAF" w:rsidP="004C7BAF">
            <w:pPr>
              <w:spacing w:line="360" w:lineRule="auto"/>
              <w:jc w:val="center"/>
              <w:rPr>
                <w:sz w:val="24"/>
              </w:rPr>
            </w:pPr>
            <w:r w:rsidRPr="00A043EF">
              <w:rPr>
                <w:sz w:val="24"/>
              </w:rPr>
              <w:t>1</w:t>
            </w:r>
          </w:p>
        </w:tc>
        <w:tc>
          <w:tcPr>
            <w:tcW w:w="1281" w:type="dxa"/>
            <w:vAlign w:val="center"/>
          </w:tcPr>
          <w:p w14:paraId="09C56D21" w14:textId="77777777" w:rsidR="004C7BAF" w:rsidRPr="00A043EF" w:rsidRDefault="004C7BAF" w:rsidP="004C7BAF">
            <w:pPr>
              <w:spacing w:line="360" w:lineRule="auto"/>
              <w:rPr>
                <w:sz w:val="24"/>
              </w:rPr>
            </w:pPr>
            <w:r w:rsidRPr="00A043EF">
              <w:rPr>
                <w:sz w:val="24"/>
              </w:rPr>
              <w:t>公司</w:t>
            </w:r>
            <w:r w:rsidRPr="00A043EF">
              <w:rPr>
                <w:rFonts w:hint="eastAsia"/>
                <w:sz w:val="24"/>
              </w:rPr>
              <w:t>认证</w:t>
            </w:r>
          </w:p>
        </w:tc>
        <w:tc>
          <w:tcPr>
            <w:tcW w:w="6234" w:type="dxa"/>
            <w:vAlign w:val="center"/>
          </w:tcPr>
          <w:p w14:paraId="75F837A5" w14:textId="77777777" w:rsidR="004C7BAF" w:rsidRPr="00A043EF" w:rsidRDefault="004C7BAF" w:rsidP="004C7BAF">
            <w:pPr>
              <w:tabs>
                <w:tab w:val="left" w:pos="312"/>
              </w:tabs>
              <w:spacing w:line="360" w:lineRule="auto"/>
              <w:rPr>
                <w:kern w:val="0"/>
                <w:sz w:val="24"/>
              </w:rPr>
            </w:pPr>
            <w:r w:rsidRPr="00A043EF">
              <w:rPr>
                <w:rFonts w:hint="eastAsia"/>
                <w:kern w:val="0"/>
                <w:sz w:val="24"/>
              </w:rPr>
              <w:t>投标人具有由国家认证认可监督管理部门批准设立的认证机构颁发并在有效期内的质量管理体系认证证书、信息技术服务管理体系认证证书、环境管理体系认证证书、职业健康安全管理体系认证证书的，每提供一项证书得</w:t>
            </w:r>
            <w:r w:rsidRPr="00A043EF">
              <w:rPr>
                <w:rFonts w:hint="eastAsia"/>
                <w:kern w:val="0"/>
                <w:sz w:val="24"/>
              </w:rPr>
              <w:t>1</w:t>
            </w:r>
            <w:r w:rsidRPr="00A043EF">
              <w:rPr>
                <w:rFonts w:hint="eastAsia"/>
                <w:kern w:val="0"/>
                <w:sz w:val="24"/>
              </w:rPr>
              <w:t>分，本项满分</w:t>
            </w:r>
            <w:r w:rsidRPr="00A043EF">
              <w:rPr>
                <w:rFonts w:hint="eastAsia"/>
                <w:kern w:val="0"/>
                <w:sz w:val="24"/>
              </w:rPr>
              <w:t>4</w:t>
            </w:r>
            <w:r w:rsidRPr="00A043EF">
              <w:rPr>
                <w:rFonts w:hint="eastAsia"/>
                <w:kern w:val="0"/>
                <w:sz w:val="24"/>
              </w:rPr>
              <w:t>分；</w:t>
            </w:r>
          </w:p>
          <w:p w14:paraId="4E7B98AC" w14:textId="77777777" w:rsidR="004C7BAF" w:rsidRPr="00A043EF" w:rsidRDefault="004C7BAF" w:rsidP="004C7BAF">
            <w:pPr>
              <w:spacing w:line="360" w:lineRule="auto"/>
              <w:rPr>
                <w:b/>
                <w:bCs/>
                <w:sz w:val="24"/>
              </w:rPr>
            </w:pPr>
            <w:r w:rsidRPr="00A043EF">
              <w:rPr>
                <w:b/>
                <w:bCs/>
                <w:sz w:val="24"/>
              </w:rPr>
              <w:t>（须提供上述相关证书，具有有效期限的证书须在有效期内，复印件加盖投标人公章）</w:t>
            </w:r>
          </w:p>
        </w:tc>
        <w:tc>
          <w:tcPr>
            <w:tcW w:w="1030" w:type="dxa"/>
            <w:vAlign w:val="center"/>
          </w:tcPr>
          <w:p w14:paraId="769CCF54" w14:textId="77777777" w:rsidR="004C7BAF" w:rsidRPr="00A043EF" w:rsidRDefault="004C7BAF" w:rsidP="004C7BAF">
            <w:pPr>
              <w:spacing w:line="360" w:lineRule="auto"/>
              <w:jc w:val="center"/>
              <w:rPr>
                <w:sz w:val="24"/>
              </w:rPr>
            </w:pPr>
            <w:r w:rsidRPr="00A043EF">
              <w:rPr>
                <w:sz w:val="24"/>
              </w:rPr>
              <w:t>4</w:t>
            </w:r>
          </w:p>
        </w:tc>
      </w:tr>
      <w:tr w:rsidR="004C7BAF" w:rsidRPr="00A043EF" w14:paraId="4EA050E5" w14:textId="77777777" w:rsidTr="004C7BAF">
        <w:tc>
          <w:tcPr>
            <w:tcW w:w="816" w:type="dxa"/>
            <w:vAlign w:val="center"/>
          </w:tcPr>
          <w:p w14:paraId="169B0A51" w14:textId="77777777" w:rsidR="004C7BAF" w:rsidRPr="00A043EF" w:rsidRDefault="004C7BAF" w:rsidP="004C7BAF">
            <w:pPr>
              <w:spacing w:line="360" w:lineRule="auto"/>
              <w:jc w:val="center"/>
              <w:rPr>
                <w:sz w:val="24"/>
              </w:rPr>
            </w:pPr>
            <w:r w:rsidRPr="00A043EF">
              <w:rPr>
                <w:rFonts w:hint="eastAsia"/>
                <w:sz w:val="24"/>
              </w:rPr>
              <w:t>2</w:t>
            </w:r>
          </w:p>
        </w:tc>
        <w:tc>
          <w:tcPr>
            <w:tcW w:w="1281" w:type="dxa"/>
            <w:vAlign w:val="center"/>
          </w:tcPr>
          <w:p w14:paraId="54E774B4" w14:textId="77777777" w:rsidR="004C7BAF" w:rsidRPr="00A043EF" w:rsidRDefault="004C7BAF" w:rsidP="004C7BAF">
            <w:pPr>
              <w:spacing w:line="360" w:lineRule="auto"/>
              <w:rPr>
                <w:sz w:val="24"/>
              </w:rPr>
            </w:pPr>
            <w:r w:rsidRPr="00A043EF">
              <w:rPr>
                <w:sz w:val="24"/>
              </w:rPr>
              <w:t>公司实力</w:t>
            </w:r>
          </w:p>
        </w:tc>
        <w:tc>
          <w:tcPr>
            <w:tcW w:w="6234" w:type="dxa"/>
            <w:vAlign w:val="center"/>
          </w:tcPr>
          <w:p w14:paraId="4E750ED5" w14:textId="77777777" w:rsidR="004C7BAF" w:rsidRPr="00A043EF" w:rsidRDefault="004C7BAF" w:rsidP="004C7BAF">
            <w:pPr>
              <w:tabs>
                <w:tab w:val="left" w:pos="312"/>
              </w:tabs>
              <w:spacing w:line="360" w:lineRule="auto"/>
              <w:rPr>
                <w:kern w:val="0"/>
                <w:sz w:val="24"/>
              </w:rPr>
            </w:pPr>
            <w:r w:rsidRPr="00A043EF">
              <w:rPr>
                <w:rFonts w:hint="eastAsia"/>
                <w:kern w:val="0"/>
                <w:sz w:val="24"/>
              </w:rPr>
              <w:t>投标人具有国家版权局颁发的以下类别软件著作权登记证书，每提供一类得</w:t>
            </w:r>
            <w:r w:rsidRPr="00A043EF">
              <w:rPr>
                <w:rFonts w:hint="eastAsia"/>
                <w:kern w:val="0"/>
                <w:sz w:val="24"/>
              </w:rPr>
              <w:t>2</w:t>
            </w:r>
            <w:r w:rsidRPr="00A043EF">
              <w:rPr>
                <w:rFonts w:hint="eastAsia"/>
                <w:kern w:val="0"/>
                <w:sz w:val="24"/>
              </w:rPr>
              <w:t>分，最高得</w:t>
            </w:r>
            <w:r w:rsidRPr="00A043EF">
              <w:rPr>
                <w:kern w:val="0"/>
                <w:sz w:val="24"/>
              </w:rPr>
              <w:t>8</w:t>
            </w:r>
            <w:r w:rsidRPr="00A043EF">
              <w:rPr>
                <w:rFonts w:hint="eastAsia"/>
                <w:kern w:val="0"/>
                <w:sz w:val="24"/>
              </w:rPr>
              <w:t>分：</w:t>
            </w:r>
          </w:p>
          <w:p w14:paraId="7BC6DB5D" w14:textId="77777777" w:rsidR="004C7BAF" w:rsidRPr="00A043EF" w:rsidRDefault="004C7BAF" w:rsidP="004C7BAF">
            <w:pPr>
              <w:tabs>
                <w:tab w:val="left" w:pos="312"/>
              </w:tabs>
              <w:spacing w:line="360" w:lineRule="auto"/>
              <w:rPr>
                <w:kern w:val="0"/>
                <w:sz w:val="24"/>
              </w:rPr>
            </w:pPr>
            <w:r w:rsidRPr="00A043EF">
              <w:rPr>
                <w:rFonts w:hint="eastAsia"/>
                <w:kern w:val="0"/>
                <w:sz w:val="24"/>
              </w:rPr>
              <w:t>1</w:t>
            </w:r>
            <w:r w:rsidRPr="00A043EF">
              <w:rPr>
                <w:rFonts w:hint="eastAsia"/>
                <w:kern w:val="0"/>
                <w:sz w:val="24"/>
              </w:rPr>
              <w:t>、信息交换与共享管理类软件；</w:t>
            </w:r>
          </w:p>
          <w:p w14:paraId="16DA84C3" w14:textId="77777777" w:rsidR="004C7BAF" w:rsidRPr="00A043EF" w:rsidRDefault="004C7BAF" w:rsidP="004C7BAF">
            <w:pPr>
              <w:tabs>
                <w:tab w:val="left" w:pos="312"/>
              </w:tabs>
              <w:spacing w:line="360" w:lineRule="auto"/>
              <w:rPr>
                <w:kern w:val="0"/>
                <w:sz w:val="24"/>
              </w:rPr>
            </w:pPr>
            <w:r w:rsidRPr="00A043EF">
              <w:rPr>
                <w:rFonts w:hint="eastAsia"/>
                <w:kern w:val="0"/>
                <w:sz w:val="24"/>
              </w:rPr>
              <w:t>2</w:t>
            </w:r>
            <w:r w:rsidRPr="00A043EF">
              <w:rPr>
                <w:rFonts w:hint="eastAsia"/>
                <w:kern w:val="0"/>
                <w:sz w:val="24"/>
              </w:rPr>
              <w:t>、移动办公管理软件；</w:t>
            </w:r>
          </w:p>
          <w:p w14:paraId="5823D79F" w14:textId="77777777" w:rsidR="004C7BAF" w:rsidRPr="00A043EF" w:rsidRDefault="004C7BAF" w:rsidP="004C7BAF">
            <w:pPr>
              <w:tabs>
                <w:tab w:val="left" w:pos="312"/>
              </w:tabs>
              <w:spacing w:line="360" w:lineRule="auto"/>
              <w:rPr>
                <w:kern w:val="0"/>
                <w:sz w:val="24"/>
              </w:rPr>
            </w:pPr>
            <w:r w:rsidRPr="00A043EF">
              <w:rPr>
                <w:rFonts w:hint="eastAsia"/>
                <w:kern w:val="0"/>
                <w:sz w:val="24"/>
              </w:rPr>
              <w:t>3</w:t>
            </w:r>
            <w:r w:rsidRPr="00A043EF">
              <w:rPr>
                <w:rFonts w:hint="eastAsia"/>
                <w:kern w:val="0"/>
                <w:sz w:val="24"/>
              </w:rPr>
              <w:t>、无线信息采集系统软件；</w:t>
            </w:r>
          </w:p>
          <w:p w14:paraId="7213E419" w14:textId="77777777" w:rsidR="004C7BAF" w:rsidRPr="00A043EF" w:rsidRDefault="004C7BAF" w:rsidP="004C7BAF">
            <w:pPr>
              <w:widowControl/>
              <w:spacing w:line="360" w:lineRule="auto"/>
              <w:jc w:val="left"/>
              <w:rPr>
                <w:b/>
                <w:bCs/>
                <w:kern w:val="0"/>
                <w:sz w:val="24"/>
              </w:rPr>
            </w:pPr>
            <w:r w:rsidRPr="00A043EF">
              <w:rPr>
                <w:rFonts w:hint="eastAsia"/>
                <w:kern w:val="0"/>
                <w:sz w:val="24"/>
              </w:rPr>
              <w:t>4</w:t>
            </w:r>
            <w:r w:rsidRPr="00A043EF">
              <w:rPr>
                <w:rFonts w:hint="eastAsia"/>
                <w:kern w:val="0"/>
                <w:sz w:val="24"/>
              </w:rPr>
              <w:t>、</w:t>
            </w:r>
            <w:r w:rsidRPr="00A043EF">
              <w:rPr>
                <w:kern w:val="0"/>
                <w:sz w:val="24"/>
              </w:rPr>
              <w:t>视频资源可视化管理软件</w:t>
            </w:r>
            <w:r w:rsidRPr="00A043EF">
              <w:rPr>
                <w:rFonts w:hint="eastAsia"/>
                <w:kern w:val="0"/>
                <w:sz w:val="24"/>
              </w:rPr>
              <w:t>。</w:t>
            </w:r>
          </w:p>
          <w:p w14:paraId="00227E29" w14:textId="77777777" w:rsidR="004C7BAF" w:rsidRPr="00A043EF" w:rsidRDefault="004C7BAF" w:rsidP="004C7BAF">
            <w:pPr>
              <w:widowControl/>
              <w:spacing w:line="360" w:lineRule="auto"/>
              <w:jc w:val="left"/>
              <w:rPr>
                <w:kern w:val="0"/>
                <w:sz w:val="24"/>
              </w:rPr>
            </w:pPr>
            <w:r w:rsidRPr="00A043EF">
              <w:rPr>
                <w:b/>
                <w:bCs/>
                <w:sz w:val="24"/>
              </w:rPr>
              <w:lastRenderedPageBreak/>
              <w:t>（须提供上述相关证书，具有有效期限的证书须在有效期内，复印件加盖投标人公章）</w:t>
            </w:r>
          </w:p>
        </w:tc>
        <w:tc>
          <w:tcPr>
            <w:tcW w:w="1030" w:type="dxa"/>
            <w:vAlign w:val="center"/>
          </w:tcPr>
          <w:p w14:paraId="464E8DBC" w14:textId="77777777" w:rsidR="004C7BAF" w:rsidRPr="00A043EF" w:rsidRDefault="004C7BAF" w:rsidP="004C7BAF">
            <w:pPr>
              <w:spacing w:line="360" w:lineRule="auto"/>
              <w:jc w:val="center"/>
              <w:rPr>
                <w:sz w:val="24"/>
              </w:rPr>
            </w:pPr>
            <w:r w:rsidRPr="00A043EF">
              <w:rPr>
                <w:sz w:val="24"/>
              </w:rPr>
              <w:lastRenderedPageBreak/>
              <w:t>8</w:t>
            </w:r>
          </w:p>
        </w:tc>
      </w:tr>
      <w:tr w:rsidR="004C7BAF" w:rsidRPr="00A043EF" w14:paraId="7EB867DC" w14:textId="77777777" w:rsidTr="004C7BAF">
        <w:trPr>
          <w:trHeight w:val="279"/>
        </w:trPr>
        <w:tc>
          <w:tcPr>
            <w:tcW w:w="816" w:type="dxa"/>
            <w:vAlign w:val="center"/>
          </w:tcPr>
          <w:p w14:paraId="774C431F" w14:textId="77777777" w:rsidR="004C7BAF" w:rsidRPr="00A043EF" w:rsidRDefault="004C7BAF" w:rsidP="004C7BAF">
            <w:pPr>
              <w:spacing w:line="360" w:lineRule="auto"/>
              <w:jc w:val="center"/>
              <w:rPr>
                <w:sz w:val="24"/>
              </w:rPr>
            </w:pPr>
            <w:r w:rsidRPr="00A043EF">
              <w:rPr>
                <w:sz w:val="24"/>
              </w:rPr>
              <w:t>3</w:t>
            </w:r>
          </w:p>
        </w:tc>
        <w:tc>
          <w:tcPr>
            <w:tcW w:w="1281" w:type="dxa"/>
            <w:vAlign w:val="center"/>
          </w:tcPr>
          <w:p w14:paraId="43B7E59C" w14:textId="77777777" w:rsidR="004C7BAF" w:rsidRPr="00A043EF" w:rsidRDefault="004C7BAF" w:rsidP="004C7BAF">
            <w:pPr>
              <w:spacing w:line="360" w:lineRule="auto"/>
              <w:jc w:val="center"/>
              <w:rPr>
                <w:sz w:val="24"/>
              </w:rPr>
            </w:pPr>
            <w:r w:rsidRPr="00A043EF">
              <w:rPr>
                <w:rFonts w:hint="eastAsia"/>
                <w:sz w:val="24"/>
              </w:rPr>
              <w:t>同类</w:t>
            </w:r>
            <w:r w:rsidRPr="00A043EF">
              <w:rPr>
                <w:sz w:val="24"/>
              </w:rPr>
              <w:t>项目</w:t>
            </w:r>
            <w:r w:rsidRPr="00A043EF">
              <w:rPr>
                <w:rFonts w:hint="eastAsia"/>
                <w:sz w:val="24"/>
              </w:rPr>
              <w:t>业绩</w:t>
            </w:r>
          </w:p>
        </w:tc>
        <w:tc>
          <w:tcPr>
            <w:tcW w:w="6234" w:type="dxa"/>
            <w:vAlign w:val="center"/>
          </w:tcPr>
          <w:p w14:paraId="00F07A80" w14:textId="77777777" w:rsidR="004C7BAF" w:rsidRPr="00A043EF" w:rsidRDefault="004C7BAF" w:rsidP="004C7BAF">
            <w:pPr>
              <w:snapToGrid w:val="0"/>
              <w:spacing w:line="360" w:lineRule="auto"/>
              <w:ind w:rightChars="70" w:right="150"/>
              <w:rPr>
                <w:b/>
                <w:bCs/>
                <w:sz w:val="24"/>
              </w:rPr>
            </w:pPr>
            <w:r w:rsidRPr="00A043EF">
              <w:rPr>
                <w:sz w:val="24"/>
              </w:rPr>
              <w:t>投标人</w:t>
            </w:r>
            <w:r w:rsidRPr="00A043EF">
              <w:rPr>
                <w:sz w:val="24"/>
              </w:rPr>
              <w:t>2017</w:t>
            </w:r>
            <w:r w:rsidRPr="00A043EF">
              <w:rPr>
                <w:sz w:val="24"/>
              </w:rPr>
              <w:t>年以来（以合同签订时间为准）</w:t>
            </w:r>
            <w:r w:rsidRPr="00A043EF">
              <w:rPr>
                <w:rFonts w:hint="eastAsia"/>
                <w:sz w:val="24"/>
              </w:rPr>
              <w:t>完成信息系统集成相关</w:t>
            </w:r>
            <w:r w:rsidRPr="00A043EF">
              <w:rPr>
                <w:sz w:val="24"/>
              </w:rPr>
              <w:t>业绩的，每个得</w:t>
            </w:r>
            <w:r w:rsidRPr="00A043EF">
              <w:rPr>
                <w:sz w:val="24"/>
              </w:rPr>
              <w:t>1</w:t>
            </w:r>
            <w:r w:rsidRPr="00A043EF">
              <w:rPr>
                <w:sz w:val="24"/>
              </w:rPr>
              <w:t>分，最高得</w:t>
            </w:r>
            <w:r w:rsidRPr="00A043EF">
              <w:rPr>
                <w:sz w:val="24"/>
              </w:rPr>
              <w:t>3</w:t>
            </w:r>
            <w:r w:rsidRPr="00A043EF">
              <w:rPr>
                <w:sz w:val="24"/>
              </w:rPr>
              <w:t>分。</w:t>
            </w:r>
            <w:r w:rsidRPr="00A043EF">
              <w:rPr>
                <w:b/>
                <w:sz w:val="24"/>
              </w:rPr>
              <w:t>（须同时提供中标通知书</w:t>
            </w:r>
            <w:r w:rsidRPr="00A043EF">
              <w:rPr>
                <w:rFonts w:hint="eastAsia"/>
                <w:b/>
                <w:sz w:val="24"/>
              </w:rPr>
              <w:t>、</w:t>
            </w:r>
            <w:r w:rsidRPr="00A043EF">
              <w:rPr>
                <w:b/>
                <w:sz w:val="24"/>
              </w:rPr>
              <w:t>合同</w:t>
            </w:r>
            <w:r w:rsidRPr="00A043EF">
              <w:rPr>
                <w:rFonts w:hint="eastAsia"/>
                <w:b/>
                <w:sz w:val="24"/>
              </w:rPr>
              <w:t>及合格的验收报告</w:t>
            </w:r>
            <w:r w:rsidRPr="00A043EF">
              <w:rPr>
                <w:b/>
                <w:sz w:val="24"/>
              </w:rPr>
              <w:t>，复印件加盖投标人公章）</w:t>
            </w:r>
          </w:p>
        </w:tc>
        <w:tc>
          <w:tcPr>
            <w:tcW w:w="1030" w:type="dxa"/>
            <w:vAlign w:val="center"/>
          </w:tcPr>
          <w:p w14:paraId="24983866" w14:textId="77777777" w:rsidR="004C7BAF" w:rsidRPr="00A043EF" w:rsidRDefault="004C7BAF" w:rsidP="004C7BAF">
            <w:pPr>
              <w:spacing w:line="360" w:lineRule="auto"/>
              <w:jc w:val="center"/>
              <w:rPr>
                <w:sz w:val="24"/>
              </w:rPr>
            </w:pPr>
            <w:r w:rsidRPr="00A043EF">
              <w:rPr>
                <w:sz w:val="24"/>
              </w:rPr>
              <w:t>3</w:t>
            </w:r>
          </w:p>
        </w:tc>
      </w:tr>
      <w:tr w:rsidR="004C7BAF" w:rsidRPr="00A043EF" w14:paraId="500BE4B9" w14:textId="77777777" w:rsidTr="004C7BAF">
        <w:trPr>
          <w:trHeight w:val="427"/>
        </w:trPr>
        <w:tc>
          <w:tcPr>
            <w:tcW w:w="8331" w:type="dxa"/>
            <w:gridSpan w:val="3"/>
            <w:vAlign w:val="center"/>
          </w:tcPr>
          <w:p w14:paraId="03756138" w14:textId="77777777" w:rsidR="004C7BAF" w:rsidRPr="00A043EF" w:rsidRDefault="004C7BAF" w:rsidP="004C7BAF">
            <w:pPr>
              <w:spacing w:line="360" w:lineRule="auto"/>
              <w:jc w:val="center"/>
              <w:rPr>
                <w:b/>
                <w:sz w:val="24"/>
              </w:rPr>
            </w:pPr>
            <w:r w:rsidRPr="00A043EF">
              <w:rPr>
                <w:b/>
                <w:sz w:val="24"/>
              </w:rPr>
              <w:t>合计</w:t>
            </w:r>
          </w:p>
        </w:tc>
        <w:tc>
          <w:tcPr>
            <w:tcW w:w="1030" w:type="dxa"/>
            <w:vAlign w:val="center"/>
          </w:tcPr>
          <w:p w14:paraId="491F47A2" w14:textId="77777777" w:rsidR="004C7BAF" w:rsidRPr="00A043EF" w:rsidRDefault="004C7BAF" w:rsidP="004C7BAF">
            <w:pPr>
              <w:spacing w:line="360" w:lineRule="auto"/>
              <w:jc w:val="center"/>
              <w:rPr>
                <w:b/>
                <w:sz w:val="24"/>
              </w:rPr>
            </w:pPr>
            <w:r w:rsidRPr="00A043EF">
              <w:rPr>
                <w:rFonts w:hint="eastAsia"/>
                <w:b/>
                <w:sz w:val="24"/>
              </w:rPr>
              <w:t>1</w:t>
            </w:r>
            <w:r w:rsidRPr="00A043EF">
              <w:rPr>
                <w:b/>
                <w:sz w:val="24"/>
              </w:rPr>
              <w:t>5</w:t>
            </w:r>
            <w:r w:rsidRPr="00A043EF">
              <w:rPr>
                <w:b/>
                <w:sz w:val="24"/>
              </w:rPr>
              <w:t>分</w:t>
            </w:r>
          </w:p>
        </w:tc>
      </w:tr>
    </w:tbl>
    <w:p w14:paraId="21AE9A4A" w14:textId="373C563F" w:rsidR="004C7BAF" w:rsidRDefault="004C7BAF" w:rsidP="0089681B">
      <w:pPr>
        <w:spacing w:afterLines="50" w:after="156" w:line="360" w:lineRule="auto"/>
        <w:ind w:leftChars="-57" w:left="-15" w:hangingChars="50" w:hanging="107"/>
        <w:rPr>
          <w:b/>
          <w:szCs w:val="21"/>
          <w:u w:val="double"/>
        </w:rPr>
      </w:pPr>
    </w:p>
    <w:p w14:paraId="1856064C" w14:textId="0AF96FDB" w:rsidR="0089681B" w:rsidRPr="001F30BA" w:rsidRDefault="004C7BAF" w:rsidP="004C7BAF">
      <w:pPr>
        <w:widowControl/>
        <w:jc w:val="left"/>
        <w:rPr>
          <w:b/>
          <w:szCs w:val="21"/>
          <w:u w:val="double"/>
        </w:rPr>
      </w:pPr>
      <w:r>
        <w:rPr>
          <w:b/>
          <w:szCs w:val="21"/>
          <w:u w:val="double"/>
        </w:rPr>
        <w:br w:type="page"/>
      </w:r>
    </w:p>
    <w:p w14:paraId="4261D409" w14:textId="77777777" w:rsidR="0089681B" w:rsidRPr="001F30BA" w:rsidRDefault="0089681B" w:rsidP="0089681B">
      <w:pPr>
        <w:pStyle w:val="3"/>
        <w:numPr>
          <w:ilvl w:val="0"/>
          <w:numId w:val="2"/>
        </w:numPr>
        <w:spacing w:before="120" w:after="120" w:line="240" w:lineRule="auto"/>
        <w:ind w:left="777"/>
        <w:jc w:val="center"/>
      </w:pPr>
      <w:bookmarkStart w:id="13" w:name="_Toc14443269"/>
      <w:bookmarkStart w:id="14" w:name="_Toc48049622"/>
      <w:r w:rsidRPr="001F30BA">
        <w:lastRenderedPageBreak/>
        <w:t>技术评分表</w:t>
      </w:r>
      <w:bookmarkEnd w:id="13"/>
      <w:bookmarkEnd w:id="14"/>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54"/>
        <w:gridCol w:w="6229"/>
        <w:gridCol w:w="1063"/>
      </w:tblGrid>
      <w:tr w:rsidR="004C7BAF" w:rsidRPr="00A043EF" w14:paraId="0F63B8FC" w14:textId="77777777" w:rsidTr="004C7BAF">
        <w:trPr>
          <w:trHeight w:val="405"/>
        </w:trPr>
        <w:tc>
          <w:tcPr>
            <w:tcW w:w="796" w:type="dxa"/>
            <w:vAlign w:val="center"/>
          </w:tcPr>
          <w:p w14:paraId="45E9BB1C" w14:textId="77777777" w:rsidR="004C7BAF" w:rsidRPr="00A043EF" w:rsidRDefault="004C7BAF" w:rsidP="004C7BAF">
            <w:pPr>
              <w:spacing w:line="360" w:lineRule="auto"/>
              <w:jc w:val="center"/>
              <w:rPr>
                <w:b/>
                <w:sz w:val="24"/>
              </w:rPr>
            </w:pPr>
            <w:bookmarkStart w:id="15" w:name="_Hlk46306028"/>
            <w:r w:rsidRPr="00A043EF">
              <w:rPr>
                <w:b/>
                <w:sz w:val="24"/>
              </w:rPr>
              <w:t>序号</w:t>
            </w:r>
          </w:p>
        </w:tc>
        <w:tc>
          <w:tcPr>
            <w:tcW w:w="1254" w:type="dxa"/>
            <w:tcBorders>
              <w:bottom w:val="single" w:sz="4" w:space="0" w:color="auto"/>
            </w:tcBorders>
            <w:vAlign w:val="center"/>
          </w:tcPr>
          <w:p w14:paraId="32BBE8A8" w14:textId="77777777" w:rsidR="004C7BAF" w:rsidRPr="00A043EF" w:rsidRDefault="004C7BAF" w:rsidP="004C7BAF">
            <w:pPr>
              <w:spacing w:line="360" w:lineRule="auto"/>
              <w:jc w:val="center"/>
              <w:rPr>
                <w:b/>
                <w:sz w:val="24"/>
              </w:rPr>
            </w:pPr>
            <w:r w:rsidRPr="00A043EF">
              <w:rPr>
                <w:b/>
                <w:sz w:val="24"/>
              </w:rPr>
              <w:t>评审内容</w:t>
            </w:r>
          </w:p>
        </w:tc>
        <w:tc>
          <w:tcPr>
            <w:tcW w:w="6229" w:type="dxa"/>
            <w:tcBorders>
              <w:bottom w:val="single" w:sz="4" w:space="0" w:color="auto"/>
            </w:tcBorders>
            <w:vAlign w:val="center"/>
          </w:tcPr>
          <w:p w14:paraId="6DD93372" w14:textId="77777777" w:rsidR="004C7BAF" w:rsidRPr="00A043EF" w:rsidRDefault="004C7BAF" w:rsidP="004C7BAF">
            <w:pPr>
              <w:spacing w:line="360" w:lineRule="auto"/>
              <w:jc w:val="center"/>
              <w:rPr>
                <w:b/>
                <w:sz w:val="24"/>
              </w:rPr>
            </w:pPr>
            <w:r w:rsidRPr="00A043EF">
              <w:rPr>
                <w:b/>
                <w:sz w:val="24"/>
              </w:rPr>
              <w:t>技术评分标准</w:t>
            </w:r>
          </w:p>
        </w:tc>
        <w:tc>
          <w:tcPr>
            <w:tcW w:w="1063" w:type="dxa"/>
            <w:vAlign w:val="center"/>
          </w:tcPr>
          <w:p w14:paraId="40978204" w14:textId="77777777" w:rsidR="004C7BAF" w:rsidRPr="00A043EF" w:rsidRDefault="004C7BAF" w:rsidP="004C7BAF">
            <w:pPr>
              <w:spacing w:line="360" w:lineRule="auto"/>
              <w:jc w:val="center"/>
              <w:rPr>
                <w:b/>
                <w:sz w:val="24"/>
              </w:rPr>
            </w:pPr>
            <w:r w:rsidRPr="00A043EF">
              <w:rPr>
                <w:b/>
                <w:sz w:val="24"/>
              </w:rPr>
              <w:t>分值（分）</w:t>
            </w:r>
          </w:p>
        </w:tc>
      </w:tr>
      <w:tr w:rsidR="004C7BAF" w:rsidRPr="00A043EF" w14:paraId="678AB6C2" w14:textId="77777777" w:rsidTr="004C7BAF">
        <w:trPr>
          <w:trHeight w:val="957"/>
        </w:trPr>
        <w:tc>
          <w:tcPr>
            <w:tcW w:w="796" w:type="dxa"/>
            <w:vAlign w:val="center"/>
          </w:tcPr>
          <w:p w14:paraId="7FBC53BD" w14:textId="77777777" w:rsidR="004C7BAF" w:rsidRPr="00A043EF" w:rsidRDefault="004C7BAF" w:rsidP="004C7BAF">
            <w:pPr>
              <w:spacing w:line="360" w:lineRule="auto"/>
              <w:jc w:val="center"/>
              <w:rPr>
                <w:sz w:val="24"/>
              </w:rPr>
            </w:pPr>
            <w:r w:rsidRPr="00A043EF">
              <w:rPr>
                <w:sz w:val="24"/>
              </w:rPr>
              <w:t>1</w:t>
            </w:r>
          </w:p>
        </w:tc>
        <w:tc>
          <w:tcPr>
            <w:tcW w:w="1254" w:type="dxa"/>
            <w:vAlign w:val="center"/>
          </w:tcPr>
          <w:p w14:paraId="76E582B3" w14:textId="77777777" w:rsidR="004C7BAF" w:rsidRPr="00A043EF" w:rsidRDefault="004C7BAF" w:rsidP="004C7BAF">
            <w:pPr>
              <w:spacing w:line="360" w:lineRule="auto"/>
              <w:jc w:val="center"/>
              <w:rPr>
                <w:kern w:val="0"/>
                <w:sz w:val="24"/>
              </w:rPr>
            </w:pPr>
            <w:r w:rsidRPr="00A043EF">
              <w:rPr>
                <w:kern w:val="0"/>
                <w:sz w:val="24"/>
              </w:rPr>
              <w:t>投标参数响应情况</w:t>
            </w:r>
          </w:p>
        </w:tc>
        <w:tc>
          <w:tcPr>
            <w:tcW w:w="6229" w:type="dxa"/>
            <w:vAlign w:val="center"/>
          </w:tcPr>
          <w:p w14:paraId="5DD415C5" w14:textId="77777777" w:rsidR="004C7BAF" w:rsidRPr="00A043EF" w:rsidRDefault="004C7BAF" w:rsidP="004C7BAF">
            <w:pPr>
              <w:spacing w:line="360" w:lineRule="auto"/>
              <w:rPr>
                <w:kern w:val="0"/>
                <w:sz w:val="24"/>
              </w:rPr>
            </w:pPr>
            <w:r w:rsidRPr="00A043EF">
              <w:rPr>
                <w:kern w:val="0"/>
                <w:sz w:val="24"/>
              </w:rPr>
              <w:t>根据投标人对《用户需求书》中加注</w:t>
            </w:r>
            <w:r w:rsidRPr="00A043EF">
              <w:rPr>
                <w:kern w:val="0"/>
                <w:sz w:val="24"/>
              </w:rPr>
              <w:t>“▲”</w:t>
            </w:r>
            <w:r w:rsidRPr="00A043EF">
              <w:rPr>
                <w:kern w:val="0"/>
                <w:sz w:val="24"/>
              </w:rPr>
              <w:t>号的条款进行评分：</w:t>
            </w:r>
            <w:proofErr w:type="gramStart"/>
            <w:r w:rsidRPr="00A043EF">
              <w:rPr>
                <w:kern w:val="0"/>
                <w:sz w:val="24"/>
              </w:rPr>
              <w:t>每满足</w:t>
            </w:r>
            <w:proofErr w:type="gramEnd"/>
            <w:r w:rsidRPr="00A043EF">
              <w:rPr>
                <w:kern w:val="0"/>
                <w:sz w:val="24"/>
              </w:rPr>
              <w:t>一项得</w:t>
            </w:r>
            <w:r w:rsidRPr="00A043EF">
              <w:rPr>
                <w:kern w:val="0"/>
                <w:sz w:val="24"/>
              </w:rPr>
              <w:t>2</w:t>
            </w:r>
            <w:r w:rsidRPr="00A043EF">
              <w:rPr>
                <w:kern w:val="0"/>
                <w:sz w:val="24"/>
              </w:rPr>
              <w:t>分，最高得</w:t>
            </w:r>
            <w:r w:rsidRPr="00A043EF">
              <w:rPr>
                <w:kern w:val="0"/>
                <w:sz w:val="24"/>
              </w:rPr>
              <w:t>30</w:t>
            </w:r>
            <w:r w:rsidRPr="00A043EF">
              <w:rPr>
                <w:kern w:val="0"/>
                <w:sz w:val="24"/>
              </w:rPr>
              <w:t>分。</w:t>
            </w:r>
          </w:p>
          <w:p w14:paraId="2C541370" w14:textId="77777777" w:rsidR="004C7BAF" w:rsidRPr="00A043EF" w:rsidRDefault="004C7BAF" w:rsidP="004C7BAF">
            <w:pPr>
              <w:spacing w:line="360" w:lineRule="auto"/>
              <w:rPr>
                <w:kern w:val="0"/>
                <w:sz w:val="24"/>
              </w:rPr>
            </w:pPr>
            <w:r w:rsidRPr="00A043EF">
              <w:rPr>
                <w:b/>
                <w:bCs/>
                <w:kern w:val="0"/>
                <w:sz w:val="24"/>
              </w:rPr>
              <w:t>（投标人必须按照《重要技术条款偏离表》要求逐条响应，并按以下要求提供证明材料：</w:t>
            </w:r>
            <w:r w:rsidRPr="00A043EF">
              <w:rPr>
                <w:rFonts w:ascii="宋体" w:hAnsi="宋体" w:cs="宋体" w:hint="eastAsia"/>
                <w:b/>
                <w:bCs/>
                <w:kern w:val="0"/>
                <w:sz w:val="24"/>
              </w:rPr>
              <w:t>①</w:t>
            </w:r>
            <w:r w:rsidRPr="00A043EF">
              <w:rPr>
                <w:b/>
                <w:bCs/>
                <w:kern w:val="0"/>
                <w:sz w:val="24"/>
              </w:rPr>
              <w:t>单项条款中有要求的按要求提供证明材料；</w:t>
            </w:r>
            <w:r w:rsidRPr="00A043EF">
              <w:rPr>
                <w:rFonts w:ascii="宋体" w:hAnsi="宋体" w:cs="宋体" w:hint="eastAsia"/>
                <w:b/>
                <w:bCs/>
                <w:kern w:val="0"/>
                <w:sz w:val="24"/>
              </w:rPr>
              <w:t>②</w:t>
            </w:r>
            <w:r w:rsidRPr="00A043EF">
              <w:rPr>
                <w:b/>
                <w:bCs/>
                <w:kern w:val="0"/>
                <w:sz w:val="24"/>
              </w:rPr>
              <w:t>其余的需在投标文件中提供所投产品彩页或制造商的公开网址链接【及参数截图】或制造商对所投设备技术参数出具的证明）</w:t>
            </w:r>
          </w:p>
        </w:tc>
        <w:tc>
          <w:tcPr>
            <w:tcW w:w="1063" w:type="dxa"/>
            <w:vAlign w:val="center"/>
          </w:tcPr>
          <w:p w14:paraId="307A869B" w14:textId="77777777" w:rsidR="004C7BAF" w:rsidRPr="00A043EF" w:rsidRDefault="004C7BAF" w:rsidP="004C7BAF">
            <w:pPr>
              <w:spacing w:line="360" w:lineRule="auto"/>
              <w:jc w:val="center"/>
              <w:rPr>
                <w:sz w:val="24"/>
              </w:rPr>
            </w:pPr>
            <w:r w:rsidRPr="00A043EF">
              <w:rPr>
                <w:sz w:val="24"/>
              </w:rPr>
              <w:t>30</w:t>
            </w:r>
          </w:p>
        </w:tc>
      </w:tr>
      <w:tr w:rsidR="004C7BAF" w:rsidRPr="00A043EF" w14:paraId="465EE960" w14:textId="77777777" w:rsidTr="004C7BAF">
        <w:trPr>
          <w:trHeight w:val="233"/>
        </w:trPr>
        <w:tc>
          <w:tcPr>
            <w:tcW w:w="796" w:type="dxa"/>
            <w:vAlign w:val="center"/>
          </w:tcPr>
          <w:p w14:paraId="4F921122" w14:textId="77777777" w:rsidR="004C7BAF" w:rsidRPr="00A043EF" w:rsidRDefault="004C7BAF" w:rsidP="004C7BAF">
            <w:pPr>
              <w:spacing w:line="360" w:lineRule="auto"/>
              <w:jc w:val="center"/>
              <w:rPr>
                <w:sz w:val="24"/>
              </w:rPr>
            </w:pPr>
            <w:r w:rsidRPr="00A043EF">
              <w:rPr>
                <w:sz w:val="24"/>
              </w:rPr>
              <w:t>2</w:t>
            </w:r>
          </w:p>
        </w:tc>
        <w:tc>
          <w:tcPr>
            <w:tcW w:w="1254" w:type="dxa"/>
            <w:vAlign w:val="center"/>
          </w:tcPr>
          <w:p w14:paraId="31A82B55" w14:textId="77777777" w:rsidR="004C7BAF" w:rsidRPr="00A043EF" w:rsidRDefault="004C7BAF" w:rsidP="004C7BAF">
            <w:pPr>
              <w:spacing w:line="360" w:lineRule="auto"/>
              <w:jc w:val="center"/>
              <w:rPr>
                <w:kern w:val="0"/>
                <w:sz w:val="24"/>
              </w:rPr>
            </w:pPr>
            <w:r w:rsidRPr="00A043EF">
              <w:rPr>
                <w:kern w:val="0"/>
                <w:sz w:val="24"/>
              </w:rPr>
              <w:t>项目实施方案</w:t>
            </w:r>
          </w:p>
        </w:tc>
        <w:tc>
          <w:tcPr>
            <w:tcW w:w="6229" w:type="dxa"/>
            <w:vAlign w:val="center"/>
          </w:tcPr>
          <w:p w14:paraId="1B931786" w14:textId="77777777" w:rsidR="004C7BAF" w:rsidRPr="00A043EF" w:rsidRDefault="004C7BAF" w:rsidP="004C7BAF">
            <w:pPr>
              <w:wordWrap w:val="0"/>
              <w:spacing w:line="360" w:lineRule="auto"/>
              <w:rPr>
                <w:kern w:val="0"/>
                <w:sz w:val="24"/>
              </w:rPr>
            </w:pPr>
            <w:r w:rsidRPr="00A043EF">
              <w:rPr>
                <w:kern w:val="0"/>
                <w:sz w:val="24"/>
              </w:rPr>
              <w:t>根据投标人提供的项目实施方案，包括但不限于管理体系、供货计划及安装调试方案等方面进行评分：</w:t>
            </w:r>
          </w:p>
          <w:p w14:paraId="74FA39A2" w14:textId="77777777" w:rsidR="004C7BAF" w:rsidRPr="00A043EF" w:rsidRDefault="004C7BAF" w:rsidP="004C7BAF">
            <w:pPr>
              <w:wordWrap w:val="0"/>
              <w:spacing w:line="360" w:lineRule="auto"/>
              <w:rPr>
                <w:kern w:val="0"/>
                <w:sz w:val="24"/>
              </w:rPr>
            </w:pPr>
            <w:r w:rsidRPr="00A043EF">
              <w:rPr>
                <w:rFonts w:ascii="宋体" w:hAnsi="宋体" w:cs="宋体" w:hint="eastAsia"/>
                <w:kern w:val="0"/>
                <w:sz w:val="24"/>
              </w:rPr>
              <w:t>①</w:t>
            </w:r>
            <w:r w:rsidRPr="00A043EF">
              <w:rPr>
                <w:kern w:val="0"/>
                <w:sz w:val="24"/>
              </w:rPr>
              <w:t>方案详尽完整、科学合理、管理体系具体完善、供货计划及安装调试方案具体详细的，得</w:t>
            </w:r>
            <w:r w:rsidRPr="00A043EF">
              <w:rPr>
                <w:kern w:val="0"/>
                <w:sz w:val="24"/>
              </w:rPr>
              <w:t>6</w:t>
            </w:r>
            <w:r w:rsidRPr="00A043EF">
              <w:rPr>
                <w:kern w:val="0"/>
                <w:sz w:val="24"/>
              </w:rPr>
              <w:t>分；</w:t>
            </w:r>
          </w:p>
          <w:p w14:paraId="3E81E068" w14:textId="77777777" w:rsidR="004C7BAF" w:rsidRPr="00A043EF" w:rsidRDefault="004C7BAF" w:rsidP="004C7BAF">
            <w:pPr>
              <w:wordWrap w:val="0"/>
              <w:spacing w:line="360" w:lineRule="auto"/>
              <w:rPr>
                <w:kern w:val="0"/>
                <w:sz w:val="24"/>
              </w:rPr>
            </w:pPr>
            <w:r w:rsidRPr="00A043EF">
              <w:rPr>
                <w:rFonts w:ascii="宋体" w:hAnsi="宋体" w:cs="宋体" w:hint="eastAsia"/>
                <w:kern w:val="0"/>
                <w:sz w:val="24"/>
              </w:rPr>
              <w:t>②</w:t>
            </w:r>
            <w:r w:rsidRPr="00A043EF">
              <w:rPr>
                <w:kern w:val="0"/>
                <w:sz w:val="24"/>
              </w:rPr>
              <w:t>方案完整、管理体系完善、具备可行的供货计划及安装调试方案的，得</w:t>
            </w:r>
            <w:r w:rsidRPr="00A043EF">
              <w:rPr>
                <w:kern w:val="0"/>
                <w:sz w:val="24"/>
              </w:rPr>
              <w:t>3</w:t>
            </w:r>
            <w:r w:rsidRPr="00A043EF">
              <w:rPr>
                <w:kern w:val="0"/>
                <w:sz w:val="24"/>
              </w:rPr>
              <w:t>分；</w:t>
            </w:r>
          </w:p>
          <w:p w14:paraId="178AC6A2" w14:textId="77777777" w:rsidR="004C7BAF" w:rsidRPr="00A043EF" w:rsidRDefault="004C7BAF" w:rsidP="004C7BAF">
            <w:pPr>
              <w:wordWrap w:val="0"/>
              <w:spacing w:line="360" w:lineRule="auto"/>
              <w:rPr>
                <w:kern w:val="0"/>
                <w:sz w:val="24"/>
              </w:rPr>
            </w:pPr>
            <w:r w:rsidRPr="00A043EF">
              <w:rPr>
                <w:rFonts w:ascii="宋体" w:hAnsi="宋体" w:cs="宋体" w:hint="eastAsia"/>
                <w:kern w:val="0"/>
                <w:sz w:val="24"/>
              </w:rPr>
              <w:t>③</w:t>
            </w:r>
            <w:r w:rsidRPr="00A043EF">
              <w:rPr>
                <w:kern w:val="0"/>
                <w:sz w:val="24"/>
              </w:rPr>
              <w:t>方案缺乏合理性的，得</w:t>
            </w:r>
            <w:r w:rsidRPr="00A043EF">
              <w:rPr>
                <w:kern w:val="0"/>
                <w:sz w:val="24"/>
              </w:rPr>
              <w:t>1</w:t>
            </w:r>
            <w:r w:rsidRPr="00A043EF">
              <w:rPr>
                <w:kern w:val="0"/>
                <w:sz w:val="24"/>
              </w:rPr>
              <w:t>分；</w:t>
            </w:r>
          </w:p>
          <w:p w14:paraId="41F2E7F4" w14:textId="77777777" w:rsidR="004C7BAF" w:rsidRPr="00A043EF" w:rsidRDefault="004C7BAF" w:rsidP="004C7BAF">
            <w:pPr>
              <w:spacing w:line="360" w:lineRule="auto"/>
              <w:rPr>
                <w:kern w:val="0"/>
                <w:sz w:val="24"/>
              </w:rPr>
            </w:pPr>
            <w:r w:rsidRPr="00A043EF">
              <w:rPr>
                <w:rFonts w:ascii="宋体" w:hAnsi="宋体" w:cs="宋体" w:hint="eastAsia"/>
                <w:kern w:val="0"/>
                <w:sz w:val="24"/>
              </w:rPr>
              <w:t>④</w:t>
            </w:r>
            <w:r w:rsidRPr="00A043EF">
              <w:rPr>
                <w:kern w:val="0"/>
                <w:sz w:val="24"/>
              </w:rPr>
              <w:t>未提供不得分。</w:t>
            </w:r>
          </w:p>
        </w:tc>
        <w:tc>
          <w:tcPr>
            <w:tcW w:w="1063" w:type="dxa"/>
            <w:vAlign w:val="center"/>
          </w:tcPr>
          <w:p w14:paraId="1EB950D6" w14:textId="77777777" w:rsidR="004C7BAF" w:rsidRPr="00A043EF" w:rsidRDefault="004C7BAF" w:rsidP="004C7BAF">
            <w:pPr>
              <w:spacing w:line="360" w:lineRule="auto"/>
              <w:jc w:val="center"/>
              <w:rPr>
                <w:sz w:val="24"/>
              </w:rPr>
            </w:pPr>
            <w:r w:rsidRPr="00A043EF">
              <w:rPr>
                <w:sz w:val="24"/>
              </w:rPr>
              <w:t>6</w:t>
            </w:r>
          </w:p>
        </w:tc>
      </w:tr>
      <w:tr w:rsidR="004C7BAF" w:rsidRPr="00A043EF" w14:paraId="22EB6AB2" w14:textId="77777777" w:rsidTr="004C7BAF">
        <w:trPr>
          <w:trHeight w:val="946"/>
        </w:trPr>
        <w:tc>
          <w:tcPr>
            <w:tcW w:w="796" w:type="dxa"/>
            <w:vAlign w:val="center"/>
          </w:tcPr>
          <w:p w14:paraId="422BD43A" w14:textId="77777777" w:rsidR="004C7BAF" w:rsidRPr="00A043EF" w:rsidRDefault="004C7BAF" w:rsidP="004C7BAF">
            <w:pPr>
              <w:spacing w:line="360" w:lineRule="auto"/>
              <w:jc w:val="center"/>
              <w:rPr>
                <w:sz w:val="24"/>
              </w:rPr>
            </w:pPr>
            <w:r w:rsidRPr="00A043EF">
              <w:rPr>
                <w:sz w:val="24"/>
              </w:rPr>
              <w:t>3</w:t>
            </w:r>
          </w:p>
        </w:tc>
        <w:tc>
          <w:tcPr>
            <w:tcW w:w="1254" w:type="dxa"/>
            <w:vAlign w:val="center"/>
          </w:tcPr>
          <w:p w14:paraId="2679926F" w14:textId="77777777" w:rsidR="004C7BAF" w:rsidRPr="00A043EF" w:rsidRDefault="004C7BAF" w:rsidP="004C7BAF">
            <w:pPr>
              <w:spacing w:line="360" w:lineRule="auto"/>
              <w:rPr>
                <w:kern w:val="0"/>
                <w:sz w:val="24"/>
              </w:rPr>
            </w:pPr>
            <w:r w:rsidRPr="00A043EF">
              <w:rPr>
                <w:kern w:val="0"/>
                <w:sz w:val="24"/>
              </w:rPr>
              <w:t>拟投入人员情况</w:t>
            </w:r>
          </w:p>
        </w:tc>
        <w:tc>
          <w:tcPr>
            <w:tcW w:w="6229" w:type="dxa"/>
            <w:vAlign w:val="center"/>
          </w:tcPr>
          <w:p w14:paraId="20F36C3E" w14:textId="77777777" w:rsidR="004C7BAF" w:rsidRPr="00A043EF" w:rsidRDefault="004C7BAF" w:rsidP="004C7BAF">
            <w:pPr>
              <w:spacing w:line="360" w:lineRule="auto"/>
              <w:rPr>
                <w:sz w:val="24"/>
              </w:rPr>
            </w:pPr>
            <w:r w:rsidRPr="00A043EF">
              <w:rPr>
                <w:sz w:val="24"/>
              </w:rPr>
              <w:t>根据投标人拟投入本项目的人员具有：</w:t>
            </w:r>
          </w:p>
          <w:p w14:paraId="358C37AD" w14:textId="77777777" w:rsidR="004C7BAF" w:rsidRPr="00A043EF" w:rsidRDefault="004C7BAF" w:rsidP="004C7BAF">
            <w:pPr>
              <w:pStyle w:val="afffff"/>
              <w:numPr>
                <w:ilvl w:val="0"/>
                <w:numId w:val="28"/>
              </w:numPr>
              <w:wordWrap w:val="0"/>
              <w:spacing w:line="360" w:lineRule="auto"/>
              <w:ind w:firstLineChars="0"/>
              <w:rPr>
                <w:sz w:val="24"/>
              </w:rPr>
            </w:pPr>
            <w:r w:rsidRPr="00A043EF">
              <w:rPr>
                <w:sz w:val="24"/>
              </w:rPr>
              <w:t>政府部门（或其授权机构）颁发的系统集成项目管理工程师或信息系统项目管理师证书的得</w:t>
            </w:r>
            <w:r w:rsidRPr="00A043EF">
              <w:rPr>
                <w:sz w:val="24"/>
              </w:rPr>
              <w:t>2</w:t>
            </w:r>
            <w:r w:rsidRPr="00A043EF">
              <w:rPr>
                <w:sz w:val="24"/>
              </w:rPr>
              <w:t>分。</w:t>
            </w:r>
          </w:p>
          <w:p w14:paraId="5F40C7AE" w14:textId="77777777" w:rsidR="004C7BAF" w:rsidRPr="00A043EF" w:rsidRDefault="004C7BAF" w:rsidP="004C7BAF">
            <w:pPr>
              <w:pStyle w:val="afffff"/>
              <w:numPr>
                <w:ilvl w:val="0"/>
                <w:numId w:val="28"/>
              </w:numPr>
              <w:wordWrap w:val="0"/>
              <w:spacing w:line="360" w:lineRule="auto"/>
              <w:ind w:firstLineChars="0"/>
              <w:rPr>
                <w:sz w:val="24"/>
              </w:rPr>
            </w:pPr>
            <w:r w:rsidRPr="00A043EF">
              <w:rPr>
                <w:sz w:val="24"/>
              </w:rPr>
              <w:t>工信部门（或其下属机构）颁发的</w:t>
            </w:r>
            <w:r w:rsidRPr="00A043EF">
              <w:rPr>
                <w:sz w:val="24"/>
              </w:rPr>
              <w:t>IT</w:t>
            </w:r>
            <w:r w:rsidRPr="00A043EF">
              <w:rPr>
                <w:sz w:val="24"/>
              </w:rPr>
              <w:t>服务项目经理（</w:t>
            </w:r>
            <w:r w:rsidRPr="00A043EF">
              <w:rPr>
                <w:sz w:val="24"/>
              </w:rPr>
              <w:t>ITSM</w:t>
            </w:r>
            <w:r w:rsidRPr="00A043EF">
              <w:rPr>
                <w:sz w:val="24"/>
              </w:rPr>
              <w:t>）证书的得</w:t>
            </w:r>
            <w:r w:rsidRPr="00A043EF">
              <w:rPr>
                <w:sz w:val="24"/>
              </w:rPr>
              <w:t>2</w:t>
            </w:r>
            <w:r w:rsidRPr="00A043EF">
              <w:rPr>
                <w:sz w:val="24"/>
              </w:rPr>
              <w:t>分。</w:t>
            </w:r>
          </w:p>
          <w:p w14:paraId="53394443" w14:textId="77777777" w:rsidR="004C7BAF" w:rsidRPr="00A043EF" w:rsidRDefault="004C7BAF" w:rsidP="004C7BAF">
            <w:pPr>
              <w:pStyle w:val="afffff"/>
              <w:numPr>
                <w:ilvl w:val="0"/>
                <w:numId w:val="28"/>
              </w:numPr>
              <w:wordWrap w:val="0"/>
              <w:spacing w:line="360" w:lineRule="auto"/>
              <w:ind w:firstLineChars="0"/>
              <w:rPr>
                <w:sz w:val="24"/>
              </w:rPr>
            </w:pPr>
            <w:r w:rsidRPr="00A043EF">
              <w:rPr>
                <w:sz w:val="24"/>
              </w:rPr>
              <w:t>工信部门（或其下属机构）颁发的</w:t>
            </w:r>
            <w:r w:rsidRPr="00A043EF">
              <w:rPr>
                <w:sz w:val="24"/>
              </w:rPr>
              <w:t>IT</w:t>
            </w:r>
            <w:r w:rsidRPr="00A043EF">
              <w:rPr>
                <w:sz w:val="24"/>
              </w:rPr>
              <w:t>服务工程师（</w:t>
            </w:r>
            <w:r w:rsidRPr="00A043EF">
              <w:rPr>
                <w:sz w:val="24"/>
              </w:rPr>
              <w:t>ITSE</w:t>
            </w:r>
            <w:r w:rsidRPr="00A043EF">
              <w:rPr>
                <w:sz w:val="24"/>
              </w:rPr>
              <w:t>）证书的得</w:t>
            </w:r>
            <w:r w:rsidRPr="00A043EF">
              <w:rPr>
                <w:sz w:val="24"/>
              </w:rPr>
              <w:t>1</w:t>
            </w:r>
            <w:r w:rsidRPr="00A043EF">
              <w:rPr>
                <w:sz w:val="24"/>
              </w:rPr>
              <w:t>分。</w:t>
            </w:r>
          </w:p>
          <w:p w14:paraId="56FCA750" w14:textId="77777777" w:rsidR="004C7BAF" w:rsidRPr="00A043EF" w:rsidRDefault="004C7BAF" w:rsidP="004C7BAF">
            <w:pPr>
              <w:pStyle w:val="afffff"/>
              <w:numPr>
                <w:ilvl w:val="0"/>
                <w:numId w:val="28"/>
              </w:numPr>
              <w:wordWrap w:val="0"/>
              <w:spacing w:line="360" w:lineRule="auto"/>
              <w:ind w:firstLineChars="0"/>
              <w:rPr>
                <w:sz w:val="24"/>
              </w:rPr>
            </w:pPr>
            <w:r w:rsidRPr="00A043EF">
              <w:rPr>
                <w:sz w:val="24"/>
              </w:rPr>
              <w:t>人力资源和社会保障部门颁发的维修电工证书的得</w:t>
            </w:r>
            <w:r w:rsidRPr="00A043EF">
              <w:rPr>
                <w:sz w:val="24"/>
              </w:rPr>
              <w:t>1</w:t>
            </w:r>
            <w:r w:rsidRPr="00A043EF">
              <w:rPr>
                <w:sz w:val="24"/>
              </w:rPr>
              <w:t>分。</w:t>
            </w:r>
          </w:p>
          <w:p w14:paraId="35AB9443" w14:textId="77777777" w:rsidR="004C7BAF" w:rsidRPr="00A043EF" w:rsidRDefault="004C7BAF" w:rsidP="004C7BAF">
            <w:pPr>
              <w:pStyle w:val="afffff"/>
              <w:numPr>
                <w:ilvl w:val="0"/>
                <w:numId w:val="28"/>
              </w:numPr>
              <w:wordWrap w:val="0"/>
              <w:spacing w:line="360" w:lineRule="auto"/>
              <w:ind w:firstLineChars="0"/>
              <w:rPr>
                <w:sz w:val="24"/>
              </w:rPr>
            </w:pPr>
            <w:r w:rsidRPr="00A043EF">
              <w:rPr>
                <w:sz w:val="24"/>
              </w:rPr>
              <w:t>人力资源和社会保障部门颁发的网络工程师证书的得</w:t>
            </w:r>
            <w:r w:rsidRPr="00A043EF">
              <w:rPr>
                <w:sz w:val="24"/>
              </w:rPr>
              <w:t>1</w:t>
            </w:r>
            <w:r w:rsidRPr="00A043EF">
              <w:rPr>
                <w:sz w:val="24"/>
              </w:rPr>
              <w:t>分。</w:t>
            </w:r>
          </w:p>
          <w:p w14:paraId="12638CE8" w14:textId="77777777" w:rsidR="004C7BAF" w:rsidRPr="00A043EF" w:rsidRDefault="004C7BAF" w:rsidP="004C7BAF">
            <w:pPr>
              <w:pStyle w:val="afffff"/>
              <w:numPr>
                <w:ilvl w:val="0"/>
                <w:numId w:val="28"/>
              </w:numPr>
              <w:wordWrap w:val="0"/>
              <w:spacing w:line="360" w:lineRule="auto"/>
              <w:ind w:firstLineChars="0"/>
              <w:rPr>
                <w:sz w:val="24"/>
              </w:rPr>
            </w:pPr>
            <w:r w:rsidRPr="00A043EF">
              <w:rPr>
                <w:sz w:val="24"/>
              </w:rPr>
              <w:lastRenderedPageBreak/>
              <w:t>工信部门（或其下属机构）颁发的信息化工程师证书的得</w:t>
            </w:r>
            <w:r w:rsidRPr="00A043EF">
              <w:rPr>
                <w:sz w:val="24"/>
              </w:rPr>
              <w:t>2</w:t>
            </w:r>
            <w:r w:rsidRPr="00A043EF">
              <w:rPr>
                <w:sz w:val="24"/>
              </w:rPr>
              <w:t>分。</w:t>
            </w:r>
          </w:p>
          <w:p w14:paraId="10216D76" w14:textId="77777777" w:rsidR="004C7BAF" w:rsidRPr="00A043EF" w:rsidRDefault="004C7BAF" w:rsidP="004C7BAF">
            <w:pPr>
              <w:spacing w:line="360" w:lineRule="auto"/>
              <w:rPr>
                <w:b/>
                <w:bCs/>
                <w:sz w:val="24"/>
              </w:rPr>
            </w:pPr>
            <w:r w:rsidRPr="00A043EF">
              <w:rPr>
                <w:b/>
                <w:bCs/>
                <w:sz w:val="24"/>
              </w:rPr>
              <w:t>（须提供相关证书及投标人为其缴纳的开标前</w:t>
            </w:r>
            <w:r w:rsidRPr="00A043EF">
              <w:rPr>
                <w:b/>
                <w:bCs/>
                <w:sz w:val="24"/>
              </w:rPr>
              <w:t>12</w:t>
            </w:r>
            <w:r w:rsidRPr="00A043EF">
              <w:rPr>
                <w:b/>
                <w:bCs/>
                <w:sz w:val="24"/>
              </w:rPr>
              <w:t>个月内任意</w:t>
            </w:r>
            <w:r w:rsidRPr="00A043EF">
              <w:rPr>
                <w:b/>
                <w:bCs/>
                <w:sz w:val="24"/>
              </w:rPr>
              <w:t>1</w:t>
            </w:r>
            <w:r w:rsidRPr="00A043EF">
              <w:rPr>
                <w:b/>
                <w:bCs/>
                <w:sz w:val="24"/>
              </w:rPr>
              <w:t>个月【不含开标当月】的社保凭证，复印件加盖投标人公章）</w:t>
            </w:r>
          </w:p>
        </w:tc>
        <w:tc>
          <w:tcPr>
            <w:tcW w:w="1063" w:type="dxa"/>
            <w:vAlign w:val="center"/>
          </w:tcPr>
          <w:p w14:paraId="6D70FECA" w14:textId="77777777" w:rsidR="004C7BAF" w:rsidRPr="00A043EF" w:rsidRDefault="004C7BAF" w:rsidP="004C7BAF">
            <w:pPr>
              <w:spacing w:line="360" w:lineRule="auto"/>
              <w:jc w:val="center"/>
              <w:rPr>
                <w:sz w:val="24"/>
              </w:rPr>
            </w:pPr>
            <w:r w:rsidRPr="00A043EF">
              <w:rPr>
                <w:sz w:val="24"/>
              </w:rPr>
              <w:lastRenderedPageBreak/>
              <w:t>9</w:t>
            </w:r>
          </w:p>
        </w:tc>
      </w:tr>
      <w:tr w:rsidR="004C7BAF" w:rsidRPr="00A043EF" w14:paraId="0A989BDF" w14:textId="77777777" w:rsidTr="004C7BAF">
        <w:trPr>
          <w:trHeight w:val="838"/>
        </w:trPr>
        <w:tc>
          <w:tcPr>
            <w:tcW w:w="796" w:type="dxa"/>
            <w:vAlign w:val="center"/>
          </w:tcPr>
          <w:p w14:paraId="3C68E3F0" w14:textId="77777777" w:rsidR="004C7BAF" w:rsidRPr="00A043EF" w:rsidRDefault="004C7BAF" w:rsidP="004C7BAF">
            <w:pPr>
              <w:spacing w:line="360" w:lineRule="auto"/>
              <w:jc w:val="center"/>
              <w:rPr>
                <w:sz w:val="24"/>
              </w:rPr>
            </w:pPr>
            <w:r w:rsidRPr="00A043EF">
              <w:rPr>
                <w:sz w:val="24"/>
              </w:rPr>
              <w:t>4</w:t>
            </w:r>
          </w:p>
        </w:tc>
        <w:tc>
          <w:tcPr>
            <w:tcW w:w="1254" w:type="dxa"/>
            <w:vAlign w:val="center"/>
          </w:tcPr>
          <w:p w14:paraId="1EFD4DA6" w14:textId="77777777" w:rsidR="004C7BAF" w:rsidRPr="00A043EF" w:rsidRDefault="004C7BAF" w:rsidP="004C7BAF">
            <w:pPr>
              <w:spacing w:line="360" w:lineRule="auto"/>
              <w:jc w:val="center"/>
              <w:rPr>
                <w:kern w:val="0"/>
                <w:sz w:val="24"/>
              </w:rPr>
            </w:pPr>
            <w:r w:rsidRPr="00A043EF">
              <w:rPr>
                <w:kern w:val="0"/>
                <w:sz w:val="24"/>
              </w:rPr>
              <w:t>项目进度及质量保证措施</w:t>
            </w:r>
          </w:p>
        </w:tc>
        <w:tc>
          <w:tcPr>
            <w:tcW w:w="6229" w:type="dxa"/>
            <w:vAlign w:val="center"/>
          </w:tcPr>
          <w:p w14:paraId="76989C83" w14:textId="77777777" w:rsidR="004C7BAF" w:rsidRPr="00A043EF" w:rsidRDefault="004C7BAF" w:rsidP="004C7BAF">
            <w:pPr>
              <w:wordWrap w:val="0"/>
              <w:spacing w:line="360" w:lineRule="auto"/>
              <w:rPr>
                <w:kern w:val="0"/>
                <w:sz w:val="24"/>
              </w:rPr>
            </w:pPr>
            <w:r w:rsidRPr="00A043EF">
              <w:rPr>
                <w:kern w:val="0"/>
                <w:sz w:val="24"/>
              </w:rPr>
              <w:t>根据投标人提供的进度及质量保证措施进行评分：</w:t>
            </w:r>
          </w:p>
          <w:p w14:paraId="57B94B2B" w14:textId="77777777" w:rsidR="004C7BAF" w:rsidRPr="00A043EF" w:rsidRDefault="004C7BAF" w:rsidP="004C7BAF">
            <w:pPr>
              <w:wordWrap w:val="0"/>
              <w:spacing w:line="360" w:lineRule="auto"/>
              <w:rPr>
                <w:kern w:val="0"/>
                <w:sz w:val="24"/>
              </w:rPr>
            </w:pPr>
            <w:r w:rsidRPr="00A043EF">
              <w:rPr>
                <w:rFonts w:ascii="宋体" w:hAnsi="宋体" w:cs="宋体" w:hint="eastAsia"/>
                <w:kern w:val="0"/>
                <w:sz w:val="24"/>
              </w:rPr>
              <w:t>①</w:t>
            </w:r>
            <w:r w:rsidRPr="00A043EF">
              <w:rPr>
                <w:kern w:val="0"/>
                <w:sz w:val="24"/>
              </w:rPr>
              <w:t>进度时间安排科学合理、详细明确、管理措施和风险防控措施严谨规范、可行性强，得</w:t>
            </w:r>
            <w:r w:rsidRPr="00A043EF">
              <w:rPr>
                <w:kern w:val="0"/>
                <w:sz w:val="24"/>
              </w:rPr>
              <w:t>5</w:t>
            </w:r>
            <w:r w:rsidRPr="00A043EF">
              <w:rPr>
                <w:kern w:val="0"/>
                <w:sz w:val="24"/>
              </w:rPr>
              <w:t>分；</w:t>
            </w:r>
          </w:p>
          <w:p w14:paraId="7A859AF1" w14:textId="77777777" w:rsidR="004C7BAF" w:rsidRPr="00A043EF" w:rsidRDefault="004C7BAF" w:rsidP="004C7BAF">
            <w:pPr>
              <w:wordWrap w:val="0"/>
              <w:spacing w:line="360" w:lineRule="auto"/>
              <w:rPr>
                <w:kern w:val="0"/>
                <w:sz w:val="24"/>
              </w:rPr>
            </w:pPr>
            <w:r w:rsidRPr="00A043EF">
              <w:rPr>
                <w:rFonts w:ascii="宋体" w:hAnsi="宋体" w:cs="宋体" w:hint="eastAsia"/>
                <w:kern w:val="0"/>
                <w:sz w:val="24"/>
              </w:rPr>
              <w:t>②</w:t>
            </w:r>
            <w:r w:rsidRPr="00A043EF">
              <w:rPr>
                <w:sz w:val="24"/>
              </w:rPr>
              <w:t>进度时间</w:t>
            </w:r>
            <w:r w:rsidRPr="00A043EF">
              <w:rPr>
                <w:kern w:val="0"/>
                <w:sz w:val="24"/>
              </w:rPr>
              <w:t>安排合理、具备可行的管理措施和风险防控措施，得</w:t>
            </w:r>
            <w:r w:rsidRPr="00A043EF">
              <w:rPr>
                <w:kern w:val="0"/>
                <w:sz w:val="24"/>
              </w:rPr>
              <w:t>3</w:t>
            </w:r>
            <w:r w:rsidRPr="00A043EF">
              <w:rPr>
                <w:kern w:val="0"/>
                <w:sz w:val="24"/>
              </w:rPr>
              <w:t>分；</w:t>
            </w:r>
          </w:p>
          <w:p w14:paraId="72960616" w14:textId="77777777" w:rsidR="004C7BAF" w:rsidRPr="00A043EF" w:rsidRDefault="004C7BAF" w:rsidP="004C7BAF">
            <w:pPr>
              <w:wordWrap w:val="0"/>
              <w:spacing w:line="360" w:lineRule="auto"/>
              <w:rPr>
                <w:kern w:val="0"/>
                <w:sz w:val="24"/>
              </w:rPr>
            </w:pPr>
            <w:r w:rsidRPr="00A043EF">
              <w:rPr>
                <w:rFonts w:ascii="宋体" w:hAnsi="宋体" w:cs="宋体" w:hint="eastAsia"/>
                <w:kern w:val="0"/>
                <w:sz w:val="24"/>
              </w:rPr>
              <w:t>③</w:t>
            </w:r>
            <w:r w:rsidRPr="00A043EF">
              <w:rPr>
                <w:sz w:val="24"/>
              </w:rPr>
              <w:t>进度时间</w:t>
            </w:r>
            <w:r w:rsidRPr="00A043EF">
              <w:rPr>
                <w:kern w:val="0"/>
                <w:sz w:val="24"/>
              </w:rPr>
              <w:t>安排缺乏合理性、管理措施和风险防控措施</w:t>
            </w:r>
            <w:r w:rsidRPr="00A043EF">
              <w:rPr>
                <w:sz w:val="24"/>
              </w:rPr>
              <w:t>可行性差</w:t>
            </w:r>
            <w:r w:rsidRPr="00A043EF">
              <w:rPr>
                <w:kern w:val="0"/>
                <w:sz w:val="24"/>
              </w:rPr>
              <w:t>，得</w:t>
            </w:r>
            <w:r w:rsidRPr="00A043EF">
              <w:rPr>
                <w:kern w:val="0"/>
                <w:sz w:val="24"/>
              </w:rPr>
              <w:t>1</w:t>
            </w:r>
            <w:r w:rsidRPr="00A043EF">
              <w:rPr>
                <w:kern w:val="0"/>
                <w:sz w:val="24"/>
              </w:rPr>
              <w:t>分。</w:t>
            </w:r>
          </w:p>
          <w:p w14:paraId="0074619F" w14:textId="77777777" w:rsidR="004C7BAF" w:rsidRPr="00A043EF" w:rsidRDefault="004C7BAF" w:rsidP="004C7BAF">
            <w:pPr>
              <w:wordWrap w:val="0"/>
              <w:spacing w:line="360" w:lineRule="auto"/>
              <w:rPr>
                <w:kern w:val="0"/>
                <w:sz w:val="24"/>
              </w:rPr>
            </w:pPr>
            <w:r w:rsidRPr="00A043EF">
              <w:rPr>
                <w:rFonts w:ascii="宋体" w:hAnsi="宋体" w:cs="宋体" w:hint="eastAsia"/>
                <w:kern w:val="0"/>
                <w:sz w:val="24"/>
              </w:rPr>
              <w:t>④</w:t>
            </w:r>
            <w:r w:rsidRPr="00A043EF">
              <w:rPr>
                <w:kern w:val="0"/>
                <w:sz w:val="24"/>
              </w:rPr>
              <w:t>未提供不得分。</w:t>
            </w:r>
          </w:p>
        </w:tc>
        <w:tc>
          <w:tcPr>
            <w:tcW w:w="1063" w:type="dxa"/>
            <w:vAlign w:val="center"/>
          </w:tcPr>
          <w:p w14:paraId="0BD1CC55" w14:textId="77777777" w:rsidR="004C7BAF" w:rsidRPr="00A043EF" w:rsidRDefault="004C7BAF" w:rsidP="004C7BAF">
            <w:pPr>
              <w:spacing w:line="360" w:lineRule="auto"/>
              <w:jc w:val="center"/>
              <w:rPr>
                <w:sz w:val="24"/>
              </w:rPr>
            </w:pPr>
            <w:r w:rsidRPr="00A043EF">
              <w:rPr>
                <w:sz w:val="24"/>
              </w:rPr>
              <w:t>5</w:t>
            </w:r>
          </w:p>
        </w:tc>
      </w:tr>
      <w:tr w:rsidR="004C7BAF" w:rsidRPr="00A043EF" w14:paraId="0E0E916C" w14:textId="77777777" w:rsidTr="004C7BAF">
        <w:trPr>
          <w:trHeight w:val="838"/>
        </w:trPr>
        <w:tc>
          <w:tcPr>
            <w:tcW w:w="796" w:type="dxa"/>
            <w:vAlign w:val="center"/>
          </w:tcPr>
          <w:p w14:paraId="1BA06177" w14:textId="77777777" w:rsidR="004C7BAF" w:rsidRPr="00A043EF" w:rsidRDefault="004C7BAF" w:rsidP="004C7BAF">
            <w:pPr>
              <w:spacing w:line="360" w:lineRule="auto"/>
              <w:jc w:val="center"/>
              <w:rPr>
                <w:sz w:val="24"/>
              </w:rPr>
            </w:pPr>
            <w:r w:rsidRPr="00A043EF">
              <w:rPr>
                <w:sz w:val="24"/>
              </w:rPr>
              <w:t>5</w:t>
            </w:r>
          </w:p>
        </w:tc>
        <w:tc>
          <w:tcPr>
            <w:tcW w:w="1254" w:type="dxa"/>
            <w:vAlign w:val="center"/>
          </w:tcPr>
          <w:p w14:paraId="72C7CAD6" w14:textId="77777777" w:rsidR="004C7BAF" w:rsidRPr="00A043EF" w:rsidRDefault="004C7BAF" w:rsidP="004C7BAF">
            <w:pPr>
              <w:spacing w:line="360" w:lineRule="auto"/>
              <w:jc w:val="center"/>
              <w:rPr>
                <w:sz w:val="24"/>
              </w:rPr>
            </w:pPr>
            <w:r w:rsidRPr="00A043EF">
              <w:rPr>
                <w:kern w:val="0"/>
                <w:sz w:val="24"/>
              </w:rPr>
              <w:t>售后服务和技术培训方案</w:t>
            </w:r>
          </w:p>
        </w:tc>
        <w:tc>
          <w:tcPr>
            <w:tcW w:w="6229" w:type="dxa"/>
            <w:vAlign w:val="center"/>
          </w:tcPr>
          <w:p w14:paraId="75BD6990" w14:textId="77777777" w:rsidR="004C7BAF" w:rsidRPr="00A043EF" w:rsidRDefault="004C7BAF" w:rsidP="004C7BAF">
            <w:pPr>
              <w:wordWrap w:val="0"/>
              <w:spacing w:line="360" w:lineRule="auto"/>
              <w:rPr>
                <w:kern w:val="0"/>
                <w:sz w:val="24"/>
              </w:rPr>
            </w:pPr>
            <w:r w:rsidRPr="00A043EF">
              <w:rPr>
                <w:kern w:val="0"/>
                <w:sz w:val="24"/>
              </w:rPr>
              <w:t>根据投标人提供的售后服务及技术培训方案（包括培训计划、培训内容以及培训方式等）进行评分：</w:t>
            </w:r>
          </w:p>
          <w:p w14:paraId="7E87BE9B" w14:textId="77777777" w:rsidR="004C7BAF" w:rsidRPr="00A043EF" w:rsidRDefault="004C7BAF" w:rsidP="004C7BAF">
            <w:pPr>
              <w:wordWrap w:val="0"/>
              <w:spacing w:line="360" w:lineRule="auto"/>
              <w:rPr>
                <w:rFonts w:ascii="宋体" w:hAnsi="宋体" w:cs="宋体"/>
                <w:kern w:val="0"/>
                <w:sz w:val="24"/>
              </w:rPr>
            </w:pPr>
            <w:r w:rsidRPr="00A043EF">
              <w:rPr>
                <w:rFonts w:ascii="宋体" w:hAnsi="宋体" w:cs="宋体" w:hint="eastAsia"/>
                <w:kern w:val="0"/>
                <w:sz w:val="24"/>
              </w:rPr>
              <w:t>①</w:t>
            </w:r>
            <w:r w:rsidRPr="00A043EF">
              <w:rPr>
                <w:rFonts w:ascii="宋体" w:hAnsi="宋体" w:cs="宋体"/>
                <w:kern w:val="0"/>
                <w:sz w:val="24"/>
              </w:rPr>
              <w:t>售后服务优于或完全满足实际需要，技术培训方案详细完善、科学合理、切实可行的，得5分；</w:t>
            </w:r>
          </w:p>
          <w:p w14:paraId="38A845E8" w14:textId="77777777" w:rsidR="004C7BAF" w:rsidRPr="00A043EF" w:rsidRDefault="004C7BAF" w:rsidP="004C7BAF">
            <w:pPr>
              <w:wordWrap w:val="0"/>
              <w:spacing w:line="360" w:lineRule="auto"/>
              <w:rPr>
                <w:rFonts w:ascii="宋体" w:hAnsi="宋体" w:cs="宋体"/>
                <w:kern w:val="0"/>
                <w:sz w:val="24"/>
              </w:rPr>
            </w:pPr>
            <w:r w:rsidRPr="00A043EF">
              <w:rPr>
                <w:rFonts w:ascii="宋体" w:hAnsi="宋体" w:cs="宋体" w:hint="eastAsia"/>
                <w:kern w:val="0"/>
                <w:sz w:val="24"/>
              </w:rPr>
              <w:t>②</w:t>
            </w:r>
            <w:r w:rsidRPr="00A043EF">
              <w:rPr>
                <w:rFonts w:ascii="宋体" w:hAnsi="宋体" w:cs="宋体"/>
                <w:kern w:val="0"/>
                <w:sz w:val="24"/>
              </w:rPr>
              <w:t>售后服务基本满足实际需要，技术培训方案具备一定可行性的，得3分；</w:t>
            </w:r>
          </w:p>
          <w:p w14:paraId="2A8EAA07" w14:textId="77777777" w:rsidR="004C7BAF" w:rsidRPr="00A043EF" w:rsidRDefault="004C7BAF" w:rsidP="004C7BAF">
            <w:pPr>
              <w:wordWrap w:val="0"/>
              <w:spacing w:line="360" w:lineRule="auto"/>
              <w:rPr>
                <w:rFonts w:ascii="宋体" w:hAnsi="宋体" w:cs="宋体"/>
                <w:kern w:val="0"/>
                <w:sz w:val="24"/>
              </w:rPr>
            </w:pPr>
            <w:r w:rsidRPr="00A043EF">
              <w:rPr>
                <w:rFonts w:ascii="宋体" w:hAnsi="宋体" w:cs="宋体" w:hint="eastAsia"/>
                <w:kern w:val="0"/>
                <w:sz w:val="24"/>
              </w:rPr>
              <w:t>③</w:t>
            </w:r>
            <w:r w:rsidRPr="00A043EF">
              <w:rPr>
                <w:rFonts w:ascii="宋体" w:hAnsi="宋体" w:cs="宋体"/>
                <w:kern w:val="0"/>
                <w:sz w:val="24"/>
              </w:rPr>
              <w:t>售后服务缺乏合理性，技术培训方案缺乏可行性的，得1分。</w:t>
            </w:r>
          </w:p>
          <w:p w14:paraId="3E1D92BA" w14:textId="77777777" w:rsidR="004C7BAF" w:rsidRPr="00A043EF" w:rsidRDefault="004C7BAF" w:rsidP="004C7BAF">
            <w:pPr>
              <w:wordWrap w:val="0"/>
              <w:spacing w:line="360" w:lineRule="auto"/>
              <w:rPr>
                <w:sz w:val="24"/>
              </w:rPr>
            </w:pPr>
            <w:r w:rsidRPr="00A043EF">
              <w:rPr>
                <w:rFonts w:ascii="宋体" w:hAnsi="宋体" w:cs="宋体" w:hint="eastAsia"/>
                <w:kern w:val="0"/>
                <w:sz w:val="24"/>
              </w:rPr>
              <w:t>④</w:t>
            </w:r>
            <w:r w:rsidRPr="00A043EF">
              <w:rPr>
                <w:rFonts w:ascii="宋体" w:hAnsi="宋体" w:cs="宋体"/>
                <w:kern w:val="0"/>
                <w:sz w:val="24"/>
              </w:rPr>
              <w:t>未提供不得分。</w:t>
            </w:r>
          </w:p>
        </w:tc>
        <w:tc>
          <w:tcPr>
            <w:tcW w:w="1063" w:type="dxa"/>
            <w:vAlign w:val="center"/>
          </w:tcPr>
          <w:p w14:paraId="0F92CEA7" w14:textId="77777777" w:rsidR="004C7BAF" w:rsidRPr="00A043EF" w:rsidRDefault="004C7BAF" w:rsidP="004C7BAF">
            <w:pPr>
              <w:spacing w:line="360" w:lineRule="auto"/>
              <w:jc w:val="center"/>
              <w:rPr>
                <w:sz w:val="24"/>
              </w:rPr>
            </w:pPr>
            <w:r w:rsidRPr="00A043EF">
              <w:rPr>
                <w:sz w:val="24"/>
              </w:rPr>
              <w:t>5</w:t>
            </w:r>
          </w:p>
        </w:tc>
      </w:tr>
      <w:tr w:rsidR="004C7BAF" w:rsidRPr="00A043EF" w14:paraId="3FA347C5" w14:textId="77777777" w:rsidTr="004C7BAF">
        <w:trPr>
          <w:trHeight w:val="539"/>
        </w:trPr>
        <w:tc>
          <w:tcPr>
            <w:tcW w:w="8279" w:type="dxa"/>
            <w:gridSpan w:val="3"/>
            <w:vAlign w:val="center"/>
          </w:tcPr>
          <w:p w14:paraId="5FED8AEA" w14:textId="77777777" w:rsidR="004C7BAF" w:rsidRPr="00A043EF" w:rsidRDefault="004C7BAF" w:rsidP="004C7BAF">
            <w:pPr>
              <w:spacing w:line="360" w:lineRule="auto"/>
              <w:jc w:val="center"/>
              <w:rPr>
                <w:b/>
                <w:sz w:val="24"/>
              </w:rPr>
            </w:pPr>
            <w:r w:rsidRPr="00A043EF">
              <w:rPr>
                <w:b/>
                <w:sz w:val="24"/>
              </w:rPr>
              <w:t>合计</w:t>
            </w:r>
          </w:p>
        </w:tc>
        <w:tc>
          <w:tcPr>
            <w:tcW w:w="1063" w:type="dxa"/>
            <w:vAlign w:val="center"/>
          </w:tcPr>
          <w:p w14:paraId="36F71311" w14:textId="77777777" w:rsidR="004C7BAF" w:rsidRPr="00A043EF" w:rsidRDefault="004C7BAF" w:rsidP="004C7BAF">
            <w:pPr>
              <w:spacing w:line="360" w:lineRule="auto"/>
              <w:jc w:val="center"/>
              <w:rPr>
                <w:b/>
                <w:sz w:val="24"/>
              </w:rPr>
            </w:pPr>
            <w:r w:rsidRPr="00A043EF">
              <w:rPr>
                <w:b/>
                <w:sz w:val="24"/>
              </w:rPr>
              <w:t>55</w:t>
            </w:r>
            <w:r w:rsidRPr="00A043EF">
              <w:rPr>
                <w:b/>
                <w:sz w:val="24"/>
              </w:rPr>
              <w:t>分</w:t>
            </w:r>
          </w:p>
        </w:tc>
      </w:tr>
      <w:bookmarkEnd w:id="15"/>
    </w:tbl>
    <w:p w14:paraId="410B45D0" w14:textId="77777777" w:rsidR="0089681B" w:rsidRPr="001F30BA" w:rsidRDefault="0089681B">
      <w:pPr>
        <w:spacing w:afterLines="50" w:after="156"/>
        <w:ind w:leftChars="-57" w:left="-122"/>
      </w:pPr>
    </w:p>
    <w:p w14:paraId="68820BD6" w14:textId="77777777" w:rsidR="0089681B" w:rsidRPr="001F30BA" w:rsidRDefault="0089681B">
      <w:pPr>
        <w:spacing w:afterLines="50" w:after="156"/>
        <w:ind w:leftChars="-57" w:left="-122"/>
      </w:pPr>
    </w:p>
    <w:p w14:paraId="600CF153" w14:textId="77777777" w:rsidR="0089681B" w:rsidRPr="001F30BA" w:rsidRDefault="0089681B">
      <w:pPr>
        <w:spacing w:afterLines="50" w:after="156"/>
        <w:ind w:leftChars="-57" w:left="-122"/>
      </w:pPr>
    </w:p>
    <w:p w14:paraId="6B92DC29" w14:textId="77777777" w:rsidR="0089681B" w:rsidRPr="001F30BA" w:rsidRDefault="0089681B">
      <w:pPr>
        <w:spacing w:afterLines="50" w:after="156"/>
        <w:ind w:leftChars="-57" w:left="-122"/>
      </w:pPr>
    </w:p>
    <w:p w14:paraId="7C14F705" w14:textId="77777777" w:rsidR="0089681B" w:rsidRPr="001F30BA" w:rsidRDefault="0089681B">
      <w:pPr>
        <w:spacing w:afterLines="50" w:after="156"/>
        <w:ind w:leftChars="-57" w:left="-122"/>
      </w:pPr>
    </w:p>
    <w:p w14:paraId="4B556AD5" w14:textId="77777777" w:rsidR="00E5722A" w:rsidRPr="001F30BA" w:rsidRDefault="00FB5109">
      <w:pPr>
        <w:spacing w:beforeLines="50" w:before="156" w:afterLines="50" w:after="156" w:line="360" w:lineRule="auto"/>
        <w:jc w:val="center"/>
        <w:outlineLvl w:val="1"/>
        <w:rPr>
          <w:b/>
          <w:sz w:val="32"/>
          <w:szCs w:val="32"/>
        </w:rPr>
      </w:pPr>
      <w:r w:rsidRPr="001F30BA">
        <w:br w:type="page"/>
      </w:r>
      <w:bookmarkStart w:id="16" w:name="_Toc48049623"/>
      <w:r w:rsidRPr="001F30BA">
        <w:rPr>
          <w:b/>
          <w:sz w:val="32"/>
          <w:szCs w:val="32"/>
        </w:rPr>
        <w:lastRenderedPageBreak/>
        <w:t>一、说明</w:t>
      </w:r>
      <w:bookmarkEnd w:id="16"/>
    </w:p>
    <w:p w14:paraId="26F05C80" w14:textId="77777777" w:rsidR="00E5722A" w:rsidRPr="001F30BA" w:rsidRDefault="00FB5109">
      <w:pPr>
        <w:numPr>
          <w:ilvl w:val="0"/>
          <w:numId w:val="3"/>
        </w:numPr>
        <w:tabs>
          <w:tab w:val="left" w:pos="720"/>
        </w:tabs>
        <w:spacing w:line="360" w:lineRule="auto"/>
        <w:ind w:left="720" w:hanging="720"/>
        <w:outlineLvl w:val="2"/>
        <w:rPr>
          <w:b/>
          <w:sz w:val="24"/>
        </w:rPr>
      </w:pPr>
      <w:bookmarkStart w:id="17" w:name="_Toc48049624"/>
      <w:r w:rsidRPr="001F30BA">
        <w:rPr>
          <w:b/>
          <w:sz w:val="24"/>
        </w:rPr>
        <w:t>招标范围及资金来源</w:t>
      </w:r>
      <w:bookmarkEnd w:id="17"/>
    </w:p>
    <w:p w14:paraId="6E195C49" w14:textId="77777777" w:rsidR="00E5722A" w:rsidRPr="001F30BA" w:rsidRDefault="00FB5109">
      <w:pPr>
        <w:numPr>
          <w:ilvl w:val="1"/>
          <w:numId w:val="3"/>
        </w:numPr>
        <w:tabs>
          <w:tab w:val="left" w:pos="720"/>
        </w:tabs>
        <w:spacing w:line="360" w:lineRule="auto"/>
        <w:ind w:left="720" w:hanging="720"/>
        <w:rPr>
          <w:sz w:val="24"/>
        </w:rPr>
      </w:pPr>
      <w:r w:rsidRPr="001F30BA">
        <w:rPr>
          <w:sz w:val="24"/>
        </w:rPr>
        <w:t>本招标文件适用于本次招标公告中所叙述的项目。</w:t>
      </w:r>
    </w:p>
    <w:p w14:paraId="5DF648CA" w14:textId="77777777" w:rsidR="00E5722A" w:rsidRPr="001F30BA" w:rsidRDefault="00FB5109">
      <w:pPr>
        <w:numPr>
          <w:ilvl w:val="1"/>
          <w:numId w:val="3"/>
        </w:numPr>
        <w:tabs>
          <w:tab w:val="left" w:pos="720"/>
        </w:tabs>
        <w:spacing w:line="360" w:lineRule="auto"/>
        <w:ind w:left="720" w:hanging="720"/>
        <w:rPr>
          <w:sz w:val="24"/>
        </w:rPr>
      </w:pPr>
      <w:r w:rsidRPr="001F30BA">
        <w:rPr>
          <w:sz w:val="24"/>
        </w:rPr>
        <w:t>资金来源</w:t>
      </w:r>
      <w:r w:rsidRPr="001F30BA">
        <w:rPr>
          <w:rFonts w:hint="eastAsia"/>
          <w:sz w:val="24"/>
        </w:rPr>
        <w:t>：自筹资金</w:t>
      </w:r>
      <w:r w:rsidRPr="001F30BA">
        <w:rPr>
          <w:sz w:val="24"/>
        </w:rPr>
        <w:t>。</w:t>
      </w:r>
    </w:p>
    <w:p w14:paraId="4C53595B" w14:textId="77777777" w:rsidR="00E5722A" w:rsidRPr="001F30BA" w:rsidRDefault="00FB5109">
      <w:pPr>
        <w:numPr>
          <w:ilvl w:val="1"/>
          <w:numId w:val="3"/>
        </w:numPr>
        <w:tabs>
          <w:tab w:val="left" w:pos="720"/>
        </w:tabs>
        <w:spacing w:line="360" w:lineRule="auto"/>
        <w:ind w:left="720" w:hanging="720"/>
        <w:rPr>
          <w:sz w:val="24"/>
        </w:rPr>
      </w:pPr>
      <w:r w:rsidRPr="001F30BA">
        <w:rPr>
          <w:sz w:val="24"/>
        </w:rPr>
        <w:t>招标范围：详细要求见于</w:t>
      </w:r>
      <w:r w:rsidR="00CB46AE">
        <w:fldChar w:fldCharType="begin"/>
      </w:r>
      <w:r w:rsidR="00CB46AE">
        <w:instrText xml:space="preserve"> HYPERLINK \l "_</w:instrText>
      </w:r>
      <w:r w:rsidR="00CB46AE">
        <w:instrText>第四章</w:instrText>
      </w:r>
      <w:r w:rsidR="00CB46AE">
        <w:instrText>__</w:instrText>
      </w:r>
      <w:r w:rsidR="00CB46AE">
        <w:instrText>用户需求书</w:instrText>
      </w:r>
      <w:r w:rsidR="00CB46AE">
        <w:instrText xml:space="preserve">" </w:instrText>
      </w:r>
      <w:r w:rsidR="00CB46AE">
        <w:fldChar w:fldCharType="separate"/>
      </w:r>
      <w:r w:rsidRPr="001F30BA">
        <w:rPr>
          <w:sz w:val="24"/>
          <w:u w:val="single"/>
        </w:rPr>
        <w:t>第四章《用户需求书》</w:t>
      </w:r>
      <w:r w:rsidR="00CB46AE">
        <w:rPr>
          <w:sz w:val="24"/>
          <w:u w:val="single"/>
        </w:rPr>
        <w:fldChar w:fldCharType="end"/>
      </w:r>
      <w:r w:rsidRPr="001F30BA">
        <w:rPr>
          <w:sz w:val="24"/>
        </w:rPr>
        <w:t>。投标人必须对全部内容进行报价，不得缺漏。</w:t>
      </w:r>
    </w:p>
    <w:p w14:paraId="3497C815" w14:textId="77777777" w:rsidR="00E5722A" w:rsidRPr="001F30BA" w:rsidRDefault="00FB5109">
      <w:pPr>
        <w:numPr>
          <w:ilvl w:val="0"/>
          <w:numId w:val="3"/>
        </w:numPr>
        <w:tabs>
          <w:tab w:val="left" w:pos="720"/>
        </w:tabs>
        <w:spacing w:line="360" w:lineRule="auto"/>
        <w:ind w:left="720" w:hanging="720"/>
        <w:outlineLvl w:val="2"/>
        <w:rPr>
          <w:b/>
          <w:snapToGrid w:val="0"/>
          <w:sz w:val="24"/>
        </w:rPr>
      </w:pPr>
      <w:bookmarkStart w:id="18" w:name="_Toc48049625"/>
      <w:r w:rsidRPr="001F30BA">
        <w:rPr>
          <w:rFonts w:hint="eastAsia"/>
          <w:b/>
          <w:snapToGrid w:val="0"/>
          <w:sz w:val="24"/>
        </w:rPr>
        <w:t>投标人资格条件</w:t>
      </w:r>
      <w:bookmarkEnd w:id="18"/>
    </w:p>
    <w:p w14:paraId="3DE3A72B" w14:textId="77777777" w:rsidR="00E5722A" w:rsidRPr="001F30BA" w:rsidRDefault="00FB5109">
      <w:pPr>
        <w:numPr>
          <w:ilvl w:val="1"/>
          <w:numId w:val="3"/>
        </w:numPr>
        <w:tabs>
          <w:tab w:val="clear" w:pos="2558"/>
          <w:tab w:val="left" w:pos="720"/>
        </w:tabs>
        <w:spacing w:line="360" w:lineRule="auto"/>
        <w:ind w:left="720" w:hanging="720"/>
        <w:rPr>
          <w:b/>
          <w:snapToGrid w:val="0"/>
          <w:sz w:val="24"/>
        </w:rPr>
      </w:pPr>
      <w:r w:rsidRPr="001F30BA">
        <w:rPr>
          <w:rFonts w:hint="eastAsia"/>
          <w:b/>
          <w:snapToGrid w:val="0"/>
          <w:sz w:val="24"/>
        </w:rPr>
        <w:t>详见第一章</w:t>
      </w:r>
      <w:r w:rsidR="00CA24B9" w:rsidRPr="001F30BA">
        <w:rPr>
          <w:rFonts w:hint="eastAsia"/>
          <w:b/>
          <w:snapToGrid w:val="0"/>
          <w:sz w:val="24"/>
        </w:rPr>
        <w:t xml:space="preserve"> </w:t>
      </w:r>
      <w:r w:rsidRPr="001F30BA">
        <w:rPr>
          <w:rFonts w:hint="eastAsia"/>
          <w:b/>
          <w:snapToGrid w:val="0"/>
          <w:sz w:val="24"/>
        </w:rPr>
        <w:t>投标邀请函“二、投标人资格条件”</w:t>
      </w:r>
    </w:p>
    <w:p w14:paraId="6190F8C8" w14:textId="77777777" w:rsidR="00E5722A" w:rsidRPr="001F30BA" w:rsidRDefault="00FB5109">
      <w:pPr>
        <w:numPr>
          <w:ilvl w:val="0"/>
          <w:numId w:val="3"/>
        </w:numPr>
        <w:tabs>
          <w:tab w:val="left" w:pos="720"/>
        </w:tabs>
        <w:spacing w:line="360" w:lineRule="auto"/>
        <w:ind w:left="720" w:hanging="720"/>
        <w:outlineLvl w:val="2"/>
        <w:rPr>
          <w:b/>
          <w:sz w:val="24"/>
        </w:rPr>
      </w:pPr>
      <w:bookmarkStart w:id="19" w:name="_Toc48049626"/>
      <w:r w:rsidRPr="001F30BA">
        <w:rPr>
          <w:b/>
          <w:sz w:val="24"/>
        </w:rPr>
        <w:t>定义及解释</w:t>
      </w:r>
      <w:bookmarkEnd w:id="19"/>
    </w:p>
    <w:p w14:paraId="11A4FA88" w14:textId="789E6221" w:rsidR="00E5722A" w:rsidRPr="001F30BA" w:rsidRDefault="00FB5109">
      <w:pPr>
        <w:numPr>
          <w:ilvl w:val="1"/>
          <w:numId w:val="3"/>
        </w:numPr>
        <w:tabs>
          <w:tab w:val="left" w:pos="720"/>
        </w:tabs>
        <w:spacing w:line="360" w:lineRule="auto"/>
        <w:ind w:left="720" w:hanging="720"/>
        <w:rPr>
          <w:sz w:val="24"/>
        </w:rPr>
      </w:pPr>
      <w:r w:rsidRPr="001F30BA">
        <w:rPr>
          <w:sz w:val="24"/>
        </w:rPr>
        <w:t>招标人：</w:t>
      </w:r>
      <w:bookmarkStart w:id="20" w:name="_Hlt107746227"/>
      <w:bookmarkEnd w:id="20"/>
      <w:r w:rsidR="004C7BAF">
        <w:rPr>
          <w:rFonts w:hint="eastAsia"/>
          <w:sz w:val="24"/>
        </w:rPr>
        <w:t>东莞市机电工程学校</w:t>
      </w:r>
      <w:r w:rsidRPr="001F30BA">
        <w:rPr>
          <w:sz w:val="24"/>
        </w:rPr>
        <w:t>。</w:t>
      </w:r>
    </w:p>
    <w:p w14:paraId="012C0023" w14:textId="77777777" w:rsidR="00E5722A" w:rsidRPr="001F30BA" w:rsidRDefault="00FB5109">
      <w:pPr>
        <w:numPr>
          <w:ilvl w:val="1"/>
          <w:numId w:val="3"/>
        </w:numPr>
        <w:tabs>
          <w:tab w:val="left" w:pos="720"/>
        </w:tabs>
        <w:spacing w:line="360" w:lineRule="auto"/>
        <w:ind w:left="720" w:hanging="720"/>
        <w:rPr>
          <w:sz w:val="24"/>
        </w:rPr>
      </w:pPr>
      <w:r w:rsidRPr="001F30BA">
        <w:rPr>
          <w:sz w:val="24"/>
        </w:rPr>
        <w:t>招标代理机构：广东洲际招标代理有限公司。</w:t>
      </w:r>
    </w:p>
    <w:p w14:paraId="100DF232" w14:textId="77777777" w:rsidR="00E5722A" w:rsidRPr="001F30BA" w:rsidRDefault="00FB5109">
      <w:pPr>
        <w:numPr>
          <w:ilvl w:val="1"/>
          <w:numId w:val="3"/>
        </w:numPr>
        <w:tabs>
          <w:tab w:val="left" w:pos="720"/>
        </w:tabs>
        <w:spacing w:line="360" w:lineRule="auto"/>
        <w:ind w:left="720" w:hanging="720"/>
        <w:rPr>
          <w:sz w:val="24"/>
        </w:rPr>
      </w:pPr>
      <w:r w:rsidRPr="001F30BA">
        <w:rPr>
          <w:sz w:val="24"/>
        </w:rPr>
        <w:t>投标人</w:t>
      </w:r>
      <w:r w:rsidRPr="001F30BA">
        <w:rPr>
          <w:rFonts w:hint="eastAsia"/>
          <w:sz w:val="24"/>
        </w:rPr>
        <w:t>（投标供应商）</w:t>
      </w:r>
      <w:r w:rsidRPr="001F30BA">
        <w:rPr>
          <w:sz w:val="24"/>
        </w:rPr>
        <w:t>：响应招标、参加投标竞争的中华人民共和国境内的法人、其他组织。</w:t>
      </w:r>
    </w:p>
    <w:p w14:paraId="0211137A" w14:textId="03975DCA" w:rsidR="00E5722A" w:rsidRDefault="00FB5109">
      <w:pPr>
        <w:numPr>
          <w:ilvl w:val="1"/>
          <w:numId w:val="3"/>
        </w:numPr>
        <w:tabs>
          <w:tab w:val="left" w:pos="720"/>
          <w:tab w:val="left" w:pos="907"/>
        </w:tabs>
        <w:spacing w:line="360" w:lineRule="auto"/>
        <w:ind w:left="720" w:hanging="720"/>
        <w:rPr>
          <w:sz w:val="24"/>
        </w:rPr>
      </w:pPr>
      <w:r w:rsidRPr="001F30BA">
        <w:rPr>
          <w:sz w:val="24"/>
        </w:rPr>
        <w:t>中标人</w:t>
      </w:r>
      <w:r w:rsidRPr="001F30BA">
        <w:rPr>
          <w:rFonts w:hint="eastAsia"/>
          <w:sz w:val="24"/>
        </w:rPr>
        <w:t>（中标供应商）</w:t>
      </w:r>
      <w:r w:rsidRPr="001F30BA">
        <w:rPr>
          <w:sz w:val="24"/>
        </w:rPr>
        <w:t>：是指经法定程序确定并授予合同的投标人。</w:t>
      </w:r>
    </w:p>
    <w:p w14:paraId="6424EDD9"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sz w:val="24"/>
        </w:rPr>
        <w:t>投标文件：是指投标人根据本项目文件要求，编制包含报价、技术和商务等内容的实质性响应文件。</w:t>
      </w:r>
    </w:p>
    <w:p w14:paraId="77C57AB4" w14:textId="77777777" w:rsidR="00E5722A" w:rsidRPr="001F30BA" w:rsidRDefault="00FB5109">
      <w:pPr>
        <w:numPr>
          <w:ilvl w:val="1"/>
          <w:numId w:val="3"/>
        </w:numPr>
        <w:tabs>
          <w:tab w:val="left" w:pos="720"/>
        </w:tabs>
        <w:spacing w:line="360" w:lineRule="auto"/>
        <w:ind w:left="720" w:hanging="720"/>
        <w:rPr>
          <w:sz w:val="24"/>
        </w:rPr>
      </w:pPr>
      <w:r w:rsidRPr="001F30BA">
        <w:rPr>
          <w:sz w:val="24"/>
        </w:rPr>
        <w:t>评标委员会：评标委员会是依《中华人民共和国招标投标法》组建的专门负责本次招标的评审工作的临时性组织。</w:t>
      </w:r>
    </w:p>
    <w:p w14:paraId="6E0154E2"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质保</w:t>
      </w:r>
      <w:r w:rsidRPr="001F30BA">
        <w:rPr>
          <w:sz w:val="24"/>
        </w:rPr>
        <w:t>期：指非人为因素情况下，一切售后维护费用由投标人承担的期限。</w:t>
      </w:r>
    </w:p>
    <w:p w14:paraId="442247EE" w14:textId="77777777" w:rsidR="00E5722A" w:rsidRPr="001F30BA" w:rsidRDefault="00CA24B9">
      <w:pPr>
        <w:numPr>
          <w:ilvl w:val="1"/>
          <w:numId w:val="3"/>
        </w:numPr>
        <w:tabs>
          <w:tab w:val="left" w:pos="720"/>
        </w:tabs>
        <w:spacing w:line="360" w:lineRule="auto"/>
        <w:ind w:left="720" w:hanging="720"/>
        <w:rPr>
          <w:sz w:val="24"/>
        </w:rPr>
      </w:pPr>
      <w:r w:rsidRPr="001F30BA">
        <w:rPr>
          <w:rFonts w:hint="eastAsia"/>
          <w:sz w:val="24"/>
        </w:rPr>
        <w:t>完工期</w:t>
      </w:r>
      <w:r w:rsidR="00FB5109" w:rsidRPr="001F30BA">
        <w:rPr>
          <w:rFonts w:hint="eastAsia"/>
          <w:sz w:val="24"/>
        </w:rPr>
        <w:t>（</w:t>
      </w:r>
      <w:r w:rsidRPr="001F30BA">
        <w:rPr>
          <w:rFonts w:hint="eastAsia"/>
          <w:sz w:val="24"/>
        </w:rPr>
        <w:t>交货期</w:t>
      </w:r>
      <w:r w:rsidR="00FB5109" w:rsidRPr="001F30BA">
        <w:rPr>
          <w:rFonts w:hint="eastAsia"/>
          <w:sz w:val="24"/>
        </w:rPr>
        <w:t>）：指签订合同后，合同约定交</w:t>
      </w:r>
      <w:r w:rsidR="00FB5109" w:rsidRPr="001F30BA">
        <w:rPr>
          <w:sz w:val="24"/>
        </w:rPr>
        <w:t>货</w:t>
      </w:r>
      <w:r w:rsidR="00FB5109" w:rsidRPr="001F30BA">
        <w:rPr>
          <w:rFonts w:hint="eastAsia"/>
          <w:sz w:val="24"/>
        </w:rPr>
        <w:t>的期限，包括货物的生产、</w:t>
      </w:r>
      <w:r w:rsidR="00FB5109" w:rsidRPr="001F30BA">
        <w:rPr>
          <w:sz w:val="24"/>
        </w:rPr>
        <w:t>运输、施工、安装、调试、培训</w:t>
      </w:r>
      <w:r w:rsidR="00FB5109" w:rsidRPr="001F30BA">
        <w:rPr>
          <w:rFonts w:hint="eastAsia"/>
          <w:sz w:val="24"/>
        </w:rPr>
        <w:t>、</w:t>
      </w:r>
      <w:r w:rsidR="00FB5109" w:rsidRPr="001F30BA">
        <w:rPr>
          <w:sz w:val="24"/>
        </w:rPr>
        <w:t>验收</w:t>
      </w:r>
      <w:r w:rsidR="00FB5109" w:rsidRPr="001F30BA">
        <w:rPr>
          <w:rFonts w:hint="eastAsia"/>
          <w:sz w:val="24"/>
        </w:rPr>
        <w:t>等时间。</w:t>
      </w:r>
    </w:p>
    <w:p w14:paraId="722E499A"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服务期：指签订合同后，中标人向招标人提供合同约定服务的期限。</w:t>
      </w:r>
    </w:p>
    <w:p w14:paraId="74CA9878" w14:textId="77777777" w:rsidR="00E5722A" w:rsidRPr="001F30BA" w:rsidRDefault="00FB5109">
      <w:pPr>
        <w:numPr>
          <w:ilvl w:val="1"/>
          <w:numId w:val="3"/>
        </w:numPr>
        <w:tabs>
          <w:tab w:val="left" w:pos="720"/>
        </w:tabs>
        <w:spacing w:line="360" w:lineRule="auto"/>
        <w:ind w:left="720" w:hanging="720"/>
        <w:rPr>
          <w:sz w:val="24"/>
        </w:rPr>
      </w:pPr>
      <w:r w:rsidRPr="001F30BA">
        <w:rPr>
          <w:sz w:val="24"/>
        </w:rPr>
        <w:t>日期：指公历日。</w:t>
      </w:r>
    </w:p>
    <w:p w14:paraId="1B4839CB" w14:textId="77777777" w:rsidR="00E5722A" w:rsidRPr="001F30BA" w:rsidRDefault="00FB5109">
      <w:pPr>
        <w:numPr>
          <w:ilvl w:val="1"/>
          <w:numId w:val="3"/>
        </w:numPr>
        <w:tabs>
          <w:tab w:val="left" w:pos="720"/>
        </w:tabs>
        <w:spacing w:line="360" w:lineRule="auto"/>
        <w:ind w:left="720" w:hanging="720"/>
        <w:rPr>
          <w:sz w:val="24"/>
        </w:rPr>
      </w:pPr>
      <w:r w:rsidRPr="001F30BA">
        <w:rPr>
          <w:sz w:val="24"/>
        </w:rPr>
        <w:t>时间：</w:t>
      </w:r>
      <w:r w:rsidRPr="001F30BA">
        <w:rPr>
          <w:sz w:val="24"/>
        </w:rPr>
        <w:t>24</w:t>
      </w:r>
      <w:r w:rsidRPr="001F30BA">
        <w:rPr>
          <w:sz w:val="24"/>
        </w:rPr>
        <w:t>小时制北京时间。</w:t>
      </w:r>
    </w:p>
    <w:p w14:paraId="3CDDE083" w14:textId="77777777" w:rsidR="00E5722A" w:rsidRPr="001F30BA" w:rsidRDefault="00FB5109">
      <w:pPr>
        <w:numPr>
          <w:ilvl w:val="1"/>
          <w:numId w:val="3"/>
        </w:numPr>
        <w:tabs>
          <w:tab w:val="left" w:pos="720"/>
        </w:tabs>
        <w:spacing w:line="360" w:lineRule="auto"/>
        <w:ind w:left="720" w:hanging="720"/>
        <w:rPr>
          <w:sz w:val="24"/>
        </w:rPr>
      </w:pPr>
      <w:r w:rsidRPr="001F30BA">
        <w:rPr>
          <w:sz w:val="24"/>
        </w:rPr>
        <w:t>货币单位均为人民币元。</w:t>
      </w:r>
    </w:p>
    <w:p w14:paraId="26FACB2C" w14:textId="77777777" w:rsidR="00E5722A" w:rsidRPr="001F30BA" w:rsidRDefault="00FB5109">
      <w:pPr>
        <w:numPr>
          <w:ilvl w:val="1"/>
          <w:numId w:val="3"/>
        </w:numPr>
        <w:tabs>
          <w:tab w:val="left" w:pos="720"/>
        </w:tabs>
        <w:spacing w:line="360" w:lineRule="auto"/>
        <w:ind w:left="720" w:hanging="720"/>
        <w:rPr>
          <w:sz w:val="24"/>
        </w:rPr>
      </w:pPr>
      <w:r w:rsidRPr="001F30BA">
        <w:rPr>
          <w:sz w:val="24"/>
        </w:rPr>
        <w:t>书面形式：是指任何手写、打印的或印刷的文件，包括专人递交和传真发送。</w:t>
      </w:r>
    </w:p>
    <w:p w14:paraId="7E5118B1" w14:textId="77777777" w:rsidR="00E5722A" w:rsidRPr="001F30BA" w:rsidRDefault="00FB5109">
      <w:pPr>
        <w:numPr>
          <w:ilvl w:val="1"/>
          <w:numId w:val="3"/>
        </w:numPr>
        <w:tabs>
          <w:tab w:val="left" w:pos="720"/>
        </w:tabs>
        <w:spacing w:line="360" w:lineRule="auto"/>
        <w:ind w:left="720" w:hanging="720"/>
        <w:rPr>
          <w:sz w:val="24"/>
        </w:rPr>
      </w:pPr>
      <w:r w:rsidRPr="001F30BA">
        <w:rPr>
          <w:sz w:val="24"/>
        </w:rPr>
        <w:t>招标文件中的标题或</w:t>
      </w:r>
      <w:proofErr w:type="gramStart"/>
      <w:r w:rsidRPr="001F30BA">
        <w:rPr>
          <w:sz w:val="24"/>
        </w:rPr>
        <w:t>题名仅</w:t>
      </w:r>
      <w:proofErr w:type="gramEnd"/>
      <w:r w:rsidRPr="001F30BA">
        <w:rPr>
          <w:sz w:val="24"/>
        </w:rPr>
        <w:t>起引导作用，而不应视为对招标文件内容的理解和解释。</w:t>
      </w:r>
    </w:p>
    <w:p w14:paraId="082D49F9"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盖章：一般</w:t>
      </w:r>
      <w:proofErr w:type="gramStart"/>
      <w:r w:rsidRPr="001F30BA">
        <w:rPr>
          <w:rFonts w:hint="eastAsia"/>
          <w:sz w:val="24"/>
        </w:rPr>
        <w:t>情况指盖投标人</w:t>
      </w:r>
      <w:proofErr w:type="gramEnd"/>
      <w:r w:rsidRPr="001F30BA">
        <w:rPr>
          <w:rFonts w:hint="eastAsia"/>
          <w:sz w:val="24"/>
        </w:rPr>
        <w:t>的法定公章，除招标文件特别说明外，使用财务专用</w:t>
      </w:r>
      <w:r w:rsidRPr="001F30BA">
        <w:rPr>
          <w:rFonts w:hint="eastAsia"/>
          <w:sz w:val="24"/>
        </w:rPr>
        <w:lastRenderedPageBreak/>
        <w:t>章、合同章、投标专用章等非公章的盖章，均作无效盖章处理。</w:t>
      </w:r>
    </w:p>
    <w:p w14:paraId="4C7B78BF"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签署：一般情况指亲笔签字或使用盖私章方式，除招标文件特别说明外，其他方式均作无效签署处理。</w:t>
      </w:r>
    </w:p>
    <w:p w14:paraId="37D4266E" w14:textId="77777777" w:rsidR="00E5722A" w:rsidRPr="001F30BA" w:rsidRDefault="00FB5109">
      <w:pPr>
        <w:numPr>
          <w:ilvl w:val="0"/>
          <w:numId w:val="3"/>
        </w:numPr>
        <w:tabs>
          <w:tab w:val="left" w:pos="720"/>
        </w:tabs>
        <w:spacing w:line="360" w:lineRule="auto"/>
        <w:ind w:left="720" w:hanging="720"/>
        <w:outlineLvl w:val="2"/>
        <w:rPr>
          <w:b/>
          <w:sz w:val="24"/>
        </w:rPr>
      </w:pPr>
      <w:bookmarkStart w:id="21" w:name="_Toc48049627"/>
      <w:r w:rsidRPr="001F30BA">
        <w:rPr>
          <w:b/>
          <w:sz w:val="24"/>
        </w:rPr>
        <w:t>合格的服务和货物</w:t>
      </w:r>
      <w:bookmarkEnd w:id="21"/>
    </w:p>
    <w:p w14:paraId="60D32B24"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w:t>
      </w:r>
    </w:p>
    <w:p w14:paraId="202AF479"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服务是指除货物和工程以外的其他采购对象，其中包括投标人须承担的运输、安装、技术支持、售后服务、培训及招标文件规定的其它服务。</w:t>
      </w:r>
    </w:p>
    <w:p w14:paraId="2AF18B1E"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投标人应保证，招标人在中华人民共和国使用货物或服务的任何一部分时</w:t>
      </w:r>
      <w:r w:rsidRPr="001F30BA">
        <w:rPr>
          <w:rFonts w:hint="eastAsia"/>
          <w:sz w:val="24"/>
        </w:rPr>
        <w:t>,</w:t>
      </w:r>
      <w:r w:rsidRPr="001F30BA">
        <w:rPr>
          <w:rFonts w:hint="eastAsia"/>
          <w:sz w:val="24"/>
        </w:rPr>
        <w:t>招标人免受第三方提出侵犯其专利权、商标权或其它知识产权的起诉。</w:t>
      </w:r>
    </w:p>
    <w:p w14:paraId="0F72CA7A" w14:textId="77777777" w:rsidR="00E5722A" w:rsidRPr="001F30BA" w:rsidRDefault="00FB5109">
      <w:pPr>
        <w:numPr>
          <w:ilvl w:val="1"/>
          <w:numId w:val="3"/>
        </w:numPr>
        <w:tabs>
          <w:tab w:val="left" w:pos="720"/>
        </w:tabs>
        <w:spacing w:line="360" w:lineRule="auto"/>
        <w:ind w:left="720" w:hanging="720"/>
        <w:rPr>
          <w:sz w:val="24"/>
        </w:rPr>
      </w:pPr>
      <w:r w:rsidRPr="001F30BA">
        <w:rPr>
          <w:sz w:val="24"/>
        </w:rPr>
        <w:t>服务、货物验收。</w:t>
      </w:r>
    </w:p>
    <w:p w14:paraId="41CE7639" w14:textId="77777777" w:rsidR="00E5722A" w:rsidRPr="001F30BA" w:rsidRDefault="00FB5109">
      <w:pPr>
        <w:numPr>
          <w:ilvl w:val="2"/>
          <w:numId w:val="3"/>
        </w:numPr>
        <w:tabs>
          <w:tab w:val="left" w:pos="709"/>
        </w:tabs>
        <w:spacing w:line="360" w:lineRule="auto"/>
        <w:ind w:left="851" w:hanging="851"/>
        <w:rPr>
          <w:sz w:val="24"/>
        </w:rPr>
      </w:pPr>
      <w:r w:rsidRPr="001F30BA">
        <w:rPr>
          <w:sz w:val="24"/>
        </w:rPr>
        <w:t>验收工作由招标人（或招标人指定的单位）和供应商共同进行。</w:t>
      </w:r>
    </w:p>
    <w:p w14:paraId="289A429F" w14:textId="77777777" w:rsidR="00E5722A" w:rsidRPr="001F30BA" w:rsidRDefault="00FB5109">
      <w:pPr>
        <w:numPr>
          <w:ilvl w:val="2"/>
          <w:numId w:val="3"/>
        </w:numPr>
        <w:tabs>
          <w:tab w:val="left" w:pos="709"/>
        </w:tabs>
        <w:spacing w:line="360" w:lineRule="auto"/>
        <w:ind w:left="851" w:hanging="851"/>
        <w:rPr>
          <w:sz w:val="24"/>
        </w:rPr>
      </w:pPr>
      <w:r w:rsidRPr="001F30BA">
        <w:rPr>
          <w:sz w:val="24"/>
        </w:rPr>
        <w:t>在验收时，供应商应向招标人提供服务或货物的相关资料，按招标人提出的方式验收。</w:t>
      </w:r>
    </w:p>
    <w:p w14:paraId="40FAA667" w14:textId="77777777" w:rsidR="00E5722A" w:rsidRPr="001F30BA" w:rsidRDefault="00FB5109">
      <w:pPr>
        <w:numPr>
          <w:ilvl w:val="2"/>
          <w:numId w:val="3"/>
        </w:numPr>
        <w:tabs>
          <w:tab w:val="left" w:pos="709"/>
        </w:tabs>
        <w:spacing w:line="360" w:lineRule="auto"/>
        <w:ind w:left="851" w:hanging="851"/>
        <w:rPr>
          <w:sz w:val="24"/>
        </w:rPr>
      </w:pPr>
      <w:r w:rsidRPr="001F30BA">
        <w:rPr>
          <w:sz w:val="24"/>
        </w:rPr>
        <w:t>由招标人对货物的质量、规格和数量其他进行检验。如发现质量、规格和数量等任何一项与招标要求规定不符，招标人有权拒绝接受。</w:t>
      </w:r>
    </w:p>
    <w:p w14:paraId="6ACE92AF" w14:textId="77777777" w:rsidR="00E5722A" w:rsidRPr="001F30BA" w:rsidRDefault="00FB5109">
      <w:pPr>
        <w:numPr>
          <w:ilvl w:val="0"/>
          <w:numId w:val="3"/>
        </w:numPr>
        <w:tabs>
          <w:tab w:val="left" w:pos="720"/>
          <w:tab w:val="left" w:pos="1990"/>
        </w:tabs>
        <w:spacing w:line="360" w:lineRule="auto"/>
        <w:ind w:left="720" w:hanging="720"/>
        <w:outlineLvl w:val="2"/>
        <w:rPr>
          <w:b/>
          <w:sz w:val="24"/>
        </w:rPr>
      </w:pPr>
      <w:bookmarkStart w:id="22" w:name="_Ref395818383"/>
      <w:bookmarkStart w:id="23" w:name="_Toc396492228"/>
      <w:bookmarkStart w:id="24" w:name="_Toc48049628"/>
      <w:r w:rsidRPr="001F30BA">
        <w:rPr>
          <w:b/>
          <w:sz w:val="24"/>
        </w:rPr>
        <w:t>采购信息发布媒体</w:t>
      </w:r>
      <w:bookmarkEnd w:id="22"/>
      <w:bookmarkEnd w:id="23"/>
      <w:bookmarkEnd w:id="24"/>
    </w:p>
    <w:p w14:paraId="11DE388A" w14:textId="77777777" w:rsidR="00E5722A" w:rsidRPr="004C7BAF" w:rsidRDefault="00FB5109">
      <w:pPr>
        <w:numPr>
          <w:ilvl w:val="1"/>
          <w:numId w:val="3"/>
        </w:numPr>
        <w:tabs>
          <w:tab w:val="left" w:pos="720"/>
        </w:tabs>
        <w:spacing w:line="360" w:lineRule="auto"/>
        <w:ind w:left="720" w:hanging="720"/>
        <w:rPr>
          <w:sz w:val="24"/>
        </w:rPr>
      </w:pPr>
      <w:r w:rsidRPr="004C7BAF">
        <w:rPr>
          <w:rFonts w:hint="eastAsia"/>
          <w:sz w:val="24"/>
        </w:rPr>
        <w:t>中国采购与招标网</w:t>
      </w:r>
      <w:r w:rsidRPr="004C7BAF">
        <w:rPr>
          <w:sz w:val="24"/>
        </w:rPr>
        <w:t>(http://zb.chinabidding.com.cn)</w:t>
      </w:r>
      <w:r w:rsidRPr="004C7BAF">
        <w:rPr>
          <w:sz w:val="24"/>
        </w:rPr>
        <w:t>。</w:t>
      </w:r>
    </w:p>
    <w:p w14:paraId="152BCE71" w14:textId="151E680C" w:rsidR="00E5722A" w:rsidRPr="004C7BAF" w:rsidRDefault="00FB5109">
      <w:pPr>
        <w:numPr>
          <w:ilvl w:val="1"/>
          <w:numId w:val="3"/>
        </w:numPr>
        <w:tabs>
          <w:tab w:val="left" w:pos="720"/>
        </w:tabs>
        <w:spacing w:line="360" w:lineRule="auto"/>
        <w:ind w:left="720" w:hanging="720"/>
        <w:rPr>
          <w:sz w:val="24"/>
        </w:rPr>
      </w:pPr>
      <w:r w:rsidRPr="004C7BAF">
        <w:rPr>
          <w:rFonts w:hint="eastAsia"/>
          <w:sz w:val="24"/>
        </w:rPr>
        <w:t>广东洲际招标代理有</w:t>
      </w:r>
      <w:r w:rsidR="00345598" w:rsidRPr="004C7BAF">
        <w:rPr>
          <w:rFonts w:hint="eastAsia"/>
          <w:sz w:val="24"/>
        </w:rPr>
        <w:t>限</w:t>
      </w:r>
      <w:r w:rsidRPr="004C7BAF">
        <w:rPr>
          <w:rFonts w:hint="eastAsia"/>
          <w:sz w:val="24"/>
        </w:rPr>
        <w:t>公司</w:t>
      </w:r>
      <w:r w:rsidRPr="004C7BAF">
        <w:rPr>
          <w:sz w:val="24"/>
        </w:rPr>
        <w:t>(</w:t>
      </w:r>
      <w:r w:rsidR="00A132F8" w:rsidRPr="004C7BAF">
        <w:rPr>
          <w:sz w:val="24"/>
        </w:rPr>
        <w:t>https://www.gdit-dg.com/</w:t>
      </w:r>
      <w:r w:rsidRPr="004C7BAF">
        <w:rPr>
          <w:sz w:val="24"/>
        </w:rPr>
        <w:t>)</w:t>
      </w:r>
      <w:r w:rsidRPr="004C7BAF">
        <w:rPr>
          <w:sz w:val="24"/>
        </w:rPr>
        <w:t>。</w:t>
      </w:r>
    </w:p>
    <w:p w14:paraId="4C9B8364" w14:textId="77777777" w:rsidR="00E5722A" w:rsidRPr="001F30BA" w:rsidRDefault="00FB5109">
      <w:pPr>
        <w:numPr>
          <w:ilvl w:val="0"/>
          <w:numId w:val="3"/>
        </w:numPr>
        <w:tabs>
          <w:tab w:val="left" w:pos="720"/>
        </w:tabs>
        <w:spacing w:line="400" w:lineRule="exact"/>
        <w:ind w:left="720" w:hanging="720"/>
        <w:outlineLvl w:val="2"/>
        <w:rPr>
          <w:b/>
          <w:sz w:val="24"/>
        </w:rPr>
      </w:pPr>
      <w:bookmarkStart w:id="25" w:name="_Toc48049629"/>
      <w:r w:rsidRPr="001F30BA">
        <w:rPr>
          <w:b/>
          <w:sz w:val="24"/>
        </w:rPr>
        <w:t>投标费用</w:t>
      </w:r>
      <w:bookmarkEnd w:id="25"/>
    </w:p>
    <w:p w14:paraId="050C71F7" w14:textId="77777777" w:rsidR="00E5722A" w:rsidRPr="001F30BA" w:rsidRDefault="00FB5109">
      <w:pPr>
        <w:numPr>
          <w:ilvl w:val="1"/>
          <w:numId w:val="3"/>
        </w:numPr>
        <w:tabs>
          <w:tab w:val="left" w:pos="720"/>
        </w:tabs>
        <w:spacing w:line="360" w:lineRule="auto"/>
        <w:ind w:left="720" w:hanging="720"/>
        <w:rPr>
          <w:sz w:val="24"/>
        </w:rPr>
      </w:pPr>
      <w:r w:rsidRPr="001F30BA">
        <w:rPr>
          <w:sz w:val="24"/>
        </w:rPr>
        <w:t>投标人应承担所有与编写投标文件和参加投标有关的自身所有费用，不论投标结果如何，招标代理机构在任何情况下均无义务和责任承担这些费用。</w:t>
      </w:r>
    </w:p>
    <w:p w14:paraId="497CD404" w14:textId="77777777" w:rsidR="00E5722A" w:rsidRPr="001F30BA" w:rsidRDefault="00FB5109">
      <w:pPr>
        <w:numPr>
          <w:ilvl w:val="0"/>
          <w:numId w:val="3"/>
        </w:numPr>
        <w:tabs>
          <w:tab w:val="left" w:pos="720"/>
        </w:tabs>
        <w:spacing w:line="360" w:lineRule="auto"/>
        <w:ind w:left="720" w:hanging="720"/>
        <w:outlineLvl w:val="2"/>
        <w:rPr>
          <w:b/>
          <w:sz w:val="24"/>
        </w:rPr>
      </w:pPr>
      <w:bookmarkStart w:id="26" w:name="_Toc349311181"/>
      <w:bookmarkStart w:id="27" w:name="_Toc342633206"/>
      <w:bookmarkStart w:id="28" w:name="_Toc48049630"/>
      <w:bookmarkStart w:id="29" w:name="_Toc297292814"/>
      <w:proofErr w:type="gramStart"/>
      <w:r w:rsidRPr="001F30BA">
        <w:rPr>
          <w:b/>
          <w:sz w:val="24"/>
        </w:rPr>
        <w:t>勘</w:t>
      </w:r>
      <w:proofErr w:type="gramEnd"/>
      <w:r w:rsidRPr="001F30BA">
        <w:rPr>
          <w:b/>
          <w:sz w:val="24"/>
        </w:rPr>
        <w:t>踏现场</w:t>
      </w:r>
      <w:bookmarkEnd w:id="26"/>
      <w:bookmarkEnd w:id="27"/>
      <w:bookmarkEnd w:id="28"/>
    </w:p>
    <w:p w14:paraId="54DE7BA3" w14:textId="77777777" w:rsidR="00E5722A" w:rsidRPr="001F30BA" w:rsidRDefault="00FB5109">
      <w:pPr>
        <w:numPr>
          <w:ilvl w:val="1"/>
          <w:numId w:val="3"/>
        </w:numPr>
        <w:tabs>
          <w:tab w:val="left" w:pos="720"/>
          <w:tab w:val="left" w:pos="1617"/>
        </w:tabs>
        <w:spacing w:line="360" w:lineRule="auto"/>
        <w:ind w:left="720" w:hanging="720"/>
        <w:rPr>
          <w:sz w:val="24"/>
        </w:rPr>
      </w:pPr>
      <w:bookmarkStart w:id="30" w:name="_Ref179620557"/>
      <w:r w:rsidRPr="001F30BA">
        <w:rPr>
          <w:sz w:val="24"/>
        </w:rPr>
        <w:t>如有必要，招标代理机构将按</w:t>
      </w:r>
      <w:r w:rsidRPr="001F30BA">
        <w:rPr>
          <w:b/>
          <w:sz w:val="24"/>
        </w:rPr>
        <w:t>第四章</w:t>
      </w:r>
      <w:r w:rsidRPr="001F30BA">
        <w:rPr>
          <w:rFonts w:hint="eastAsia"/>
          <w:b/>
          <w:sz w:val="24"/>
        </w:rPr>
        <w:t xml:space="preserve"> </w:t>
      </w:r>
      <w:r w:rsidRPr="001F30BA">
        <w:rPr>
          <w:b/>
          <w:sz w:val="24"/>
        </w:rPr>
        <w:t>用户需求书</w:t>
      </w:r>
      <w:r w:rsidRPr="001F30BA">
        <w:rPr>
          <w:sz w:val="24"/>
        </w:rPr>
        <w:t>所述组织投标人对项目现场及周围环境进行踏勘，以便投标人获取须自己负责的有关编制投标文件和签署合同所需的所有资料。踏勘现场所发生的费用由投标人自己承担。</w:t>
      </w:r>
      <w:bookmarkEnd w:id="30"/>
    </w:p>
    <w:p w14:paraId="763A026A" w14:textId="77777777" w:rsidR="00E5722A" w:rsidRPr="001F30BA" w:rsidRDefault="00FB5109">
      <w:pPr>
        <w:numPr>
          <w:ilvl w:val="1"/>
          <w:numId w:val="3"/>
        </w:numPr>
        <w:tabs>
          <w:tab w:val="left" w:pos="720"/>
          <w:tab w:val="left" w:pos="1617"/>
        </w:tabs>
        <w:spacing w:line="360" w:lineRule="auto"/>
        <w:ind w:left="720" w:hanging="720"/>
        <w:rPr>
          <w:sz w:val="24"/>
        </w:rPr>
      </w:pPr>
      <w:r w:rsidRPr="001F30BA">
        <w:rPr>
          <w:sz w:val="24"/>
        </w:rPr>
        <w:t>招标人向投标人提供的有关现场的资料和数据，是招标人现有的能使投标人利用的资料。招标人对投标人由此而做出的推论、理解和结论概不负责。</w:t>
      </w:r>
    </w:p>
    <w:p w14:paraId="2A7B936C" w14:textId="77777777" w:rsidR="00E5722A" w:rsidRPr="001F30BA" w:rsidRDefault="00FB5109">
      <w:pPr>
        <w:numPr>
          <w:ilvl w:val="1"/>
          <w:numId w:val="3"/>
        </w:numPr>
        <w:tabs>
          <w:tab w:val="left" w:pos="720"/>
          <w:tab w:val="left" w:pos="1617"/>
        </w:tabs>
        <w:spacing w:line="360" w:lineRule="auto"/>
        <w:ind w:left="720" w:hanging="720"/>
        <w:rPr>
          <w:sz w:val="24"/>
        </w:rPr>
      </w:pPr>
      <w:r w:rsidRPr="001F30BA">
        <w:rPr>
          <w:sz w:val="24"/>
        </w:rPr>
        <w:t>投标人及其人员经过招标人的允许，可为踏勘目的进入现场，但投标人及其人员</w:t>
      </w:r>
      <w:r w:rsidRPr="001F30BA">
        <w:rPr>
          <w:sz w:val="24"/>
        </w:rPr>
        <w:lastRenderedPageBreak/>
        <w:t>不得因此使招标人及其人员承担有关的责任和蒙受损失。投标人并应对由此次踏勘现场而造成的死亡、人身伤害、财产损失、损害以及任何其它损失、损害和引起的费用和开支承担责任。</w:t>
      </w:r>
    </w:p>
    <w:p w14:paraId="61D353E6" w14:textId="77777777" w:rsidR="00E5722A" w:rsidRPr="001F30BA" w:rsidRDefault="00FB5109">
      <w:pPr>
        <w:numPr>
          <w:ilvl w:val="1"/>
          <w:numId w:val="3"/>
        </w:numPr>
        <w:tabs>
          <w:tab w:val="left" w:pos="720"/>
          <w:tab w:val="left" w:pos="1617"/>
        </w:tabs>
        <w:spacing w:line="360" w:lineRule="auto"/>
        <w:ind w:left="720" w:hanging="720"/>
        <w:rPr>
          <w:sz w:val="24"/>
        </w:rPr>
      </w:pPr>
      <w:r w:rsidRPr="001F30BA">
        <w:rPr>
          <w:sz w:val="24"/>
        </w:rPr>
        <w:t>如果投标人认为需要再次进行现场踏勘，招标代理机构将予以支持，费用</w:t>
      </w:r>
      <w:r w:rsidRPr="001F30BA">
        <w:rPr>
          <w:rFonts w:hint="eastAsia"/>
          <w:sz w:val="24"/>
        </w:rPr>
        <w:t>投标人</w:t>
      </w:r>
      <w:r w:rsidRPr="001F30BA">
        <w:rPr>
          <w:sz w:val="24"/>
        </w:rPr>
        <w:t>自理。</w:t>
      </w:r>
      <w:bookmarkEnd w:id="29"/>
    </w:p>
    <w:p w14:paraId="03468B34" w14:textId="77777777" w:rsidR="00E5722A" w:rsidRPr="001F30BA" w:rsidRDefault="00FB5109" w:rsidP="00EF7E6A">
      <w:pPr>
        <w:spacing w:beforeLines="50" w:before="156" w:afterLines="50" w:after="156" w:line="360" w:lineRule="auto"/>
        <w:jc w:val="center"/>
        <w:outlineLvl w:val="1"/>
        <w:rPr>
          <w:b/>
          <w:sz w:val="32"/>
          <w:szCs w:val="32"/>
        </w:rPr>
      </w:pPr>
      <w:bookmarkStart w:id="31" w:name="_Toc48049631"/>
      <w:r w:rsidRPr="001F30BA">
        <w:rPr>
          <w:b/>
          <w:sz w:val="32"/>
          <w:szCs w:val="32"/>
        </w:rPr>
        <w:t>二、招标文件</w:t>
      </w:r>
      <w:bookmarkEnd w:id="31"/>
    </w:p>
    <w:p w14:paraId="44570BE7" w14:textId="77777777" w:rsidR="00E5722A" w:rsidRPr="001F30BA" w:rsidRDefault="00FB5109">
      <w:pPr>
        <w:numPr>
          <w:ilvl w:val="0"/>
          <w:numId w:val="3"/>
        </w:numPr>
        <w:tabs>
          <w:tab w:val="left" w:pos="720"/>
        </w:tabs>
        <w:spacing w:line="360" w:lineRule="auto"/>
        <w:ind w:left="720" w:hanging="720"/>
        <w:outlineLvl w:val="2"/>
        <w:rPr>
          <w:b/>
          <w:sz w:val="24"/>
        </w:rPr>
      </w:pPr>
      <w:bookmarkStart w:id="32" w:name="_Toc48049632"/>
      <w:r w:rsidRPr="001F30BA">
        <w:rPr>
          <w:b/>
          <w:sz w:val="24"/>
        </w:rPr>
        <w:t>招标文件的组成</w:t>
      </w:r>
      <w:bookmarkEnd w:id="32"/>
    </w:p>
    <w:p w14:paraId="5A7077BB" w14:textId="77777777" w:rsidR="00E5722A" w:rsidRPr="001F30BA" w:rsidRDefault="00FB5109">
      <w:pPr>
        <w:numPr>
          <w:ilvl w:val="1"/>
          <w:numId w:val="3"/>
        </w:numPr>
        <w:tabs>
          <w:tab w:val="left" w:pos="720"/>
        </w:tabs>
        <w:spacing w:line="360" w:lineRule="auto"/>
        <w:ind w:left="720" w:hanging="720"/>
        <w:rPr>
          <w:sz w:val="24"/>
        </w:rPr>
      </w:pPr>
      <w:r w:rsidRPr="001F30BA">
        <w:rPr>
          <w:sz w:val="24"/>
        </w:rPr>
        <w:t>要求提供的货物（或服务）、招标采购过程和合同条件在招标文件中均有说明。招标文件以中文文字编写，包括：</w:t>
      </w:r>
    </w:p>
    <w:p w14:paraId="27AE3779" w14:textId="77777777" w:rsidR="00E5722A" w:rsidRPr="001F30BA" w:rsidRDefault="00FB5109">
      <w:pPr>
        <w:numPr>
          <w:ilvl w:val="2"/>
          <w:numId w:val="3"/>
        </w:numPr>
        <w:tabs>
          <w:tab w:val="left" w:pos="709"/>
        </w:tabs>
        <w:spacing w:line="360" w:lineRule="auto"/>
        <w:ind w:left="851" w:hanging="851"/>
        <w:rPr>
          <w:sz w:val="24"/>
        </w:rPr>
      </w:pPr>
      <w:r w:rsidRPr="001F30BA">
        <w:rPr>
          <w:sz w:val="24"/>
        </w:rPr>
        <w:t>第一章</w:t>
      </w:r>
      <w:r w:rsidRPr="001F30BA">
        <w:rPr>
          <w:rFonts w:hint="eastAsia"/>
          <w:sz w:val="24"/>
        </w:rPr>
        <w:t xml:space="preserve"> </w:t>
      </w:r>
      <w:r w:rsidRPr="001F30BA">
        <w:rPr>
          <w:sz w:val="24"/>
        </w:rPr>
        <w:t xml:space="preserve"> </w:t>
      </w:r>
      <w:r w:rsidRPr="001F30BA">
        <w:rPr>
          <w:sz w:val="24"/>
        </w:rPr>
        <w:t>投标邀请函。</w:t>
      </w:r>
    </w:p>
    <w:p w14:paraId="6192DE11" w14:textId="77777777" w:rsidR="00E5722A" w:rsidRPr="001F30BA" w:rsidRDefault="00FB5109">
      <w:pPr>
        <w:numPr>
          <w:ilvl w:val="2"/>
          <w:numId w:val="3"/>
        </w:numPr>
        <w:tabs>
          <w:tab w:val="left" w:pos="709"/>
        </w:tabs>
        <w:spacing w:line="360" w:lineRule="auto"/>
        <w:ind w:left="851" w:hanging="851"/>
        <w:rPr>
          <w:sz w:val="24"/>
        </w:rPr>
      </w:pPr>
      <w:r w:rsidRPr="001F30BA">
        <w:rPr>
          <w:sz w:val="24"/>
        </w:rPr>
        <w:t>第二章</w:t>
      </w:r>
      <w:r w:rsidRPr="001F30BA">
        <w:rPr>
          <w:rFonts w:hint="eastAsia"/>
          <w:sz w:val="24"/>
        </w:rPr>
        <w:t xml:space="preserve"> </w:t>
      </w:r>
      <w:r w:rsidRPr="001F30BA">
        <w:rPr>
          <w:sz w:val="24"/>
        </w:rPr>
        <w:t xml:space="preserve"> </w:t>
      </w:r>
      <w:r w:rsidRPr="001F30BA">
        <w:rPr>
          <w:sz w:val="24"/>
        </w:rPr>
        <w:t>投标人须知。</w:t>
      </w:r>
    </w:p>
    <w:p w14:paraId="5A5E2C75" w14:textId="77777777" w:rsidR="00E5722A" w:rsidRPr="001F30BA" w:rsidRDefault="00FB5109">
      <w:pPr>
        <w:numPr>
          <w:ilvl w:val="2"/>
          <w:numId w:val="3"/>
        </w:numPr>
        <w:tabs>
          <w:tab w:val="left" w:pos="709"/>
        </w:tabs>
        <w:spacing w:line="360" w:lineRule="auto"/>
        <w:ind w:left="851" w:hanging="851"/>
        <w:rPr>
          <w:sz w:val="24"/>
        </w:rPr>
      </w:pPr>
      <w:r w:rsidRPr="001F30BA">
        <w:rPr>
          <w:sz w:val="24"/>
        </w:rPr>
        <w:t>第三章</w:t>
      </w:r>
      <w:r w:rsidRPr="001F30BA">
        <w:rPr>
          <w:rFonts w:hint="eastAsia"/>
          <w:sz w:val="24"/>
        </w:rPr>
        <w:t xml:space="preserve"> </w:t>
      </w:r>
      <w:r w:rsidRPr="001F30BA">
        <w:rPr>
          <w:sz w:val="24"/>
        </w:rPr>
        <w:t xml:space="preserve"> </w:t>
      </w:r>
      <w:r w:rsidRPr="001F30BA">
        <w:rPr>
          <w:sz w:val="24"/>
        </w:rPr>
        <w:t>合同条款。</w:t>
      </w:r>
    </w:p>
    <w:p w14:paraId="69DC6F20" w14:textId="77777777" w:rsidR="00E5722A" w:rsidRPr="001F30BA" w:rsidRDefault="00FB5109">
      <w:pPr>
        <w:numPr>
          <w:ilvl w:val="2"/>
          <w:numId w:val="3"/>
        </w:numPr>
        <w:tabs>
          <w:tab w:val="left" w:pos="709"/>
        </w:tabs>
        <w:spacing w:line="360" w:lineRule="auto"/>
        <w:ind w:left="851" w:hanging="851"/>
        <w:rPr>
          <w:sz w:val="24"/>
        </w:rPr>
      </w:pPr>
      <w:r w:rsidRPr="001F30BA">
        <w:rPr>
          <w:sz w:val="24"/>
        </w:rPr>
        <w:t>第四章</w:t>
      </w:r>
      <w:r w:rsidRPr="001F30BA">
        <w:rPr>
          <w:rFonts w:hint="eastAsia"/>
          <w:sz w:val="24"/>
        </w:rPr>
        <w:t xml:space="preserve"> </w:t>
      </w:r>
      <w:r w:rsidRPr="001F30BA">
        <w:rPr>
          <w:sz w:val="24"/>
        </w:rPr>
        <w:t xml:space="preserve"> </w:t>
      </w:r>
      <w:r w:rsidRPr="001F30BA">
        <w:rPr>
          <w:sz w:val="24"/>
        </w:rPr>
        <w:t>用户需求书。</w:t>
      </w:r>
    </w:p>
    <w:p w14:paraId="48A00AAC" w14:textId="77777777" w:rsidR="00E5722A" w:rsidRPr="001F30BA" w:rsidRDefault="00FB5109">
      <w:pPr>
        <w:numPr>
          <w:ilvl w:val="2"/>
          <w:numId w:val="3"/>
        </w:numPr>
        <w:tabs>
          <w:tab w:val="left" w:pos="709"/>
        </w:tabs>
        <w:spacing w:line="360" w:lineRule="auto"/>
        <w:ind w:left="851" w:hanging="851"/>
        <w:rPr>
          <w:sz w:val="24"/>
        </w:rPr>
      </w:pPr>
      <w:r w:rsidRPr="001F30BA">
        <w:rPr>
          <w:sz w:val="24"/>
        </w:rPr>
        <w:t>第五章</w:t>
      </w:r>
      <w:r w:rsidRPr="001F30BA">
        <w:rPr>
          <w:rFonts w:hint="eastAsia"/>
          <w:sz w:val="24"/>
        </w:rPr>
        <w:t xml:space="preserve"> </w:t>
      </w:r>
      <w:r w:rsidRPr="001F30BA">
        <w:rPr>
          <w:sz w:val="24"/>
        </w:rPr>
        <w:t xml:space="preserve"> </w:t>
      </w:r>
      <w:r w:rsidRPr="001F30BA">
        <w:rPr>
          <w:sz w:val="24"/>
        </w:rPr>
        <w:t>附件</w:t>
      </w:r>
      <w:r w:rsidRPr="001F30BA">
        <w:rPr>
          <w:sz w:val="24"/>
        </w:rPr>
        <w:t>--</w:t>
      </w:r>
      <w:r w:rsidRPr="001F30BA">
        <w:rPr>
          <w:sz w:val="24"/>
        </w:rPr>
        <w:t>投标文件格式（仅供参考）。</w:t>
      </w:r>
    </w:p>
    <w:p w14:paraId="3EC63F7A" w14:textId="77777777" w:rsidR="00E5722A" w:rsidRPr="001F30BA" w:rsidRDefault="00FB5109">
      <w:pPr>
        <w:numPr>
          <w:ilvl w:val="2"/>
          <w:numId w:val="3"/>
        </w:numPr>
        <w:tabs>
          <w:tab w:val="left" w:pos="720"/>
          <w:tab w:val="left" w:pos="900"/>
          <w:tab w:val="left" w:pos="1333"/>
          <w:tab w:val="left" w:pos="2350"/>
        </w:tabs>
        <w:spacing w:line="360" w:lineRule="auto"/>
        <w:ind w:left="900" w:hanging="900"/>
        <w:rPr>
          <w:sz w:val="24"/>
        </w:rPr>
      </w:pPr>
      <w:r w:rsidRPr="001F30BA">
        <w:rPr>
          <w:sz w:val="24"/>
        </w:rPr>
        <w:t>在招标采购过程中由招标代理机构发出的修正和补充文件等。</w:t>
      </w:r>
    </w:p>
    <w:p w14:paraId="567E00BD"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w:t>
      </w:r>
      <w:proofErr w:type="gramStart"/>
      <w:r w:rsidRPr="001F30BA">
        <w:rPr>
          <w:sz w:val="24"/>
        </w:rPr>
        <w:t>作出</w:t>
      </w:r>
      <w:proofErr w:type="gramEnd"/>
      <w:r w:rsidRPr="001F30BA">
        <w:rPr>
          <w:sz w:val="24"/>
        </w:rPr>
        <w:t>实质性响应是投标人的风险，</w:t>
      </w:r>
      <w:r w:rsidRPr="001F30BA">
        <w:rPr>
          <w:rFonts w:hint="eastAsia"/>
          <w:sz w:val="24"/>
        </w:rPr>
        <w:t>该风险</w:t>
      </w:r>
      <w:r w:rsidRPr="001F30BA">
        <w:rPr>
          <w:sz w:val="24"/>
        </w:rPr>
        <w:t>可能导致其投标被拒绝，或被认定为无效投标。</w:t>
      </w:r>
    </w:p>
    <w:p w14:paraId="3AEF2F32" w14:textId="77777777" w:rsidR="00E5722A" w:rsidRPr="001F30BA" w:rsidRDefault="00FB5109">
      <w:pPr>
        <w:numPr>
          <w:ilvl w:val="0"/>
          <w:numId w:val="3"/>
        </w:numPr>
        <w:tabs>
          <w:tab w:val="left" w:pos="720"/>
        </w:tabs>
        <w:spacing w:line="360" w:lineRule="auto"/>
        <w:ind w:left="720" w:hanging="720"/>
        <w:outlineLvl w:val="2"/>
        <w:rPr>
          <w:b/>
          <w:sz w:val="24"/>
        </w:rPr>
      </w:pPr>
      <w:bookmarkStart w:id="33" w:name="_Toc396492233"/>
      <w:bookmarkStart w:id="34" w:name="_Toc421660411"/>
      <w:bookmarkStart w:id="35" w:name="_Toc48049633"/>
      <w:r w:rsidRPr="001F30BA">
        <w:rPr>
          <w:b/>
          <w:sz w:val="24"/>
        </w:rPr>
        <w:t>招标文件的澄清及修改</w:t>
      </w:r>
      <w:bookmarkEnd w:id="33"/>
      <w:bookmarkEnd w:id="34"/>
      <w:bookmarkEnd w:id="35"/>
    </w:p>
    <w:p w14:paraId="04F27785" w14:textId="77777777" w:rsidR="00E5722A" w:rsidRPr="001F30BA" w:rsidRDefault="00FB5109">
      <w:pPr>
        <w:numPr>
          <w:ilvl w:val="1"/>
          <w:numId w:val="3"/>
        </w:numPr>
        <w:tabs>
          <w:tab w:val="left" w:pos="720"/>
          <w:tab w:val="left" w:pos="907"/>
        </w:tabs>
        <w:spacing w:line="360" w:lineRule="auto"/>
        <w:ind w:left="720" w:hanging="720"/>
        <w:rPr>
          <w:sz w:val="24"/>
        </w:rPr>
      </w:pPr>
      <w:bookmarkStart w:id="36" w:name="_Hlk508702891"/>
      <w:r w:rsidRPr="001F30BA">
        <w:rPr>
          <w:rFonts w:hint="eastAsia"/>
          <w:sz w:val="24"/>
        </w:rPr>
        <w:t>招标代理机构</w:t>
      </w:r>
      <w:bookmarkEnd w:id="36"/>
      <w:r w:rsidRPr="001F30BA">
        <w:rPr>
          <w:rFonts w:hint="eastAsia"/>
          <w:sz w:val="24"/>
        </w:rPr>
        <w:t>可以对已发出的招标文件进行必要的澄清或者修改。澄清或者修改的内容可能影响投标文件编制的，招标代理机构将在投标截止时间至少</w:t>
      </w:r>
      <w:r w:rsidRPr="001F30BA">
        <w:rPr>
          <w:rFonts w:hint="eastAsia"/>
          <w:sz w:val="24"/>
        </w:rPr>
        <w:t>15</w:t>
      </w:r>
      <w:r w:rsidRPr="001F30BA">
        <w:rPr>
          <w:rFonts w:hint="eastAsia"/>
          <w:sz w:val="24"/>
        </w:rPr>
        <w:t>日前，以书面形式通知所有获取招标文件的潜在投标人；不足</w:t>
      </w:r>
      <w:r w:rsidRPr="001F30BA">
        <w:rPr>
          <w:rFonts w:hint="eastAsia"/>
          <w:sz w:val="24"/>
        </w:rPr>
        <w:t>15</w:t>
      </w:r>
      <w:r w:rsidRPr="001F30BA">
        <w:rPr>
          <w:rFonts w:hint="eastAsia"/>
          <w:sz w:val="24"/>
        </w:rPr>
        <w:t>日的，招标代理机构将顺延提交投标文件的截止时间。</w:t>
      </w:r>
    </w:p>
    <w:p w14:paraId="64DFE170"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rFonts w:hint="eastAsia"/>
          <w:sz w:val="24"/>
        </w:rPr>
        <w:t>潜在投标人收到上述通知后，应在</w:t>
      </w:r>
      <w:r w:rsidRPr="001F30BA">
        <w:rPr>
          <w:rFonts w:hint="eastAsia"/>
          <w:sz w:val="24"/>
        </w:rPr>
        <w:t>24</w:t>
      </w:r>
      <w:r w:rsidRPr="001F30BA">
        <w:rPr>
          <w:rFonts w:hint="eastAsia"/>
          <w:sz w:val="24"/>
        </w:rPr>
        <w:t>小时之内以书面形式（加盖章公章）向招标代理机构确认，否则将视为收悉澄清内容并有责任履行相应的义务。澄清或修改时间距投标截止时间不足</w:t>
      </w:r>
      <w:r w:rsidRPr="001F30BA">
        <w:rPr>
          <w:rFonts w:hint="eastAsia"/>
          <w:sz w:val="24"/>
        </w:rPr>
        <w:t>15</w:t>
      </w:r>
      <w:r w:rsidRPr="001F30BA">
        <w:rPr>
          <w:rFonts w:hint="eastAsia"/>
          <w:sz w:val="24"/>
        </w:rPr>
        <w:t>日的，招标代理机构在征得已获取招标文件的潜在投标人同意并书面确认后，可不改变投标截止时间。</w:t>
      </w:r>
    </w:p>
    <w:p w14:paraId="7BD86165"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招标文件的澄清或者修改内容作为招标文件的组成部分，并对投标人具有约束力。</w:t>
      </w:r>
      <w:r w:rsidRPr="001F30BA">
        <w:rPr>
          <w:rFonts w:hint="eastAsia"/>
          <w:sz w:val="24"/>
        </w:rPr>
        <w:lastRenderedPageBreak/>
        <w:t>当招标文件、招标文件的澄清或修改在同一内容的表述上不一致时，以最后发出的文件内容为准</w:t>
      </w:r>
      <w:r w:rsidRPr="001F30BA">
        <w:rPr>
          <w:sz w:val="24"/>
        </w:rPr>
        <w:t>。</w:t>
      </w:r>
    </w:p>
    <w:p w14:paraId="371D6C7C" w14:textId="6CFE8504" w:rsidR="00E5722A" w:rsidRPr="001F30BA" w:rsidRDefault="009F1F7A">
      <w:pPr>
        <w:numPr>
          <w:ilvl w:val="0"/>
          <w:numId w:val="3"/>
        </w:numPr>
        <w:tabs>
          <w:tab w:val="left" w:pos="720"/>
        </w:tabs>
        <w:spacing w:line="360" w:lineRule="auto"/>
        <w:ind w:left="720" w:hanging="720"/>
        <w:outlineLvl w:val="2"/>
        <w:rPr>
          <w:b/>
          <w:sz w:val="24"/>
        </w:rPr>
      </w:pPr>
      <w:bookmarkStart w:id="37" w:name="_Toc421660412"/>
      <w:bookmarkStart w:id="38" w:name="_Toc48049634"/>
      <w:r w:rsidRPr="001F30BA">
        <w:rPr>
          <w:rFonts w:hint="eastAsia"/>
          <w:b/>
          <w:sz w:val="24"/>
        </w:rPr>
        <w:t>异议</w:t>
      </w:r>
      <w:r w:rsidR="00FB5109" w:rsidRPr="001F30BA">
        <w:rPr>
          <w:rFonts w:hint="eastAsia"/>
          <w:b/>
          <w:sz w:val="24"/>
        </w:rPr>
        <w:t>、投诉</w:t>
      </w:r>
      <w:bookmarkEnd w:id="37"/>
      <w:bookmarkEnd w:id="38"/>
    </w:p>
    <w:p w14:paraId="3AC50F2E" w14:textId="6CE96AB4" w:rsidR="00E5722A" w:rsidRPr="001F30BA" w:rsidRDefault="009F1F7A">
      <w:pPr>
        <w:numPr>
          <w:ilvl w:val="1"/>
          <w:numId w:val="3"/>
        </w:numPr>
        <w:tabs>
          <w:tab w:val="left" w:pos="720"/>
        </w:tabs>
        <w:spacing w:line="360" w:lineRule="auto"/>
        <w:ind w:left="720" w:hanging="720"/>
        <w:rPr>
          <w:sz w:val="24"/>
        </w:rPr>
      </w:pPr>
      <w:r w:rsidRPr="001F30BA">
        <w:rPr>
          <w:rFonts w:hint="eastAsia"/>
          <w:sz w:val="24"/>
        </w:rPr>
        <w:t>异议</w:t>
      </w:r>
    </w:p>
    <w:p w14:paraId="34E42197"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rFonts w:hint="eastAsia"/>
          <w:sz w:val="24"/>
        </w:rPr>
        <w:t>投标人对招标文件</w:t>
      </w:r>
      <w:r w:rsidR="009F1F7A" w:rsidRPr="001F30BA">
        <w:rPr>
          <w:rFonts w:hint="eastAsia"/>
          <w:sz w:val="24"/>
        </w:rPr>
        <w:t>内容</w:t>
      </w:r>
      <w:r w:rsidRPr="001F30BA">
        <w:rPr>
          <w:rFonts w:hint="eastAsia"/>
          <w:sz w:val="24"/>
        </w:rPr>
        <w:t>有异议的，应当在投标截止时间</w:t>
      </w:r>
      <w:r w:rsidRPr="001F30BA">
        <w:rPr>
          <w:rFonts w:hint="eastAsia"/>
          <w:sz w:val="24"/>
        </w:rPr>
        <w:t>1</w:t>
      </w:r>
      <w:r w:rsidRPr="001F30BA">
        <w:rPr>
          <w:sz w:val="24"/>
        </w:rPr>
        <w:t>0</w:t>
      </w:r>
      <w:r w:rsidRPr="001F30BA">
        <w:rPr>
          <w:rFonts w:hint="eastAsia"/>
          <w:sz w:val="24"/>
        </w:rPr>
        <w:t>天前提出质疑，质疑的内容必须包含明确的请求和必要的证明材料。</w:t>
      </w:r>
    </w:p>
    <w:p w14:paraId="2EE97B71" w14:textId="52875A96"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rFonts w:hint="eastAsia"/>
          <w:sz w:val="24"/>
        </w:rPr>
        <w:t>投标人对评标结果有异议的，应当在招标结果公示期内提出，</w:t>
      </w:r>
      <w:r w:rsidR="004407F1" w:rsidRPr="001F30BA">
        <w:rPr>
          <w:rFonts w:hint="eastAsia"/>
          <w:sz w:val="24"/>
        </w:rPr>
        <w:t>异议</w:t>
      </w:r>
      <w:r w:rsidRPr="001F30BA">
        <w:rPr>
          <w:rFonts w:hint="eastAsia"/>
          <w:sz w:val="24"/>
        </w:rPr>
        <w:t>的内容必须包含明确的请求和必要的证明材料。</w:t>
      </w:r>
    </w:p>
    <w:p w14:paraId="4E3172DE" w14:textId="18CAB244"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rFonts w:hint="eastAsia"/>
          <w:sz w:val="24"/>
        </w:rPr>
        <w:t>提出</w:t>
      </w:r>
      <w:r w:rsidR="00D559F7" w:rsidRPr="001F30BA">
        <w:rPr>
          <w:rFonts w:hint="eastAsia"/>
          <w:sz w:val="24"/>
        </w:rPr>
        <w:t>异议</w:t>
      </w:r>
      <w:r w:rsidRPr="001F30BA">
        <w:rPr>
          <w:rFonts w:hint="eastAsia"/>
          <w:sz w:val="24"/>
        </w:rPr>
        <w:t>的供应商须为参与本项目的供应商，</w:t>
      </w:r>
      <w:proofErr w:type="gramStart"/>
      <w:r w:rsidR="00D559F7" w:rsidRPr="001F30BA">
        <w:rPr>
          <w:rFonts w:hint="eastAsia"/>
          <w:sz w:val="24"/>
        </w:rPr>
        <w:t>异议</w:t>
      </w:r>
      <w:r w:rsidRPr="001F30BA">
        <w:rPr>
          <w:rFonts w:hint="eastAsia"/>
          <w:sz w:val="24"/>
        </w:rPr>
        <w:t>函须经</w:t>
      </w:r>
      <w:proofErr w:type="gramEnd"/>
      <w:r w:rsidRPr="001F30BA">
        <w:rPr>
          <w:rFonts w:hint="eastAsia"/>
          <w:sz w:val="24"/>
        </w:rPr>
        <w:t>法定代表人或其授权代表签署，并加盖公章。</w:t>
      </w:r>
    </w:p>
    <w:p w14:paraId="5A10A02A" w14:textId="332588DC"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rFonts w:hint="eastAsia"/>
          <w:sz w:val="24"/>
        </w:rPr>
        <w:t>招标代理机构在收到投标人的有效纸质函件书面</w:t>
      </w:r>
      <w:r w:rsidR="004407F1" w:rsidRPr="001F30BA">
        <w:rPr>
          <w:rFonts w:hint="eastAsia"/>
          <w:sz w:val="24"/>
        </w:rPr>
        <w:t>异议</w:t>
      </w:r>
      <w:r w:rsidRPr="001F30BA">
        <w:rPr>
          <w:rFonts w:hint="eastAsia"/>
          <w:sz w:val="24"/>
        </w:rPr>
        <w:t>后</w:t>
      </w:r>
      <w:r w:rsidRPr="001F30BA">
        <w:rPr>
          <w:sz w:val="24"/>
        </w:rPr>
        <w:t>3</w:t>
      </w:r>
      <w:r w:rsidRPr="001F30BA">
        <w:rPr>
          <w:rFonts w:hint="eastAsia"/>
          <w:sz w:val="24"/>
        </w:rPr>
        <w:t>日内</w:t>
      </w:r>
      <w:proofErr w:type="gramStart"/>
      <w:r w:rsidRPr="001F30BA">
        <w:rPr>
          <w:rFonts w:hint="eastAsia"/>
          <w:sz w:val="24"/>
        </w:rPr>
        <w:t>作出</w:t>
      </w:r>
      <w:proofErr w:type="gramEnd"/>
      <w:r w:rsidRPr="001F30BA">
        <w:rPr>
          <w:rFonts w:hint="eastAsia"/>
          <w:sz w:val="24"/>
        </w:rPr>
        <w:t>答复，但答复的内容不涉及商业秘密。</w:t>
      </w:r>
    </w:p>
    <w:p w14:paraId="4ADD4C37" w14:textId="42003591" w:rsidR="00E5722A" w:rsidRPr="001F30BA" w:rsidRDefault="009F1F7A">
      <w:pPr>
        <w:numPr>
          <w:ilvl w:val="2"/>
          <w:numId w:val="3"/>
        </w:numPr>
        <w:tabs>
          <w:tab w:val="clear" w:pos="1759"/>
          <w:tab w:val="left" w:pos="900"/>
          <w:tab w:val="left" w:pos="1267"/>
        </w:tabs>
        <w:spacing w:line="360" w:lineRule="auto"/>
        <w:ind w:left="900" w:hanging="900"/>
        <w:rPr>
          <w:sz w:val="24"/>
        </w:rPr>
      </w:pPr>
      <w:r w:rsidRPr="001F30BA">
        <w:rPr>
          <w:rFonts w:hint="eastAsia"/>
          <w:sz w:val="24"/>
        </w:rPr>
        <w:t>异议</w:t>
      </w:r>
      <w:r w:rsidR="00FB5109" w:rsidRPr="001F30BA">
        <w:rPr>
          <w:rFonts w:hint="eastAsia"/>
          <w:sz w:val="24"/>
        </w:rPr>
        <w:t>函的接受事宜</w:t>
      </w:r>
    </w:p>
    <w:p w14:paraId="26C1B578" w14:textId="1ABCB41B" w:rsidR="00E5722A" w:rsidRPr="001F30BA" w:rsidRDefault="009F1F7A">
      <w:pPr>
        <w:tabs>
          <w:tab w:val="left" w:pos="1320"/>
        </w:tabs>
        <w:spacing w:line="360" w:lineRule="auto"/>
        <w:ind w:leftChars="-20" w:left="-43" w:firstLineChars="400" w:firstLine="974"/>
        <w:rPr>
          <w:sz w:val="24"/>
        </w:rPr>
      </w:pPr>
      <w:r w:rsidRPr="001F30BA">
        <w:rPr>
          <w:rFonts w:hint="eastAsia"/>
          <w:sz w:val="24"/>
        </w:rPr>
        <w:t>异议</w:t>
      </w:r>
      <w:r w:rsidR="00FB5109" w:rsidRPr="001F30BA">
        <w:rPr>
          <w:rFonts w:hint="eastAsia"/>
          <w:sz w:val="24"/>
        </w:rPr>
        <w:t>函的接受方式：以纸质函件书面形式递交</w:t>
      </w:r>
      <w:r w:rsidR="004407F1" w:rsidRPr="001F30BA">
        <w:rPr>
          <w:rFonts w:hint="eastAsia"/>
          <w:sz w:val="24"/>
        </w:rPr>
        <w:t>异议</w:t>
      </w:r>
      <w:r w:rsidR="00FB5109" w:rsidRPr="001F30BA">
        <w:rPr>
          <w:rFonts w:hint="eastAsia"/>
          <w:sz w:val="24"/>
        </w:rPr>
        <w:t>函。</w:t>
      </w:r>
    </w:p>
    <w:p w14:paraId="705B8E1D" w14:textId="77777777" w:rsidR="00E5722A" w:rsidRPr="001F30BA" w:rsidRDefault="00FB5109">
      <w:pPr>
        <w:tabs>
          <w:tab w:val="left" w:pos="1320"/>
        </w:tabs>
        <w:spacing w:line="360" w:lineRule="auto"/>
        <w:ind w:leftChars="-20" w:left="-43" w:firstLineChars="400" w:firstLine="974"/>
        <w:rPr>
          <w:sz w:val="24"/>
        </w:rPr>
      </w:pPr>
      <w:r w:rsidRPr="001F30BA">
        <w:rPr>
          <w:rFonts w:hint="eastAsia"/>
          <w:sz w:val="24"/>
        </w:rPr>
        <w:t>联系部门：广东洲际招标代理有限公司</w:t>
      </w:r>
    </w:p>
    <w:p w14:paraId="0367E05B" w14:textId="77777777" w:rsidR="00E5722A" w:rsidRPr="001F30BA" w:rsidRDefault="00FB5109">
      <w:pPr>
        <w:tabs>
          <w:tab w:val="left" w:pos="1320"/>
        </w:tabs>
        <w:spacing w:line="360" w:lineRule="auto"/>
        <w:ind w:leftChars="-20" w:left="-43" w:firstLineChars="400" w:firstLine="974"/>
        <w:rPr>
          <w:sz w:val="24"/>
        </w:rPr>
      </w:pPr>
      <w:r w:rsidRPr="001F30BA">
        <w:rPr>
          <w:rFonts w:hint="eastAsia"/>
          <w:sz w:val="24"/>
        </w:rPr>
        <w:t>联系电话：</w:t>
      </w:r>
      <w:r w:rsidRPr="001F30BA">
        <w:rPr>
          <w:rFonts w:hint="eastAsia"/>
          <w:sz w:val="24"/>
        </w:rPr>
        <w:t>0769-23328188</w:t>
      </w:r>
    </w:p>
    <w:p w14:paraId="4316B33D" w14:textId="77777777" w:rsidR="00E5722A" w:rsidRPr="001F30BA" w:rsidRDefault="00FB5109">
      <w:pPr>
        <w:tabs>
          <w:tab w:val="left" w:pos="1320"/>
        </w:tabs>
        <w:spacing w:line="360" w:lineRule="auto"/>
        <w:ind w:leftChars="-20" w:left="-43" w:firstLineChars="400" w:firstLine="974"/>
        <w:rPr>
          <w:sz w:val="24"/>
        </w:rPr>
      </w:pPr>
      <w:r w:rsidRPr="001F30BA">
        <w:rPr>
          <w:rFonts w:hint="eastAsia"/>
          <w:sz w:val="24"/>
        </w:rPr>
        <w:t>联系人：</w:t>
      </w:r>
      <w:r w:rsidR="009F1F7A" w:rsidRPr="001F30BA">
        <w:rPr>
          <w:rFonts w:hint="eastAsia"/>
          <w:sz w:val="24"/>
        </w:rPr>
        <w:t>娄</w:t>
      </w:r>
      <w:r w:rsidRPr="001F30BA">
        <w:rPr>
          <w:rFonts w:hint="eastAsia"/>
          <w:sz w:val="24"/>
        </w:rPr>
        <w:t>先生</w:t>
      </w:r>
    </w:p>
    <w:p w14:paraId="58E6FD21" w14:textId="77777777" w:rsidR="00E5722A" w:rsidRPr="001F30BA" w:rsidRDefault="00FB5109">
      <w:pPr>
        <w:tabs>
          <w:tab w:val="left" w:pos="1320"/>
        </w:tabs>
        <w:spacing w:line="360" w:lineRule="auto"/>
        <w:ind w:leftChars="-20" w:left="-43" w:firstLineChars="400" w:firstLine="974"/>
        <w:rPr>
          <w:sz w:val="24"/>
        </w:rPr>
      </w:pPr>
      <w:r w:rsidRPr="001F30BA">
        <w:rPr>
          <w:rFonts w:hint="eastAsia"/>
          <w:sz w:val="24"/>
        </w:rPr>
        <w:t>通讯地址：东莞市南城</w:t>
      </w:r>
      <w:proofErr w:type="gramStart"/>
      <w:r w:rsidRPr="001F30BA">
        <w:rPr>
          <w:rFonts w:hint="eastAsia"/>
          <w:sz w:val="24"/>
        </w:rPr>
        <w:t>区元美路</w:t>
      </w:r>
      <w:proofErr w:type="gramEnd"/>
      <w:r w:rsidRPr="001F30BA">
        <w:rPr>
          <w:rFonts w:hint="eastAsia"/>
          <w:sz w:val="24"/>
        </w:rPr>
        <w:t>2</w:t>
      </w:r>
      <w:r w:rsidRPr="001F30BA">
        <w:rPr>
          <w:rFonts w:hint="eastAsia"/>
          <w:sz w:val="24"/>
        </w:rPr>
        <w:t>号财富广场</w:t>
      </w:r>
      <w:r w:rsidRPr="001F30BA">
        <w:rPr>
          <w:rFonts w:hint="eastAsia"/>
          <w:sz w:val="24"/>
        </w:rPr>
        <w:t>B</w:t>
      </w:r>
      <w:r w:rsidRPr="001F30BA">
        <w:rPr>
          <w:rFonts w:hint="eastAsia"/>
          <w:sz w:val="24"/>
        </w:rPr>
        <w:t>座</w:t>
      </w:r>
      <w:r w:rsidRPr="001F30BA">
        <w:rPr>
          <w:rFonts w:hint="eastAsia"/>
          <w:sz w:val="24"/>
        </w:rPr>
        <w:t>13A</w:t>
      </w:r>
      <w:r w:rsidRPr="001F30BA">
        <w:rPr>
          <w:rFonts w:hint="eastAsia"/>
          <w:sz w:val="24"/>
        </w:rPr>
        <w:t>层</w:t>
      </w:r>
      <w:r w:rsidRPr="001F30BA">
        <w:rPr>
          <w:rFonts w:hint="eastAsia"/>
          <w:sz w:val="24"/>
        </w:rPr>
        <w:t>13A08</w:t>
      </w:r>
      <w:r w:rsidRPr="001F30BA">
        <w:rPr>
          <w:rFonts w:hint="eastAsia"/>
          <w:sz w:val="24"/>
        </w:rPr>
        <w:t>室。</w:t>
      </w:r>
    </w:p>
    <w:p w14:paraId="3089D041"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投诉</w:t>
      </w:r>
    </w:p>
    <w:p w14:paraId="32070B5B" w14:textId="2C737F08"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rFonts w:hint="eastAsia"/>
          <w:sz w:val="24"/>
        </w:rPr>
        <w:t>提出</w:t>
      </w:r>
      <w:r w:rsidR="004407F1" w:rsidRPr="001F30BA">
        <w:rPr>
          <w:rFonts w:hint="eastAsia"/>
          <w:sz w:val="24"/>
        </w:rPr>
        <w:t>异议</w:t>
      </w:r>
      <w:r w:rsidRPr="001F30BA">
        <w:rPr>
          <w:rFonts w:hint="eastAsia"/>
          <w:sz w:val="24"/>
        </w:rPr>
        <w:t>的投标人对招标代理机构的</w:t>
      </w:r>
      <w:r w:rsidR="004407F1" w:rsidRPr="001F30BA">
        <w:rPr>
          <w:rFonts w:hint="eastAsia"/>
          <w:sz w:val="24"/>
        </w:rPr>
        <w:t>异议</w:t>
      </w:r>
      <w:r w:rsidRPr="001F30BA">
        <w:rPr>
          <w:rFonts w:hint="eastAsia"/>
          <w:sz w:val="24"/>
        </w:rPr>
        <w:t>答复不满意，或招标代理机构未在规定期限内</w:t>
      </w:r>
      <w:proofErr w:type="gramStart"/>
      <w:r w:rsidRPr="001F30BA">
        <w:rPr>
          <w:rFonts w:hint="eastAsia"/>
          <w:sz w:val="24"/>
        </w:rPr>
        <w:t>作出</w:t>
      </w:r>
      <w:proofErr w:type="gramEnd"/>
      <w:r w:rsidRPr="001F30BA">
        <w:rPr>
          <w:rFonts w:hint="eastAsia"/>
          <w:sz w:val="24"/>
        </w:rPr>
        <w:t>答复的，可以在答复期满后</w:t>
      </w:r>
      <w:r w:rsidRPr="001F30BA">
        <w:rPr>
          <w:rFonts w:hint="eastAsia"/>
          <w:sz w:val="24"/>
        </w:rPr>
        <w:t>1</w:t>
      </w:r>
      <w:r w:rsidRPr="001F30BA">
        <w:rPr>
          <w:sz w:val="24"/>
        </w:rPr>
        <w:t>0</w:t>
      </w:r>
      <w:r w:rsidRPr="001F30BA">
        <w:rPr>
          <w:rFonts w:hint="eastAsia"/>
          <w:sz w:val="24"/>
        </w:rPr>
        <w:t>日内向有关行政监督部门提出投诉。</w:t>
      </w:r>
    </w:p>
    <w:p w14:paraId="534B6F4F"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rFonts w:hint="eastAsia"/>
          <w:sz w:val="24"/>
        </w:rPr>
        <w:t>投诉应当有明确的请求和必要的证明材料，</w:t>
      </w:r>
      <w:proofErr w:type="gramStart"/>
      <w:r w:rsidRPr="001F30BA">
        <w:rPr>
          <w:rFonts w:hint="eastAsia"/>
          <w:sz w:val="24"/>
        </w:rPr>
        <w:t>投诉函须经</w:t>
      </w:r>
      <w:proofErr w:type="gramEnd"/>
      <w:r w:rsidRPr="001F30BA">
        <w:rPr>
          <w:rFonts w:hint="eastAsia"/>
          <w:sz w:val="24"/>
        </w:rPr>
        <w:t>法定代表人或其授权代表签署，并加盖公章。</w:t>
      </w:r>
    </w:p>
    <w:p w14:paraId="0FFA0DF5" w14:textId="77777777" w:rsidR="00E5722A" w:rsidRPr="001F30BA" w:rsidRDefault="00FB5109">
      <w:pPr>
        <w:spacing w:beforeLines="50" w:before="156" w:afterLines="50" w:after="156" w:line="360" w:lineRule="auto"/>
        <w:jc w:val="center"/>
        <w:outlineLvl w:val="1"/>
        <w:rPr>
          <w:b/>
          <w:sz w:val="32"/>
          <w:szCs w:val="32"/>
        </w:rPr>
      </w:pPr>
      <w:bookmarkStart w:id="39" w:name="_Toc48049635"/>
      <w:r w:rsidRPr="001F30BA">
        <w:rPr>
          <w:b/>
          <w:sz w:val="32"/>
          <w:szCs w:val="32"/>
        </w:rPr>
        <w:t>三、投标文件的编制</w:t>
      </w:r>
      <w:bookmarkEnd w:id="39"/>
    </w:p>
    <w:p w14:paraId="06F624D5" w14:textId="77777777" w:rsidR="00E5722A" w:rsidRPr="001F30BA" w:rsidRDefault="00FB5109">
      <w:pPr>
        <w:numPr>
          <w:ilvl w:val="0"/>
          <w:numId w:val="3"/>
        </w:numPr>
        <w:tabs>
          <w:tab w:val="left" w:pos="720"/>
        </w:tabs>
        <w:spacing w:line="360" w:lineRule="auto"/>
        <w:ind w:left="720" w:hanging="720"/>
        <w:outlineLvl w:val="2"/>
        <w:rPr>
          <w:b/>
          <w:sz w:val="24"/>
        </w:rPr>
      </w:pPr>
      <w:bookmarkStart w:id="40" w:name="_Toc48049636"/>
      <w:r w:rsidRPr="001F30BA">
        <w:rPr>
          <w:b/>
          <w:sz w:val="24"/>
        </w:rPr>
        <w:t>投标的语言及计量单位的使用</w:t>
      </w:r>
      <w:bookmarkEnd w:id="40"/>
    </w:p>
    <w:p w14:paraId="2BEFB507" w14:textId="77777777" w:rsidR="00E5722A" w:rsidRPr="001F30BA" w:rsidRDefault="00FB5109">
      <w:pPr>
        <w:numPr>
          <w:ilvl w:val="1"/>
          <w:numId w:val="3"/>
        </w:numPr>
        <w:tabs>
          <w:tab w:val="left" w:pos="720"/>
        </w:tabs>
        <w:spacing w:line="360" w:lineRule="auto"/>
        <w:ind w:left="720" w:hanging="720"/>
        <w:rPr>
          <w:sz w:val="24"/>
        </w:rPr>
      </w:pPr>
      <w:r w:rsidRPr="001F30BA">
        <w:rPr>
          <w:sz w:val="24"/>
        </w:rPr>
        <w:t>投标人提交的投标文件以及投标人与招标代理机构就有关投标的所有来往函电均应使用中文书写。投标人提交的支持资料和已印刷的文献可以用另一种语言，但相应内容应附有中文的翻译本，在解释投标文件时以翻译本为准。对中文翻译</w:t>
      </w:r>
      <w:r w:rsidRPr="001F30BA">
        <w:rPr>
          <w:sz w:val="24"/>
        </w:rPr>
        <w:lastRenderedPageBreak/>
        <w:t>有异议的，以权威机构的译本为准。</w:t>
      </w:r>
    </w:p>
    <w:p w14:paraId="2600A97B" w14:textId="77777777" w:rsidR="00E5722A" w:rsidRPr="001F30BA" w:rsidRDefault="00FB5109">
      <w:pPr>
        <w:numPr>
          <w:ilvl w:val="1"/>
          <w:numId w:val="3"/>
        </w:numPr>
        <w:tabs>
          <w:tab w:val="left" w:pos="720"/>
        </w:tabs>
        <w:spacing w:line="360" w:lineRule="auto"/>
        <w:ind w:left="720" w:hanging="720"/>
        <w:rPr>
          <w:sz w:val="24"/>
        </w:rPr>
      </w:pPr>
      <w:r w:rsidRPr="001F30BA">
        <w:rPr>
          <w:sz w:val="24"/>
        </w:rPr>
        <w:t>投标文件中及所有投标人与招标代理机构往来文件中的计量单位采用中华人民共和国法定的计量单位。</w:t>
      </w:r>
    </w:p>
    <w:p w14:paraId="0272A8A8" w14:textId="77777777" w:rsidR="00E5722A" w:rsidRPr="001F30BA" w:rsidRDefault="00FB5109">
      <w:pPr>
        <w:numPr>
          <w:ilvl w:val="0"/>
          <w:numId w:val="3"/>
        </w:numPr>
        <w:tabs>
          <w:tab w:val="left" w:pos="720"/>
        </w:tabs>
        <w:spacing w:line="360" w:lineRule="auto"/>
        <w:ind w:left="720" w:hanging="720"/>
        <w:outlineLvl w:val="2"/>
        <w:rPr>
          <w:b/>
          <w:sz w:val="24"/>
        </w:rPr>
      </w:pPr>
      <w:bookmarkStart w:id="41" w:name="_Toc48049637"/>
      <w:r w:rsidRPr="001F30BA">
        <w:rPr>
          <w:b/>
          <w:sz w:val="24"/>
        </w:rPr>
        <w:t>投标文件的组成</w:t>
      </w:r>
      <w:bookmarkEnd w:id="41"/>
    </w:p>
    <w:p w14:paraId="03BCE7C3" w14:textId="77777777" w:rsidR="00E5722A" w:rsidRPr="001F30BA" w:rsidRDefault="00FB5109">
      <w:pPr>
        <w:numPr>
          <w:ilvl w:val="1"/>
          <w:numId w:val="3"/>
        </w:numPr>
        <w:tabs>
          <w:tab w:val="left" w:pos="720"/>
        </w:tabs>
        <w:spacing w:line="360" w:lineRule="auto"/>
        <w:ind w:left="720" w:hanging="720"/>
        <w:rPr>
          <w:sz w:val="24"/>
        </w:rPr>
      </w:pPr>
      <w:bookmarkStart w:id="42" w:name="_Ref354673698"/>
      <w:r w:rsidRPr="001F30BA">
        <w:rPr>
          <w:sz w:val="24"/>
        </w:rPr>
        <w:t>投标人应完整地按招标文件第五章提供的投标文件目录及格式制作投标文件，投标文件应包括但不限于下列部分：</w:t>
      </w:r>
      <w:bookmarkEnd w:id="42"/>
    </w:p>
    <w:p w14:paraId="0113D633" w14:textId="77777777" w:rsidR="00E5722A" w:rsidRPr="001F30BA" w:rsidRDefault="00FB5109">
      <w:pPr>
        <w:numPr>
          <w:ilvl w:val="2"/>
          <w:numId w:val="3"/>
        </w:numPr>
        <w:tabs>
          <w:tab w:val="left" w:pos="720"/>
          <w:tab w:val="left" w:pos="900"/>
          <w:tab w:val="left" w:pos="1333"/>
          <w:tab w:val="left" w:pos="2350"/>
        </w:tabs>
        <w:spacing w:line="360" w:lineRule="auto"/>
        <w:ind w:left="900" w:hanging="900"/>
        <w:rPr>
          <w:b/>
          <w:sz w:val="24"/>
        </w:rPr>
      </w:pPr>
      <w:r w:rsidRPr="001F30BA">
        <w:rPr>
          <w:b/>
          <w:sz w:val="24"/>
        </w:rPr>
        <w:t>价格部分文件（详见附件</w:t>
      </w:r>
      <w:r w:rsidRPr="001F30BA">
        <w:rPr>
          <w:b/>
          <w:sz w:val="24"/>
        </w:rPr>
        <w:t>1.</w:t>
      </w:r>
      <w:r w:rsidRPr="001F30BA">
        <w:rPr>
          <w:b/>
          <w:sz w:val="24"/>
        </w:rPr>
        <w:tab/>
      </w:r>
      <w:r w:rsidRPr="001F30BA">
        <w:rPr>
          <w:b/>
          <w:sz w:val="24"/>
        </w:rPr>
        <w:t>价格文件部分格式）</w:t>
      </w:r>
    </w:p>
    <w:p w14:paraId="710D0907" w14:textId="2115714A" w:rsidR="00E5722A" w:rsidRPr="001F30BA" w:rsidRDefault="00382086" w:rsidP="00382086">
      <w:pPr>
        <w:numPr>
          <w:ilvl w:val="2"/>
          <w:numId w:val="3"/>
        </w:numPr>
        <w:tabs>
          <w:tab w:val="clear" w:pos="1759"/>
          <w:tab w:val="left" w:pos="720"/>
          <w:tab w:val="left" w:pos="900"/>
          <w:tab w:val="left" w:pos="1333"/>
          <w:tab w:val="left" w:pos="2350"/>
        </w:tabs>
        <w:spacing w:line="360" w:lineRule="auto"/>
        <w:ind w:left="900" w:hanging="900"/>
        <w:rPr>
          <w:b/>
          <w:sz w:val="24"/>
        </w:rPr>
      </w:pPr>
      <w:r w:rsidRPr="001F30BA">
        <w:rPr>
          <w:rFonts w:hint="eastAsia"/>
          <w:b/>
          <w:sz w:val="24"/>
        </w:rPr>
        <w:t>资格证明资料及商务部分文件</w:t>
      </w:r>
      <w:r w:rsidR="00FB5109" w:rsidRPr="001F30BA">
        <w:rPr>
          <w:b/>
          <w:sz w:val="24"/>
        </w:rPr>
        <w:t>（详见附件</w:t>
      </w:r>
      <w:r w:rsidR="00FB5109" w:rsidRPr="001F30BA">
        <w:rPr>
          <w:b/>
          <w:sz w:val="24"/>
        </w:rPr>
        <w:t>2.</w:t>
      </w:r>
      <w:r w:rsidR="00FB5109" w:rsidRPr="001F30BA">
        <w:rPr>
          <w:b/>
          <w:sz w:val="24"/>
        </w:rPr>
        <w:tab/>
      </w:r>
      <w:r w:rsidRPr="001F30BA">
        <w:rPr>
          <w:rFonts w:hint="eastAsia"/>
          <w:b/>
          <w:sz w:val="24"/>
        </w:rPr>
        <w:t>资格证明资料及商务部</w:t>
      </w:r>
      <w:proofErr w:type="gramStart"/>
      <w:r w:rsidRPr="001F30BA">
        <w:rPr>
          <w:rFonts w:hint="eastAsia"/>
          <w:b/>
          <w:sz w:val="24"/>
        </w:rPr>
        <w:t>分文件</w:t>
      </w:r>
      <w:proofErr w:type="gramEnd"/>
      <w:r w:rsidR="00FB5109" w:rsidRPr="001F30BA">
        <w:rPr>
          <w:b/>
          <w:sz w:val="24"/>
        </w:rPr>
        <w:t>格式）</w:t>
      </w:r>
    </w:p>
    <w:p w14:paraId="1C20506E" w14:textId="77777777" w:rsidR="00E5722A" w:rsidRPr="001F30BA" w:rsidRDefault="00FB5109">
      <w:pPr>
        <w:numPr>
          <w:ilvl w:val="2"/>
          <w:numId w:val="3"/>
        </w:numPr>
        <w:tabs>
          <w:tab w:val="left" w:pos="720"/>
          <w:tab w:val="left" w:pos="900"/>
          <w:tab w:val="left" w:pos="1333"/>
          <w:tab w:val="left" w:pos="2350"/>
        </w:tabs>
        <w:spacing w:line="360" w:lineRule="auto"/>
        <w:ind w:left="900" w:hanging="900"/>
        <w:rPr>
          <w:b/>
          <w:sz w:val="24"/>
        </w:rPr>
      </w:pPr>
      <w:r w:rsidRPr="001F30BA">
        <w:rPr>
          <w:b/>
          <w:sz w:val="24"/>
        </w:rPr>
        <w:t>技术部分文件（详见附件</w:t>
      </w:r>
      <w:r w:rsidRPr="001F30BA">
        <w:rPr>
          <w:b/>
          <w:sz w:val="24"/>
        </w:rPr>
        <w:t>3.</w:t>
      </w:r>
      <w:r w:rsidRPr="001F30BA">
        <w:rPr>
          <w:b/>
          <w:sz w:val="24"/>
        </w:rPr>
        <w:tab/>
      </w:r>
      <w:r w:rsidRPr="001F30BA">
        <w:rPr>
          <w:b/>
          <w:sz w:val="24"/>
        </w:rPr>
        <w:t>技术文件部分格式）</w:t>
      </w:r>
    </w:p>
    <w:p w14:paraId="1EBA3FE3" w14:textId="4EA7DB1B" w:rsidR="00E5722A" w:rsidRPr="001F30BA" w:rsidRDefault="00FB5109">
      <w:pPr>
        <w:numPr>
          <w:ilvl w:val="2"/>
          <w:numId w:val="3"/>
        </w:numPr>
        <w:tabs>
          <w:tab w:val="left" w:pos="720"/>
          <w:tab w:val="left" w:pos="900"/>
          <w:tab w:val="left" w:pos="1260"/>
        </w:tabs>
        <w:spacing w:line="360" w:lineRule="auto"/>
        <w:ind w:left="900" w:hanging="900"/>
        <w:rPr>
          <w:b/>
          <w:sz w:val="24"/>
        </w:rPr>
      </w:pPr>
      <w:r w:rsidRPr="001F30BA">
        <w:rPr>
          <w:b/>
          <w:sz w:val="24"/>
        </w:rPr>
        <w:t>唱标信封（详见附件</w:t>
      </w:r>
      <w:r w:rsidRPr="001F30BA">
        <w:rPr>
          <w:b/>
          <w:sz w:val="24"/>
        </w:rPr>
        <w:t>4.</w:t>
      </w:r>
      <w:r w:rsidRPr="001F30BA">
        <w:rPr>
          <w:b/>
          <w:sz w:val="24"/>
        </w:rPr>
        <w:tab/>
      </w:r>
      <w:r w:rsidR="00C81F4E" w:rsidRPr="001F30BA">
        <w:rPr>
          <w:rFonts w:hint="eastAsia"/>
          <w:b/>
          <w:sz w:val="24"/>
        </w:rPr>
        <w:t>唱标信封内容</w:t>
      </w:r>
      <w:r w:rsidRPr="001F30BA">
        <w:rPr>
          <w:b/>
          <w:sz w:val="24"/>
        </w:rPr>
        <w:t>）</w:t>
      </w:r>
    </w:p>
    <w:p w14:paraId="6A31BC95" w14:textId="77777777" w:rsidR="00E5722A" w:rsidRPr="001F30BA" w:rsidRDefault="00FB5109">
      <w:pPr>
        <w:tabs>
          <w:tab w:val="left" w:pos="142"/>
          <w:tab w:val="left" w:pos="1260"/>
          <w:tab w:val="left" w:pos="1759"/>
        </w:tabs>
        <w:spacing w:line="360" w:lineRule="auto"/>
        <w:ind w:firstLineChars="200" w:firstLine="489"/>
        <w:rPr>
          <w:b/>
          <w:sz w:val="24"/>
          <w:u w:val="single"/>
        </w:rPr>
      </w:pPr>
      <w:r w:rsidRPr="001F30BA">
        <w:rPr>
          <w:rFonts w:hint="eastAsia"/>
          <w:b/>
          <w:sz w:val="24"/>
          <w:u w:val="single"/>
        </w:rPr>
        <w:t>备注：</w:t>
      </w:r>
      <w:r w:rsidRPr="001F30BA">
        <w:rPr>
          <w:b/>
          <w:sz w:val="24"/>
          <w:u w:val="single"/>
        </w:rPr>
        <w:t>价格部分文件</w:t>
      </w:r>
      <w:r w:rsidRPr="001F30BA">
        <w:rPr>
          <w:rFonts w:hint="eastAsia"/>
          <w:b/>
          <w:sz w:val="24"/>
          <w:u w:val="single"/>
        </w:rPr>
        <w:t>、</w:t>
      </w:r>
      <w:r w:rsidR="00382086" w:rsidRPr="001F30BA">
        <w:rPr>
          <w:rFonts w:hint="eastAsia"/>
          <w:b/>
          <w:sz w:val="24"/>
        </w:rPr>
        <w:t>资格证明资料及</w:t>
      </w:r>
      <w:r w:rsidRPr="001F30BA">
        <w:rPr>
          <w:b/>
          <w:sz w:val="24"/>
          <w:u w:val="single"/>
        </w:rPr>
        <w:t>商务部分文件</w:t>
      </w:r>
      <w:r w:rsidRPr="001F30BA">
        <w:rPr>
          <w:rFonts w:hint="eastAsia"/>
          <w:b/>
          <w:sz w:val="24"/>
          <w:u w:val="single"/>
        </w:rPr>
        <w:t>、</w:t>
      </w:r>
      <w:r w:rsidRPr="001F30BA">
        <w:rPr>
          <w:b/>
          <w:sz w:val="24"/>
          <w:u w:val="single"/>
        </w:rPr>
        <w:t>技术部分文件</w:t>
      </w:r>
      <w:r w:rsidRPr="001F30BA">
        <w:rPr>
          <w:rFonts w:hint="eastAsia"/>
          <w:b/>
          <w:sz w:val="24"/>
          <w:u w:val="single"/>
        </w:rPr>
        <w:t>可以装订成册，也可以分别单独装订。</w:t>
      </w:r>
    </w:p>
    <w:p w14:paraId="111C8729" w14:textId="77777777" w:rsidR="00E5722A" w:rsidRPr="001F30BA" w:rsidRDefault="00FB5109">
      <w:pPr>
        <w:numPr>
          <w:ilvl w:val="1"/>
          <w:numId w:val="3"/>
        </w:numPr>
        <w:tabs>
          <w:tab w:val="left" w:pos="720"/>
        </w:tabs>
        <w:spacing w:line="360" w:lineRule="auto"/>
        <w:ind w:left="720" w:hanging="720"/>
        <w:rPr>
          <w:b/>
          <w:sz w:val="24"/>
        </w:rPr>
      </w:pPr>
      <w:r w:rsidRPr="001F30BA">
        <w:rPr>
          <w:b/>
          <w:sz w:val="24"/>
        </w:rPr>
        <w:t>投标人应如实详</w:t>
      </w:r>
      <w:r w:rsidRPr="004C7BAF">
        <w:rPr>
          <w:b/>
          <w:sz w:val="24"/>
        </w:rPr>
        <w:t>细提供第</w:t>
      </w:r>
      <w:r w:rsidRPr="004C7BAF">
        <w:fldChar w:fldCharType="begin"/>
      </w:r>
      <w:r w:rsidRPr="004C7BAF">
        <w:instrText xml:space="preserve"> REF _Ref354673698 \r \h  \* MERGEFORMAT </w:instrText>
      </w:r>
      <w:r w:rsidRPr="004C7BAF">
        <w:fldChar w:fldCharType="separate"/>
      </w:r>
      <w:r w:rsidR="002076E8" w:rsidRPr="004C7BAF">
        <w:rPr>
          <w:b/>
          <w:sz w:val="24"/>
        </w:rPr>
        <w:t>12.1</w:t>
      </w:r>
      <w:r w:rsidRPr="004C7BAF">
        <w:fldChar w:fldCharType="end"/>
      </w:r>
      <w:r w:rsidRPr="004C7BAF">
        <w:rPr>
          <w:b/>
          <w:sz w:val="24"/>
        </w:rPr>
        <w:t>款所</w:t>
      </w:r>
      <w:r w:rsidRPr="001F30BA">
        <w:rPr>
          <w:b/>
          <w:sz w:val="24"/>
        </w:rPr>
        <w:t>要求的全部资料。</w:t>
      </w:r>
    </w:p>
    <w:p w14:paraId="0E79DA02" w14:textId="77777777" w:rsidR="00E5722A" w:rsidRPr="001F30BA" w:rsidRDefault="00FB5109">
      <w:pPr>
        <w:numPr>
          <w:ilvl w:val="0"/>
          <w:numId w:val="3"/>
        </w:numPr>
        <w:tabs>
          <w:tab w:val="left" w:pos="720"/>
        </w:tabs>
        <w:spacing w:line="360" w:lineRule="auto"/>
        <w:ind w:left="540" w:hanging="540"/>
        <w:outlineLvl w:val="2"/>
        <w:rPr>
          <w:b/>
          <w:sz w:val="24"/>
        </w:rPr>
      </w:pPr>
      <w:bookmarkStart w:id="43" w:name="_Toc48049638"/>
      <w:r w:rsidRPr="001F30BA">
        <w:rPr>
          <w:b/>
          <w:sz w:val="24"/>
        </w:rPr>
        <w:t>投标文件的格式和编写</w:t>
      </w:r>
      <w:bookmarkEnd w:id="43"/>
    </w:p>
    <w:p w14:paraId="73AD3559"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kern w:val="0"/>
          <w:sz w:val="24"/>
        </w:rPr>
        <w:t>投标人应完整、真实、准确地填写招标文件中提供的投标函、开标一览表</w:t>
      </w:r>
      <w:r w:rsidRPr="001F30BA">
        <w:rPr>
          <w:kern w:val="0"/>
          <w:sz w:val="24"/>
        </w:rPr>
        <w:t>(</w:t>
      </w:r>
      <w:r w:rsidRPr="001F30BA">
        <w:rPr>
          <w:kern w:val="0"/>
          <w:sz w:val="24"/>
        </w:rPr>
        <w:t>投标总报价表</w:t>
      </w:r>
      <w:r w:rsidRPr="001F30BA">
        <w:rPr>
          <w:kern w:val="0"/>
          <w:sz w:val="24"/>
        </w:rPr>
        <w:t>)</w:t>
      </w:r>
      <w:r w:rsidRPr="001F30BA">
        <w:rPr>
          <w:kern w:val="0"/>
          <w:sz w:val="24"/>
        </w:rPr>
        <w:t>、投标分项报价表以及招标文件中规定的其它所有内容。</w:t>
      </w:r>
    </w:p>
    <w:p w14:paraId="56E48121" w14:textId="77777777" w:rsidR="00E5722A" w:rsidRPr="001F30BA" w:rsidRDefault="00FB5109">
      <w:pPr>
        <w:numPr>
          <w:ilvl w:val="1"/>
          <w:numId w:val="3"/>
        </w:numPr>
        <w:tabs>
          <w:tab w:val="left" w:pos="720"/>
          <w:tab w:val="left" w:pos="907"/>
        </w:tabs>
        <w:spacing w:line="360" w:lineRule="auto"/>
        <w:ind w:left="720" w:hanging="720"/>
        <w:rPr>
          <w:kern w:val="0"/>
          <w:sz w:val="24"/>
        </w:rPr>
      </w:pPr>
      <w:r w:rsidRPr="001F30BA">
        <w:rPr>
          <w:rFonts w:hint="eastAsia"/>
          <w:kern w:val="0"/>
          <w:sz w:val="24"/>
        </w:rPr>
        <w:t>招标文件有多个包组的项目，除特别说明特定条款适用特定包组外，招标文件的所有内容对所有包组均适用。</w:t>
      </w:r>
      <w:r w:rsidRPr="001F30BA">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p>
    <w:p w14:paraId="173ABB1D" w14:textId="77777777" w:rsidR="00E5722A" w:rsidRPr="001F30BA" w:rsidRDefault="00FB5109">
      <w:pPr>
        <w:numPr>
          <w:ilvl w:val="1"/>
          <w:numId w:val="3"/>
        </w:numPr>
        <w:tabs>
          <w:tab w:val="left" w:pos="720"/>
          <w:tab w:val="left" w:pos="907"/>
        </w:tabs>
        <w:spacing w:line="360" w:lineRule="auto"/>
        <w:ind w:left="720" w:hanging="720"/>
        <w:rPr>
          <w:kern w:val="0"/>
          <w:sz w:val="24"/>
        </w:rPr>
      </w:pPr>
      <w:r w:rsidRPr="001F30BA">
        <w:rPr>
          <w:kern w:val="0"/>
          <w:sz w:val="24"/>
        </w:rPr>
        <w:t>投标人必须对投标文件所提供的全部资料的真实性</w:t>
      </w:r>
      <w:r w:rsidRPr="001F30BA">
        <w:rPr>
          <w:rFonts w:hint="eastAsia"/>
          <w:kern w:val="0"/>
          <w:sz w:val="24"/>
        </w:rPr>
        <w:t>、合法性和有效性</w:t>
      </w:r>
      <w:r w:rsidRPr="001F30BA">
        <w:rPr>
          <w:kern w:val="0"/>
          <w:sz w:val="24"/>
        </w:rPr>
        <w:t>承担法律责任，并无条件接受</w:t>
      </w:r>
      <w:r w:rsidRPr="001F30BA">
        <w:rPr>
          <w:rFonts w:hint="eastAsia"/>
          <w:kern w:val="0"/>
          <w:sz w:val="24"/>
        </w:rPr>
        <w:t>招标人、</w:t>
      </w:r>
      <w:r w:rsidRPr="001F30BA">
        <w:rPr>
          <w:kern w:val="0"/>
          <w:sz w:val="24"/>
        </w:rPr>
        <w:t>招标代理机构及招标监督管理部门等对其中任何资料进行核实的要求。</w:t>
      </w:r>
    </w:p>
    <w:p w14:paraId="4328FF22" w14:textId="77777777" w:rsidR="00E5722A" w:rsidRPr="001F30BA" w:rsidRDefault="00FB5109">
      <w:pPr>
        <w:numPr>
          <w:ilvl w:val="1"/>
          <w:numId w:val="3"/>
        </w:numPr>
        <w:tabs>
          <w:tab w:val="left" w:pos="720"/>
        </w:tabs>
        <w:spacing w:line="360" w:lineRule="auto"/>
        <w:ind w:left="720" w:hanging="720"/>
        <w:rPr>
          <w:sz w:val="24"/>
        </w:rPr>
      </w:pPr>
      <w:r w:rsidRPr="001F30BA">
        <w:rPr>
          <w:kern w:val="0"/>
          <w:sz w:val="24"/>
        </w:rPr>
        <w:t>如果因为投标人的投标文件只填写和提供了本招标文件要求的部分内容和附件，或没有提供招标文件中所要求的全部资料及数据，由此造成的后果和责任由投标人承担</w:t>
      </w:r>
      <w:r w:rsidRPr="001F30BA">
        <w:rPr>
          <w:sz w:val="24"/>
        </w:rPr>
        <w:t>。</w:t>
      </w:r>
    </w:p>
    <w:p w14:paraId="16D08CA7" w14:textId="77777777" w:rsidR="00E5722A" w:rsidRPr="001F30BA" w:rsidRDefault="00FB5109">
      <w:pPr>
        <w:numPr>
          <w:ilvl w:val="0"/>
          <w:numId w:val="3"/>
        </w:numPr>
        <w:tabs>
          <w:tab w:val="left" w:pos="720"/>
        </w:tabs>
        <w:spacing w:line="360" w:lineRule="auto"/>
        <w:ind w:left="540" w:hanging="540"/>
        <w:outlineLvl w:val="2"/>
        <w:rPr>
          <w:b/>
          <w:sz w:val="24"/>
        </w:rPr>
      </w:pPr>
      <w:bookmarkStart w:id="44" w:name="_Toc48049639"/>
      <w:r w:rsidRPr="001F30BA">
        <w:rPr>
          <w:b/>
          <w:sz w:val="24"/>
        </w:rPr>
        <w:t>投标报价说明</w:t>
      </w:r>
      <w:bookmarkEnd w:id="44"/>
    </w:p>
    <w:p w14:paraId="59B09937" w14:textId="1C7E023D" w:rsidR="00E5722A" w:rsidRPr="001F30BA" w:rsidRDefault="00FB5109">
      <w:pPr>
        <w:numPr>
          <w:ilvl w:val="1"/>
          <w:numId w:val="3"/>
        </w:numPr>
        <w:tabs>
          <w:tab w:val="left" w:pos="720"/>
        </w:tabs>
        <w:spacing w:line="360" w:lineRule="auto"/>
        <w:ind w:left="720" w:hanging="720"/>
        <w:rPr>
          <w:sz w:val="24"/>
        </w:rPr>
      </w:pPr>
      <w:r w:rsidRPr="001F30BA">
        <w:rPr>
          <w:kern w:val="0"/>
          <w:sz w:val="24"/>
        </w:rPr>
        <w:t>投标人应按照招标</w:t>
      </w:r>
      <w:r w:rsidRPr="001F30BA">
        <w:rPr>
          <w:rFonts w:ascii="宋体" w:hAnsi="宋体"/>
          <w:kern w:val="0"/>
          <w:sz w:val="24"/>
        </w:rPr>
        <w:t>文件“第四章 用户需求书”中的技</w:t>
      </w:r>
      <w:r w:rsidRPr="001F30BA">
        <w:rPr>
          <w:kern w:val="0"/>
          <w:sz w:val="24"/>
        </w:rPr>
        <w:t>术规格、参数及要求规定的内容、责任范围进行报价。并按《开标一览表</w:t>
      </w:r>
      <w:r w:rsidRPr="001F30BA">
        <w:rPr>
          <w:kern w:val="0"/>
          <w:sz w:val="24"/>
        </w:rPr>
        <w:t>(</w:t>
      </w:r>
      <w:r w:rsidRPr="001F30BA">
        <w:rPr>
          <w:kern w:val="0"/>
          <w:sz w:val="24"/>
        </w:rPr>
        <w:t>报价表</w:t>
      </w:r>
      <w:r w:rsidRPr="001F30BA">
        <w:rPr>
          <w:kern w:val="0"/>
          <w:sz w:val="24"/>
        </w:rPr>
        <w:t>)</w:t>
      </w:r>
      <w:r w:rsidRPr="001F30BA">
        <w:rPr>
          <w:kern w:val="0"/>
          <w:sz w:val="24"/>
        </w:rPr>
        <w:t>》及《报价</w:t>
      </w:r>
      <w:r w:rsidR="00382086" w:rsidRPr="001F30BA">
        <w:rPr>
          <w:rFonts w:hint="eastAsia"/>
          <w:kern w:val="0"/>
          <w:sz w:val="24"/>
        </w:rPr>
        <w:t>明细</w:t>
      </w:r>
      <w:r w:rsidRPr="001F30BA">
        <w:rPr>
          <w:kern w:val="0"/>
          <w:sz w:val="24"/>
        </w:rPr>
        <w:t>表》的</w:t>
      </w:r>
      <w:r w:rsidRPr="001F30BA">
        <w:rPr>
          <w:kern w:val="0"/>
          <w:sz w:val="24"/>
        </w:rPr>
        <w:lastRenderedPageBreak/>
        <w:t>要求报出总价和分项价格。投标总价中不得包含招标文件要求以外的内容，否则，在评标时不予核减，</w:t>
      </w:r>
      <w:r w:rsidRPr="001F30BA">
        <w:rPr>
          <w:sz w:val="24"/>
        </w:rPr>
        <w:t>可以视其为投标人予以招标人的投标优惠报价。</w:t>
      </w:r>
      <w:r w:rsidRPr="001F30BA">
        <w:rPr>
          <w:kern w:val="0"/>
          <w:sz w:val="24"/>
        </w:rPr>
        <w:t>投标总价中不得缺漏招标文件所要求的内容，否则，被视为包含在投标报价中。</w:t>
      </w:r>
      <w:r w:rsidRPr="001F30BA">
        <w:rPr>
          <w:sz w:val="24"/>
        </w:rPr>
        <w:t>如果投标人不接受对其错误的更正，其投标将被拒绝。</w:t>
      </w:r>
    </w:p>
    <w:p w14:paraId="66F2B5CF" w14:textId="129560E1" w:rsidR="00E5722A" w:rsidRPr="001F30BA" w:rsidRDefault="001F30BA">
      <w:pPr>
        <w:numPr>
          <w:ilvl w:val="1"/>
          <w:numId w:val="3"/>
        </w:numPr>
        <w:tabs>
          <w:tab w:val="left" w:pos="720"/>
        </w:tabs>
        <w:spacing w:line="360" w:lineRule="auto"/>
        <w:ind w:left="720" w:hanging="720"/>
        <w:rPr>
          <w:sz w:val="24"/>
        </w:rPr>
      </w:pPr>
      <w:r w:rsidRPr="00EE214C">
        <w:rPr>
          <w:sz w:val="24"/>
        </w:rPr>
        <w:t>投标报价：货物包含货物及其附件的设计、采购、制造、检测、试验、包装、运输、保险、现场仓储、税费（含增值税或其他相关税费等）以及安装调试、软件、验收、培训、技术服务（包括技术资料、图纸的提供）、质保期保障等相关服务的全部费用；服务包含服务及其所需的人工费、工具设备费、施工费、材料费、税费及其他费用</w:t>
      </w:r>
      <w:r w:rsidR="00FB5109" w:rsidRPr="001F30BA">
        <w:rPr>
          <w:sz w:val="24"/>
        </w:rPr>
        <w:t>。</w:t>
      </w:r>
    </w:p>
    <w:p w14:paraId="0835B672"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sz w:val="24"/>
        </w:rPr>
        <w:t>除</w:t>
      </w:r>
      <w:r w:rsidRPr="001F30BA">
        <w:rPr>
          <w:sz w:val="24"/>
        </w:rPr>
        <w:t>“</w:t>
      </w:r>
      <w:r w:rsidRPr="001F30BA">
        <w:rPr>
          <w:sz w:val="24"/>
        </w:rPr>
        <w:t>第四章</w:t>
      </w:r>
      <w:r w:rsidRPr="001F30BA">
        <w:rPr>
          <w:rFonts w:hint="eastAsia"/>
          <w:sz w:val="24"/>
        </w:rPr>
        <w:t xml:space="preserve"> </w:t>
      </w:r>
      <w:r w:rsidRPr="001F30BA">
        <w:rPr>
          <w:sz w:val="24"/>
        </w:rPr>
        <w:t>用户需求书</w:t>
      </w:r>
      <w:r w:rsidRPr="001F30BA">
        <w:rPr>
          <w:sz w:val="24"/>
        </w:rPr>
        <w:t>”</w:t>
      </w:r>
      <w:r w:rsidRPr="001F30BA">
        <w:rPr>
          <w:sz w:val="24"/>
        </w:rPr>
        <w:t>中另有规定，投标人所报的投标价在合同执行期间是固定不变的，不得以任何理由予以变更，以可调整的价格提交的投标文件将作为非响应性投标而予以拒绝。</w:t>
      </w:r>
    </w:p>
    <w:p w14:paraId="0FA4EAA4" w14:textId="77777777" w:rsidR="00E5722A" w:rsidRPr="001F30BA" w:rsidRDefault="00FB5109">
      <w:pPr>
        <w:numPr>
          <w:ilvl w:val="1"/>
          <w:numId w:val="3"/>
        </w:numPr>
        <w:tabs>
          <w:tab w:val="left" w:pos="720"/>
          <w:tab w:val="left" w:pos="907"/>
        </w:tabs>
        <w:spacing w:line="360" w:lineRule="auto"/>
        <w:ind w:left="720" w:hanging="720"/>
        <w:rPr>
          <w:sz w:val="24"/>
        </w:rPr>
      </w:pPr>
      <w:bookmarkStart w:id="45" w:name="_Ref396486359"/>
      <w:r w:rsidRPr="001F30BA">
        <w:rPr>
          <w:rFonts w:ascii="宋体" w:hAnsi="宋体"/>
          <w:sz w:val="24"/>
        </w:rPr>
        <w:t>除“</w:t>
      </w:r>
      <w:r w:rsidRPr="001F30BA">
        <w:rPr>
          <w:sz w:val="24"/>
        </w:rPr>
        <w:t>第四章</w:t>
      </w:r>
      <w:r w:rsidRPr="001F30BA">
        <w:rPr>
          <w:rFonts w:hint="eastAsia"/>
          <w:sz w:val="24"/>
        </w:rPr>
        <w:t xml:space="preserve"> </w:t>
      </w:r>
      <w:r w:rsidRPr="001F30BA">
        <w:rPr>
          <w:sz w:val="24"/>
        </w:rPr>
        <w:t>用户需求书</w:t>
      </w:r>
      <w:r w:rsidRPr="001F30BA">
        <w:rPr>
          <w:rFonts w:ascii="宋体" w:hAnsi="宋体"/>
          <w:sz w:val="24"/>
        </w:rPr>
        <w:t>”中允许</w:t>
      </w:r>
      <w:r w:rsidRPr="001F30BA">
        <w:rPr>
          <w:sz w:val="24"/>
        </w:rPr>
        <w:t>有备选方案外，本次招标不接受选择性报价，否则将被视为无效投标。</w:t>
      </w:r>
      <w:bookmarkEnd w:id="45"/>
    </w:p>
    <w:p w14:paraId="44CA4409" w14:textId="60072A3D" w:rsidR="00E5722A" w:rsidRDefault="00FB5109">
      <w:pPr>
        <w:numPr>
          <w:ilvl w:val="1"/>
          <w:numId w:val="3"/>
        </w:numPr>
        <w:tabs>
          <w:tab w:val="left" w:pos="720"/>
          <w:tab w:val="left" w:pos="907"/>
        </w:tabs>
        <w:spacing w:line="360" w:lineRule="auto"/>
        <w:ind w:left="720" w:hanging="720"/>
        <w:rPr>
          <w:sz w:val="24"/>
        </w:rPr>
      </w:pPr>
      <w:r w:rsidRPr="001F30BA">
        <w:rPr>
          <w:rFonts w:ascii="宋体" w:hAnsi="宋体"/>
          <w:sz w:val="24"/>
        </w:rPr>
        <w:t>除“</w:t>
      </w:r>
      <w:r w:rsidRPr="001F30BA">
        <w:rPr>
          <w:sz w:val="24"/>
        </w:rPr>
        <w:t>第四章</w:t>
      </w:r>
      <w:r w:rsidRPr="001F30BA">
        <w:rPr>
          <w:rFonts w:hint="eastAsia"/>
          <w:sz w:val="24"/>
        </w:rPr>
        <w:t xml:space="preserve"> </w:t>
      </w:r>
      <w:r w:rsidRPr="001F30BA">
        <w:rPr>
          <w:sz w:val="24"/>
        </w:rPr>
        <w:t>用户需求书</w:t>
      </w:r>
      <w:r w:rsidRPr="001F30BA">
        <w:rPr>
          <w:rFonts w:ascii="宋体" w:hAnsi="宋体"/>
          <w:sz w:val="24"/>
        </w:rPr>
        <w:t>”中另有规</w:t>
      </w:r>
      <w:r w:rsidRPr="001F30BA">
        <w:rPr>
          <w:sz w:val="24"/>
        </w:rPr>
        <w:t>定外，本次招标不接受具有附加条件的报价，否则将视为无效投标。</w:t>
      </w:r>
    </w:p>
    <w:p w14:paraId="0DEC5D26" w14:textId="725996A2" w:rsidR="001F30BA" w:rsidRPr="001F30BA" w:rsidRDefault="001F30BA">
      <w:pPr>
        <w:numPr>
          <w:ilvl w:val="1"/>
          <w:numId w:val="3"/>
        </w:numPr>
        <w:tabs>
          <w:tab w:val="left" w:pos="720"/>
          <w:tab w:val="left" w:pos="907"/>
        </w:tabs>
        <w:spacing w:line="360" w:lineRule="auto"/>
        <w:ind w:left="720" w:hanging="720"/>
        <w:rPr>
          <w:sz w:val="24"/>
        </w:rPr>
      </w:pPr>
      <w:r w:rsidRPr="001F30BA">
        <w:rPr>
          <w:rFonts w:ascii="宋体" w:hAnsi="宋体"/>
          <w:sz w:val="24"/>
        </w:rPr>
        <w:t>除“</w:t>
      </w:r>
      <w:r w:rsidRPr="001F30BA">
        <w:rPr>
          <w:sz w:val="24"/>
        </w:rPr>
        <w:t>第四章</w:t>
      </w:r>
      <w:r w:rsidRPr="001F30BA">
        <w:rPr>
          <w:rFonts w:hint="eastAsia"/>
          <w:sz w:val="24"/>
        </w:rPr>
        <w:t xml:space="preserve"> </w:t>
      </w:r>
      <w:r w:rsidRPr="001F30BA">
        <w:rPr>
          <w:sz w:val="24"/>
        </w:rPr>
        <w:t>用户需求书</w:t>
      </w:r>
      <w:r w:rsidRPr="001F30BA">
        <w:rPr>
          <w:rFonts w:ascii="宋体" w:hAnsi="宋体"/>
          <w:sz w:val="24"/>
        </w:rPr>
        <w:t>”中另有规</w:t>
      </w:r>
      <w:r w:rsidRPr="001F30BA">
        <w:rPr>
          <w:sz w:val="24"/>
        </w:rPr>
        <w:t>定外，本次招标</w:t>
      </w:r>
      <w:r w:rsidRPr="00EE214C">
        <w:rPr>
          <w:sz w:val="24"/>
        </w:rPr>
        <w:t>不接受投标人中标后将中标项目分包，否则将视为无效投标</w:t>
      </w:r>
      <w:r>
        <w:rPr>
          <w:rFonts w:hint="eastAsia"/>
          <w:sz w:val="24"/>
        </w:rPr>
        <w:t>。</w:t>
      </w:r>
    </w:p>
    <w:p w14:paraId="1EA0D86D" w14:textId="6769AC15" w:rsidR="00E5722A" w:rsidRDefault="00FB5109">
      <w:pPr>
        <w:numPr>
          <w:ilvl w:val="1"/>
          <w:numId w:val="3"/>
        </w:numPr>
        <w:tabs>
          <w:tab w:val="left" w:pos="720"/>
        </w:tabs>
        <w:spacing w:line="360" w:lineRule="auto"/>
        <w:ind w:left="720" w:hanging="720"/>
        <w:rPr>
          <w:sz w:val="24"/>
        </w:rPr>
      </w:pPr>
      <w:r w:rsidRPr="001F30BA">
        <w:rPr>
          <w:sz w:val="24"/>
        </w:rPr>
        <w:t>投标人所提供的货物和服务均以人民币报价。若报价小写与大写存在</w:t>
      </w:r>
      <w:r w:rsidR="001F30BA">
        <w:rPr>
          <w:sz w:val="24"/>
        </w:rPr>
        <w:t>差异，以大写为准，若大写表述存在歧义或含糊不清将视为无效投标。</w:t>
      </w:r>
    </w:p>
    <w:p w14:paraId="1B9B8832" w14:textId="77777777" w:rsidR="00E5722A" w:rsidRPr="001F30BA" w:rsidRDefault="00FB5109">
      <w:pPr>
        <w:numPr>
          <w:ilvl w:val="1"/>
          <w:numId w:val="3"/>
        </w:numPr>
        <w:tabs>
          <w:tab w:val="left" w:pos="720"/>
        </w:tabs>
        <w:spacing w:line="360" w:lineRule="auto"/>
        <w:ind w:left="720" w:hanging="720"/>
        <w:rPr>
          <w:b/>
          <w:sz w:val="24"/>
        </w:rPr>
      </w:pPr>
      <w:r w:rsidRPr="001F30BA">
        <w:rPr>
          <w:sz w:val="24"/>
        </w:rPr>
        <w:t>中标人中标后开出的所有发票都须与中标人名称一致。</w:t>
      </w:r>
      <w:bookmarkStart w:id="46" w:name="_Toc396492241"/>
    </w:p>
    <w:p w14:paraId="38C49B4A" w14:textId="77777777" w:rsidR="00E5722A" w:rsidRPr="001F30BA" w:rsidRDefault="00FB5109">
      <w:pPr>
        <w:numPr>
          <w:ilvl w:val="0"/>
          <w:numId w:val="3"/>
        </w:numPr>
        <w:tabs>
          <w:tab w:val="left" w:pos="720"/>
          <w:tab w:val="left" w:pos="1990"/>
        </w:tabs>
        <w:spacing w:line="360" w:lineRule="auto"/>
        <w:ind w:left="720" w:hanging="720"/>
        <w:outlineLvl w:val="2"/>
        <w:rPr>
          <w:b/>
          <w:sz w:val="24"/>
        </w:rPr>
      </w:pPr>
      <w:bookmarkStart w:id="47" w:name="_Toc48049640"/>
      <w:r w:rsidRPr="001F30BA">
        <w:rPr>
          <w:b/>
          <w:sz w:val="24"/>
        </w:rPr>
        <w:t>联合体投标</w:t>
      </w:r>
      <w:bookmarkEnd w:id="46"/>
      <w:bookmarkEnd w:id="47"/>
    </w:p>
    <w:p w14:paraId="69863767"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sz w:val="24"/>
        </w:rPr>
        <w:t>招标</w:t>
      </w:r>
      <w:r w:rsidRPr="001F30BA">
        <w:rPr>
          <w:rFonts w:ascii="宋体" w:hAnsi="宋体"/>
          <w:sz w:val="24"/>
        </w:rPr>
        <w:t>文件“</w:t>
      </w:r>
      <w:r w:rsidR="00382086" w:rsidRPr="001F30BA">
        <w:rPr>
          <w:sz w:val="24"/>
        </w:rPr>
        <w:t>第一章</w:t>
      </w:r>
      <w:r w:rsidR="00382086" w:rsidRPr="001F30BA">
        <w:rPr>
          <w:rFonts w:hint="eastAsia"/>
          <w:sz w:val="24"/>
        </w:rPr>
        <w:t xml:space="preserve"> </w:t>
      </w:r>
      <w:r w:rsidRPr="001F30BA">
        <w:rPr>
          <w:rFonts w:ascii="宋体" w:hAnsi="宋体"/>
          <w:sz w:val="24"/>
        </w:rPr>
        <w:t>投标邀请函”中拒</w:t>
      </w:r>
      <w:r w:rsidRPr="001F30BA">
        <w:rPr>
          <w:sz w:val="24"/>
        </w:rPr>
        <w:t>绝联合体投标的，则不接受联合体投标。如</w:t>
      </w:r>
      <w:r w:rsidRPr="001F30BA">
        <w:rPr>
          <w:rFonts w:ascii="宋体" w:hAnsi="宋体"/>
          <w:sz w:val="24"/>
        </w:rPr>
        <w:t>果“投</w:t>
      </w:r>
      <w:r w:rsidRPr="001F30BA">
        <w:rPr>
          <w:sz w:val="24"/>
        </w:rPr>
        <w:t>标邀</w:t>
      </w:r>
      <w:r w:rsidRPr="001F30BA">
        <w:rPr>
          <w:rFonts w:ascii="宋体" w:hAnsi="宋体"/>
          <w:sz w:val="24"/>
        </w:rPr>
        <w:t>请函”中未注明“本项目拒绝联合体投标”</w:t>
      </w:r>
      <w:r w:rsidRPr="001F30BA">
        <w:rPr>
          <w:sz w:val="24"/>
        </w:rPr>
        <w:t>的，则必须满足：</w:t>
      </w:r>
    </w:p>
    <w:p w14:paraId="5D085C3C"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sz w:val="24"/>
        </w:rPr>
        <w:t>以联合体形</w:t>
      </w:r>
      <w:proofErr w:type="gramStart"/>
      <w:r w:rsidRPr="001F30BA">
        <w:rPr>
          <w:sz w:val="24"/>
        </w:rPr>
        <w:t>式参加</w:t>
      </w:r>
      <w:proofErr w:type="gramEnd"/>
      <w:r w:rsidRPr="001F30BA">
        <w:rPr>
          <w:sz w:val="24"/>
        </w:rPr>
        <w:t>投标的，联</w:t>
      </w:r>
      <w:r w:rsidRPr="001F30BA">
        <w:rPr>
          <w:rFonts w:ascii="宋体" w:hAnsi="宋体"/>
          <w:sz w:val="24"/>
        </w:rPr>
        <w:t>合体各方均必须符合本须知“</w:t>
      </w:r>
      <w:r w:rsidRPr="001F30BA">
        <w:rPr>
          <w:rFonts w:ascii="宋体" w:hAnsi="宋体" w:hint="eastAsia"/>
          <w:sz w:val="24"/>
        </w:rPr>
        <w:t>投标人资格条件</w:t>
      </w:r>
      <w:r w:rsidRPr="001F30BA">
        <w:rPr>
          <w:rFonts w:ascii="宋体" w:hAnsi="宋体"/>
          <w:sz w:val="24"/>
        </w:rPr>
        <w:t>”的</w:t>
      </w:r>
      <w:r w:rsidRPr="001F30BA">
        <w:rPr>
          <w:rFonts w:ascii="宋体" w:hAnsi="宋体" w:hint="eastAsia"/>
          <w:sz w:val="24"/>
        </w:rPr>
        <w:t>第1、2点</w:t>
      </w:r>
      <w:r w:rsidRPr="001F30BA">
        <w:rPr>
          <w:sz w:val="24"/>
        </w:rPr>
        <w:t>规定，</w:t>
      </w:r>
      <w:r w:rsidRPr="001F30BA">
        <w:rPr>
          <w:rFonts w:hint="eastAsia"/>
          <w:sz w:val="24"/>
        </w:rPr>
        <w:t>资格条件有资质要求的，由同一专业的单位组成的联合体，按照资质等级较低的单位确定资质等级。</w:t>
      </w:r>
    </w:p>
    <w:p w14:paraId="24C74044"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w:t>
      </w:r>
      <w:r w:rsidRPr="001F30BA">
        <w:rPr>
          <w:sz w:val="24"/>
        </w:rPr>
        <w:lastRenderedPageBreak/>
        <w:t>标。</w:t>
      </w:r>
    </w:p>
    <w:p w14:paraId="0AF93BB6"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sz w:val="24"/>
        </w:rPr>
        <w:t>联合体投标的，可以由联合体中的一方或者共同提交投标保证金，以一方名义提交投标保证金的，对联合体各方均具有约束力。</w:t>
      </w:r>
    </w:p>
    <w:p w14:paraId="167461C7" w14:textId="77777777" w:rsidR="00E5722A" w:rsidRPr="001F30BA" w:rsidRDefault="00FB5109">
      <w:pPr>
        <w:numPr>
          <w:ilvl w:val="1"/>
          <w:numId w:val="3"/>
        </w:numPr>
        <w:tabs>
          <w:tab w:val="left" w:pos="720"/>
        </w:tabs>
        <w:spacing w:line="360" w:lineRule="auto"/>
        <w:ind w:left="720" w:hanging="720"/>
        <w:rPr>
          <w:sz w:val="24"/>
        </w:rPr>
      </w:pPr>
      <w:r w:rsidRPr="001F30BA">
        <w:rPr>
          <w:sz w:val="24"/>
        </w:rPr>
        <w:t>联合体中标的，联合体各方应当共同与招标人签订合同。</w:t>
      </w:r>
    </w:p>
    <w:p w14:paraId="09D7CCAA" w14:textId="77777777" w:rsidR="00E5722A" w:rsidRPr="001F30BA" w:rsidRDefault="00FB5109">
      <w:pPr>
        <w:numPr>
          <w:ilvl w:val="0"/>
          <w:numId w:val="3"/>
        </w:numPr>
        <w:tabs>
          <w:tab w:val="left" w:pos="720"/>
        </w:tabs>
        <w:spacing w:line="360" w:lineRule="auto"/>
        <w:ind w:left="720" w:hanging="720"/>
        <w:outlineLvl w:val="2"/>
        <w:rPr>
          <w:b/>
          <w:sz w:val="24"/>
        </w:rPr>
      </w:pPr>
      <w:bookmarkStart w:id="48" w:name="_Toc48049641"/>
      <w:r w:rsidRPr="001F30BA">
        <w:rPr>
          <w:b/>
          <w:sz w:val="24"/>
        </w:rPr>
        <w:t>证明投标人合格和资格的文件</w:t>
      </w:r>
      <w:bookmarkEnd w:id="48"/>
    </w:p>
    <w:p w14:paraId="36D3402B" w14:textId="77777777" w:rsidR="00E5722A" w:rsidRPr="001F30BA" w:rsidRDefault="00FB5109">
      <w:pPr>
        <w:numPr>
          <w:ilvl w:val="1"/>
          <w:numId w:val="3"/>
        </w:numPr>
        <w:tabs>
          <w:tab w:val="clear" w:pos="2558"/>
          <w:tab w:val="left" w:pos="720"/>
          <w:tab w:val="left" w:pos="1475"/>
        </w:tabs>
        <w:spacing w:line="360" w:lineRule="auto"/>
        <w:ind w:left="720" w:hanging="720"/>
        <w:rPr>
          <w:sz w:val="24"/>
        </w:rPr>
      </w:pPr>
      <w:r w:rsidRPr="001F30BA">
        <w:rPr>
          <w:sz w:val="24"/>
        </w:rPr>
        <w:t>投标人应提交证明其有资格参加投标和中标后有能力履行合同的文件，并作为其投标文件的一部分。</w:t>
      </w:r>
    </w:p>
    <w:p w14:paraId="6151841E" w14:textId="77777777" w:rsidR="00E5722A" w:rsidRPr="001F30BA" w:rsidRDefault="00FB5109">
      <w:pPr>
        <w:numPr>
          <w:ilvl w:val="1"/>
          <w:numId w:val="3"/>
        </w:numPr>
        <w:tabs>
          <w:tab w:val="clear" w:pos="2558"/>
          <w:tab w:val="left" w:pos="720"/>
          <w:tab w:val="left" w:pos="1475"/>
        </w:tabs>
        <w:spacing w:line="360" w:lineRule="auto"/>
        <w:ind w:left="720" w:hanging="720"/>
        <w:rPr>
          <w:sz w:val="24"/>
        </w:rPr>
      </w:pPr>
      <w:r w:rsidRPr="001F30BA">
        <w:rPr>
          <w:b/>
          <w:sz w:val="24"/>
        </w:rPr>
        <w:t>投标人提交的资格证明文件应包括但不限于下列文件</w:t>
      </w:r>
      <w:r w:rsidRPr="001F30BA">
        <w:rPr>
          <w:sz w:val="24"/>
        </w:rPr>
        <w:t>：</w:t>
      </w:r>
    </w:p>
    <w:p w14:paraId="0F464C37"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sz w:val="24"/>
        </w:rPr>
        <w:t>投标人的营业执照或事业单位法人证书复印件（加盖公章）</w:t>
      </w:r>
      <w:r w:rsidRPr="001F30BA">
        <w:rPr>
          <w:rFonts w:hint="eastAsia"/>
          <w:sz w:val="24"/>
        </w:rPr>
        <w:t>（</w:t>
      </w:r>
      <w:r w:rsidRPr="001F30BA">
        <w:rPr>
          <w:rFonts w:hint="eastAsia"/>
          <w:sz w:val="24"/>
          <w:szCs w:val="28"/>
        </w:rPr>
        <w:t>如</w:t>
      </w:r>
      <w:r w:rsidRPr="001F30BA">
        <w:rPr>
          <w:rFonts w:hint="eastAsia"/>
          <w:sz w:val="24"/>
        </w:rPr>
        <w:t>“三证合一”的营业执照，则不需要提供税务登记证和组织机构代码证）</w:t>
      </w:r>
      <w:r w:rsidRPr="001F30BA">
        <w:rPr>
          <w:sz w:val="24"/>
        </w:rPr>
        <w:t>。</w:t>
      </w:r>
    </w:p>
    <w:p w14:paraId="16E6A13D"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sz w:val="24"/>
        </w:rPr>
        <w:t>投标人的税务登记证复印件（加盖公章）。</w:t>
      </w:r>
    </w:p>
    <w:p w14:paraId="28C47109"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sz w:val="24"/>
        </w:rPr>
        <w:t>投标人的组织机构代码证复印件（加盖公章）。</w:t>
      </w:r>
    </w:p>
    <w:p w14:paraId="133131E0"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sz w:val="24"/>
        </w:rPr>
        <w:t>法定代表人及其委托代理人身份证复印件（加盖公章）。</w:t>
      </w:r>
    </w:p>
    <w:p w14:paraId="61531C6A" w14:textId="77777777" w:rsidR="00E5722A" w:rsidRPr="001F30BA" w:rsidRDefault="00FB5109">
      <w:pPr>
        <w:numPr>
          <w:ilvl w:val="2"/>
          <w:numId w:val="3"/>
        </w:numPr>
        <w:tabs>
          <w:tab w:val="clear" w:pos="1759"/>
          <w:tab w:val="left" w:pos="900"/>
          <w:tab w:val="left" w:pos="1267"/>
        </w:tabs>
        <w:spacing w:line="360" w:lineRule="auto"/>
        <w:ind w:left="900" w:hanging="900"/>
        <w:rPr>
          <w:sz w:val="24"/>
        </w:rPr>
      </w:pPr>
      <w:r w:rsidRPr="001F30BA">
        <w:rPr>
          <w:sz w:val="24"/>
        </w:rPr>
        <w:t>有委托代理人的，提供法定代表人授权书。</w:t>
      </w:r>
    </w:p>
    <w:p w14:paraId="4C75F7A2" w14:textId="77777777" w:rsidR="00E5722A" w:rsidRPr="001F30BA" w:rsidRDefault="00FB5109">
      <w:pPr>
        <w:numPr>
          <w:ilvl w:val="2"/>
          <w:numId w:val="3"/>
        </w:numPr>
        <w:tabs>
          <w:tab w:val="clear" w:pos="1759"/>
          <w:tab w:val="left" w:pos="851"/>
        </w:tabs>
        <w:spacing w:line="360" w:lineRule="auto"/>
        <w:ind w:left="900" w:hanging="900"/>
        <w:rPr>
          <w:sz w:val="24"/>
        </w:rPr>
      </w:pPr>
      <w:r w:rsidRPr="001F30BA">
        <w:rPr>
          <w:sz w:val="24"/>
        </w:rPr>
        <w:t>满足</w:t>
      </w:r>
      <w:r w:rsidRPr="001F30BA">
        <w:rPr>
          <w:sz w:val="24"/>
        </w:rPr>
        <w:t xml:space="preserve"> “</w:t>
      </w:r>
      <w:r w:rsidRPr="001F30BA">
        <w:rPr>
          <w:rFonts w:hint="eastAsia"/>
          <w:sz w:val="24"/>
        </w:rPr>
        <w:t>投标人资格条件</w:t>
      </w:r>
      <w:r w:rsidRPr="001F30BA">
        <w:rPr>
          <w:sz w:val="24"/>
        </w:rPr>
        <w:t>”</w:t>
      </w:r>
      <w:r w:rsidRPr="001F30BA">
        <w:rPr>
          <w:sz w:val="24"/>
        </w:rPr>
        <w:t>条款的证明文件。</w:t>
      </w:r>
    </w:p>
    <w:p w14:paraId="64A9D59F" w14:textId="77777777" w:rsidR="00E5722A" w:rsidRPr="001F30BA" w:rsidRDefault="00FB5109">
      <w:pPr>
        <w:numPr>
          <w:ilvl w:val="2"/>
          <w:numId w:val="3"/>
        </w:numPr>
        <w:tabs>
          <w:tab w:val="clear" w:pos="1759"/>
          <w:tab w:val="left" w:pos="851"/>
        </w:tabs>
        <w:spacing w:line="360" w:lineRule="auto"/>
        <w:ind w:left="900" w:hanging="900"/>
        <w:rPr>
          <w:sz w:val="24"/>
        </w:rPr>
      </w:pPr>
      <w:r w:rsidRPr="001F30BA">
        <w:rPr>
          <w:b/>
          <w:sz w:val="24"/>
        </w:rPr>
        <w:t>投标人所提供的以上全部资料应为最新的或在有效期之内的，复印件必须加盖投标人公章。</w:t>
      </w:r>
    </w:p>
    <w:p w14:paraId="62751172" w14:textId="77777777" w:rsidR="00E5722A" w:rsidRPr="001F30BA" w:rsidRDefault="00FB5109">
      <w:pPr>
        <w:numPr>
          <w:ilvl w:val="0"/>
          <w:numId w:val="3"/>
        </w:numPr>
        <w:tabs>
          <w:tab w:val="left" w:pos="720"/>
          <w:tab w:val="left" w:pos="1990"/>
        </w:tabs>
        <w:spacing w:line="360" w:lineRule="auto"/>
        <w:ind w:left="720" w:hanging="720"/>
        <w:outlineLvl w:val="2"/>
        <w:rPr>
          <w:b/>
          <w:sz w:val="24"/>
        </w:rPr>
      </w:pPr>
      <w:bookmarkStart w:id="49" w:name="_Toc396492243"/>
      <w:bookmarkStart w:id="50" w:name="_Toc48049642"/>
      <w:r w:rsidRPr="001F30BA">
        <w:rPr>
          <w:b/>
          <w:sz w:val="24"/>
        </w:rPr>
        <w:t>证明货物及服务的合格性和符合招标文件规定的文件</w:t>
      </w:r>
      <w:bookmarkEnd w:id="49"/>
      <w:bookmarkEnd w:id="50"/>
    </w:p>
    <w:p w14:paraId="402B36B4"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sz w:val="24"/>
        </w:rPr>
        <w:t>投标人应提交证明文件，证明其投标的货物和服务的合格性符合招标文件规定。该证明文件作为投标文件的一部分。</w:t>
      </w:r>
    </w:p>
    <w:p w14:paraId="54DE6DA2"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sz w:val="24"/>
        </w:rPr>
        <w:t>证明货物及服务与招标文件的要求相一致的文件，以文字资料、图纸和数据形式作为证明材料，包括但不限于：</w:t>
      </w:r>
    </w:p>
    <w:p w14:paraId="7420BC4F" w14:textId="77777777" w:rsidR="00E5722A" w:rsidRPr="001F30BA" w:rsidRDefault="00FB5109">
      <w:pPr>
        <w:numPr>
          <w:ilvl w:val="2"/>
          <w:numId w:val="3"/>
        </w:numPr>
        <w:tabs>
          <w:tab w:val="left" w:pos="907"/>
          <w:tab w:val="left" w:pos="1333"/>
          <w:tab w:val="left" w:pos="2350"/>
        </w:tabs>
        <w:spacing w:line="360" w:lineRule="auto"/>
        <w:ind w:left="907"/>
        <w:rPr>
          <w:sz w:val="24"/>
        </w:rPr>
      </w:pPr>
      <w:r w:rsidRPr="001F30BA">
        <w:rPr>
          <w:sz w:val="24"/>
        </w:rPr>
        <w:t>货物及服务的原产地、主要技术指标和性能的详细说明；货物正常使用所必须的备件和专用工具清单，包括备件和专用工具的货源及现行价格。</w:t>
      </w:r>
    </w:p>
    <w:p w14:paraId="26E52873" w14:textId="77777777" w:rsidR="00E5722A" w:rsidRPr="001F30BA" w:rsidRDefault="00FB5109">
      <w:pPr>
        <w:numPr>
          <w:ilvl w:val="2"/>
          <w:numId w:val="3"/>
        </w:numPr>
        <w:tabs>
          <w:tab w:val="left" w:pos="900"/>
        </w:tabs>
        <w:spacing w:line="360" w:lineRule="auto"/>
        <w:ind w:left="900" w:hanging="900"/>
        <w:rPr>
          <w:sz w:val="24"/>
        </w:rPr>
      </w:pPr>
      <w:r w:rsidRPr="001F30BA">
        <w:rPr>
          <w:sz w:val="24"/>
        </w:rPr>
        <w:t>对照招标文件《用户需求书》的规定，逐条说明所提供货物和服务已对《用户需求书》的技术规格</w:t>
      </w:r>
      <w:proofErr w:type="gramStart"/>
      <w:r w:rsidRPr="001F30BA">
        <w:rPr>
          <w:sz w:val="24"/>
        </w:rPr>
        <w:t>作出</w:t>
      </w:r>
      <w:proofErr w:type="gramEnd"/>
      <w:r w:rsidRPr="001F30BA">
        <w:rPr>
          <w:sz w:val="24"/>
        </w:rPr>
        <w:t>了实质性的响应，并申明与技术规格条款的偏离和例外。特别对有具体参数要求的指标，投标人须提供所投设备的具体参数值</w:t>
      </w:r>
      <w:r w:rsidRPr="001F30BA">
        <w:rPr>
          <w:rFonts w:hint="eastAsia"/>
          <w:sz w:val="24"/>
        </w:rPr>
        <w:t>；</w:t>
      </w:r>
      <w:r w:rsidRPr="001F30BA">
        <w:rPr>
          <w:sz w:val="24"/>
        </w:rPr>
        <w:t>投标人在阐述时应注意招标文件的技术规格中指出的工艺、材料和设备的标准。</w:t>
      </w:r>
    </w:p>
    <w:p w14:paraId="404D8018" w14:textId="77777777" w:rsidR="00382086" w:rsidRPr="001F30BA" w:rsidRDefault="00382086">
      <w:pPr>
        <w:numPr>
          <w:ilvl w:val="2"/>
          <w:numId w:val="3"/>
        </w:numPr>
        <w:tabs>
          <w:tab w:val="left" w:pos="900"/>
        </w:tabs>
        <w:spacing w:line="360" w:lineRule="auto"/>
        <w:ind w:left="900" w:hanging="900"/>
        <w:rPr>
          <w:sz w:val="24"/>
        </w:rPr>
      </w:pPr>
      <w:r w:rsidRPr="001F30BA">
        <w:rPr>
          <w:b/>
          <w:sz w:val="24"/>
        </w:rPr>
        <w:t>投标文件中《重要技术条款偏离表》必须逐条响应</w:t>
      </w:r>
      <w:r w:rsidRPr="001F30BA">
        <w:rPr>
          <w:rFonts w:hint="eastAsia"/>
          <w:b/>
          <w:sz w:val="24"/>
        </w:rPr>
        <w:t>，</w:t>
      </w:r>
      <w:r w:rsidRPr="001F30BA">
        <w:rPr>
          <w:sz w:val="24"/>
        </w:rPr>
        <w:t>《重要技术条款偏离表》中货物（</w:t>
      </w:r>
      <w:r w:rsidRPr="001F30BA">
        <w:rPr>
          <w:rFonts w:hint="eastAsia"/>
          <w:sz w:val="24"/>
        </w:rPr>
        <w:t>工程</w:t>
      </w:r>
      <w:r w:rsidRPr="001F30BA">
        <w:rPr>
          <w:sz w:val="24"/>
        </w:rPr>
        <w:t>或服务）的响应</w:t>
      </w:r>
      <w:proofErr w:type="gramStart"/>
      <w:r w:rsidRPr="001F30BA">
        <w:rPr>
          <w:sz w:val="24"/>
        </w:rPr>
        <w:t>参数值需为</w:t>
      </w:r>
      <w:proofErr w:type="gramEnd"/>
      <w:r w:rsidRPr="001F30BA">
        <w:rPr>
          <w:sz w:val="24"/>
        </w:rPr>
        <w:t>实际参数</w:t>
      </w:r>
      <w:r w:rsidRPr="001F30BA">
        <w:rPr>
          <w:rFonts w:hint="eastAsia"/>
          <w:sz w:val="24"/>
        </w:rPr>
        <w:t>，</w:t>
      </w:r>
      <w:r w:rsidRPr="001F30BA">
        <w:rPr>
          <w:sz w:val="24"/>
        </w:rPr>
        <w:t>投标人</w:t>
      </w:r>
      <w:r w:rsidRPr="001F30BA">
        <w:rPr>
          <w:rFonts w:hint="eastAsia"/>
          <w:sz w:val="24"/>
        </w:rPr>
        <w:t>应</w:t>
      </w:r>
      <w:r w:rsidRPr="001F30BA">
        <w:rPr>
          <w:sz w:val="24"/>
        </w:rPr>
        <w:t>按货物</w:t>
      </w:r>
      <w:r w:rsidRPr="001F30BA">
        <w:rPr>
          <w:rFonts w:hint="eastAsia"/>
          <w:sz w:val="24"/>
        </w:rPr>
        <w:t>（工程</w:t>
      </w:r>
      <w:r w:rsidRPr="001F30BA">
        <w:rPr>
          <w:sz w:val="24"/>
        </w:rPr>
        <w:t>或</w:t>
      </w:r>
      <w:r w:rsidRPr="001F30BA">
        <w:rPr>
          <w:sz w:val="24"/>
        </w:rPr>
        <w:lastRenderedPageBreak/>
        <w:t>服务</w:t>
      </w:r>
      <w:r w:rsidRPr="001F30BA">
        <w:rPr>
          <w:rFonts w:hint="eastAsia"/>
          <w:sz w:val="24"/>
        </w:rPr>
        <w:t>）</w:t>
      </w:r>
      <w:r w:rsidRPr="001F30BA">
        <w:rPr>
          <w:sz w:val="24"/>
        </w:rPr>
        <w:t>实际数据填写，不</w:t>
      </w:r>
      <w:r w:rsidRPr="001F30BA">
        <w:rPr>
          <w:rFonts w:hint="eastAsia"/>
          <w:sz w:val="24"/>
        </w:rPr>
        <w:t>能</w:t>
      </w:r>
      <w:r w:rsidRPr="001F30BA">
        <w:rPr>
          <w:sz w:val="24"/>
        </w:rPr>
        <w:t>完全复制招标要求；</w:t>
      </w:r>
      <w:r w:rsidRPr="001F30BA">
        <w:rPr>
          <w:rFonts w:hint="eastAsia"/>
          <w:sz w:val="24"/>
        </w:rPr>
        <w:t>投标人的</w:t>
      </w:r>
      <w:r w:rsidRPr="001F30BA">
        <w:rPr>
          <w:sz w:val="24"/>
        </w:rPr>
        <w:t>响应含糊不清、不确切或伪造证明材料的，将被视为非</w:t>
      </w:r>
      <w:r w:rsidRPr="001F30BA">
        <w:rPr>
          <w:rFonts w:hint="eastAsia"/>
          <w:sz w:val="24"/>
        </w:rPr>
        <w:t>实质</w:t>
      </w:r>
      <w:r w:rsidRPr="001F30BA">
        <w:rPr>
          <w:sz w:val="24"/>
        </w:rPr>
        <w:t>性</w:t>
      </w:r>
      <w:r w:rsidRPr="001F30BA">
        <w:rPr>
          <w:rFonts w:hint="eastAsia"/>
          <w:sz w:val="24"/>
        </w:rPr>
        <w:t>响应</w:t>
      </w:r>
      <w:r w:rsidRPr="001F30BA">
        <w:rPr>
          <w:sz w:val="24"/>
        </w:rPr>
        <w:t>投标</w:t>
      </w:r>
      <w:r w:rsidRPr="001F30BA">
        <w:rPr>
          <w:rFonts w:hint="eastAsia"/>
          <w:sz w:val="24"/>
        </w:rPr>
        <w:t>而</w:t>
      </w:r>
      <w:r w:rsidRPr="001F30BA">
        <w:rPr>
          <w:sz w:val="24"/>
        </w:rPr>
        <w:t>予以拒绝。投标人提供虚假技术参数响应视为提供虚假材料谋取中标资格，一经发现，将交由</w:t>
      </w:r>
      <w:r w:rsidRPr="001F30BA">
        <w:rPr>
          <w:rFonts w:hint="eastAsia"/>
          <w:sz w:val="24"/>
        </w:rPr>
        <w:t>有关行政</w:t>
      </w:r>
      <w:r w:rsidRPr="001F30BA">
        <w:rPr>
          <w:sz w:val="24"/>
        </w:rPr>
        <w:t>监管部门进行处理。</w:t>
      </w:r>
    </w:p>
    <w:p w14:paraId="7837FB06" w14:textId="77777777" w:rsidR="00E5722A" w:rsidRPr="001F30BA" w:rsidRDefault="00FB5109">
      <w:pPr>
        <w:numPr>
          <w:ilvl w:val="0"/>
          <w:numId w:val="3"/>
        </w:numPr>
        <w:tabs>
          <w:tab w:val="left" w:pos="720"/>
        </w:tabs>
        <w:spacing w:line="360" w:lineRule="auto"/>
        <w:ind w:left="720" w:hanging="720"/>
        <w:outlineLvl w:val="2"/>
        <w:rPr>
          <w:b/>
          <w:sz w:val="24"/>
        </w:rPr>
      </w:pPr>
      <w:bookmarkStart w:id="51" w:name="_Toc48049643"/>
      <w:r w:rsidRPr="001F30BA">
        <w:rPr>
          <w:b/>
          <w:sz w:val="24"/>
        </w:rPr>
        <w:t>投标保证金</w:t>
      </w:r>
      <w:bookmarkEnd w:id="51"/>
    </w:p>
    <w:p w14:paraId="16A5FB03" w14:textId="77777777" w:rsidR="00E5722A" w:rsidRPr="001F30BA" w:rsidRDefault="00FB5109">
      <w:pPr>
        <w:numPr>
          <w:ilvl w:val="1"/>
          <w:numId w:val="3"/>
        </w:numPr>
        <w:tabs>
          <w:tab w:val="left" w:pos="720"/>
        </w:tabs>
        <w:adjustRightInd w:val="0"/>
        <w:snapToGrid w:val="0"/>
        <w:spacing w:line="360" w:lineRule="auto"/>
        <w:ind w:left="745" w:hangingChars="306" w:hanging="745"/>
        <w:jc w:val="left"/>
        <w:rPr>
          <w:rFonts w:cs="宋体"/>
          <w:kern w:val="0"/>
          <w:sz w:val="24"/>
        </w:rPr>
      </w:pPr>
      <w:bookmarkStart w:id="52" w:name="_Ref399684301"/>
      <w:r w:rsidRPr="001F30BA">
        <w:rPr>
          <w:rFonts w:ascii="宋体" w:hAnsi="宋体" w:cs="宋体" w:hint="eastAsia"/>
          <w:kern w:val="0"/>
          <w:sz w:val="24"/>
        </w:rPr>
        <w:t>投标人应向招标代理机构提交投标保证金，并作为其投标文件的一部分。投标保证金的金额：</w:t>
      </w:r>
      <w:bookmarkEnd w:id="52"/>
    </w:p>
    <w:tbl>
      <w:tblPr>
        <w:tblW w:w="8443"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052"/>
        <w:gridCol w:w="3403"/>
      </w:tblGrid>
      <w:tr w:rsidR="001F30BA" w:rsidRPr="001F30BA" w14:paraId="63F01FD6" w14:textId="77777777">
        <w:trPr>
          <w:trHeight w:val="554"/>
        </w:trPr>
        <w:tc>
          <w:tcPr>
            <w:tcW w:w="988" w:type="dxa"/>
            <w:vAlign w:val="center"/>
          </w:tcPr>
          <w:p w14:paraId="789B4FDE" w14:textId="77777777" w:rsidR="00E5722A" w:rsidRPr="001F30BA" w:rsidRDefault="00FB5109">
            <w:pPr>
              <w:adjustRightInd w:val="0"/>
              <w:snapToGrid w:val="0"/>
              <w:spacing w:line="360" w:lineRule="exact"/>
              <w:jc w:val="center"/>
              <w:rPr>
                <w:rFonts w:cs="宋体"/>
                <w:kern w:val="0"/>
                <w:sz w:val="24"/>
              </w:rPr>
            </w:pPr>
            <w:r w:rsidRPr="001F30BA">
              <w:rPr>
                <w:rFonts w:hint="eastAsia"/>
                <w:b/>
                <w:sz w:val="24"/>
              </w:rPr>
              <w:t>包组号</w:t>
            </w:r>
          </w:p>
        </w:tc>
        <w:tc>
          <w:tcPr>
            <w:tcW w:w="4052" w:type="dxa"/>
            <w:vAlign w:val="center"/>
          </w:tcPr>
          <w:p w14:paraId="7953F72C" w14:textId="77777777" w:rsidR="00E5722A" w:rsidRPr="001F30BA" w:rsidRDefault="00FB5109">
            <w:pPr>
              <w:adjustRightInd w:val="0"/>
              <w:snapToGrid w:val="0"/>
              <w:spacing w:line="360" w:lineRule="exact"/>
              <w:jc w:val="center"/>
              <w:rPr>
                <w:rFonts w:cs="宋体"/>
                <w:kern w:val="0"/>
                <w:sz w:val="24"/>
              </w:rPr>
            </w:pPr>
            <w:r w:rsidRPr="001F30BA">
              <w:rPr>
                <w:rFonts w:hint="eastAsia"/>
                <w:b/>
                <w:sz w:val="24"/>
              </w:rPr>
              <w:t>包组内容</w:t>
            </w:r>
          </w:p>
        </w:tc>
        <w:tc>
          <w:tcPr>
            <w:tcW w:w="3403" w:type="dxa"/>
            <w:vAlign w:val="center"/>
          </w:tcPr>
          <w:p w14:paraId="253E592F" w14:textId="77777777" w:rsidR="00E5722A" w:rsidRPr="001F30BA" w:rsidRDefault="00FB5109">
            <w:pPr>
              <w:adjustRightInd w:val="0"/>
              <w:snapToGrid w:val="0"/>
              <w:spacing w:line="360" w:lineRule="exact"/>
              <w:jc w:val="center"/>
              <w:rPr>
                <w:rFonts w:cs="宋体"/>
                <w:kern w:val="0"/>
                <w:sz w:val="24"/>
              </w:rPr>
            </w:pPr>
            <w:r w:rsidRPr="001F30BA">
              <w:rPr>
                <w:rFonts w:hint="eastAsia"/>
                <w:b/>
                <w:sz w:val="24"/>
              </w:rPr>
              <w:t>保证金</w:t>
            </w:r>
          </w:p>
        </w:tc>
      </w:tr>
      <w:tr w:rsidR="00E5722A" w:rsidRPr="001F30BA" w14:paraId="7E5BF853" w14:textId="77777777">
        <w:trPr>
          <w:trHeight w:val="609"/>
        </w:trPr>
        <w:tc>
          <w:tcPr>
            <w:tcW w:w="988" w:type="dxa"/>
            <w:vAlign w:val="center"/>
          </w:tcPr>
          <w:p w14:paraId="0E0244B0" w14:textId="77777777" w:rsidR="00E5722A" w:rsidRPr="001F30BA" w:rsidRDefault="00FB5109">
            <w:pPr>
              <w:adjustRightInd w:val="0"/>
              <w:snapToGrid w:val="0"/>
              <w:spacing w:line="360" w:lineRule="exact"/>
              <w:jc w:val="center"/>
              <w:rPr>
                <w:b/>
                <w:sz w:val="24"/>
              </w:rPr>
            </w:pPr>
            <w:r w:rsidRPr="001F30BA">
              <w:rPr>
                <w:rFonts w:hint="eastAsia"/>
                <w:b/>
                <w:sz w:val="24"/>
              </w:rPr>
              <w:t>包</w:t>
            </w:r>
            <w:r w:rsidRPr="001F30BA">
              <w:rPr>
                <w:b/>
                <w:sz w:val="24"/>
              </w:rPr>
              <w:t>A</w:t>
            </w:r>
          </w:p>
        </w:tc>
        <w:tc>
          <w:tcPr>
            <w:tcW w:w="4052" w:type="dxa"/>
            <w:vAlign w:val="center"/>
          </w:tcPr>
          <w:p w14:paraId="0811D5A7" w14:textId="0B2436BA" w:rsidR="00E5722A" w:rsidRPr="001F30BA" w:rsidRDefault="004C7BAF">
            <w:pPr>
              <w:adjustRightInd w:val="0"/>
              <w:snapToGrid w:val="0"/>
              <w:spacing w:line="360" w:lineRule="exact"/>
              <w:jc w:val="center"/>
              <w:rPr>
                <w:b/>
                <w:sz w:val="24"/>
              </w:rPr>
            </w:pPr>
            <w:r w:rsidRPr="00A043EF">
              <w:rPr>
                <w:b/>
                <w:sz w:val="24"/>
              </w:rPr>
              <w:t>智慧教室</w:t>
            </w:r>
          </w:p>
        </w:tc>
        <w:tc>
          <w:tcPr>
            <w:tcW w:w="3403" w:type="dxa"/>
            <w:vAlign w:val="center"/>
          </w:tcPr>
          <w:p w14:paraId="2F3E269C" w14:textId="106D5CF4" w:rsidR="00E5722A" w:rsidRPr="001F30BA" w:rsidRDefault="004C7BAF">
            <w:pPr>
              <w:adjustRightInd w:val="0"/>
              <w:snapToGrid w:val="0"/>
              <w:spacing w:line="360" w:lineRule="exact"/>
              <w:jc w:val="center"/>
              <w:rPr>
                <w:b/>
                <w:sz w:val="24"/>
              </w:rPr>
            </w:pPr>
            <w:r w:rsidRPr="00A043EF">
              <w:rPr>
                <w:b/>
                <w:sz w:val="24"/>
              </w:rPr>
              <w:t>¥5,</w:t>
            </w:r>
            <w:r w:rsidRPr="00A043EF">
              <w:rPr>
                <w:rFonts w:hint="eastAsia"/>
                <w:b/>
                <w:sz w:val="24"/>
              </w:rPr>
              <w:t>0</w:t>
            </w:r>
            <w:r w:rsidRPr="00A043EF">
              <w:rPr>
                <w:b/>
                <w:sz w:val="24"/>
              </w:rPr>
              <w:t>00.00</w:t>
            </w:r>
          </w:p>
        </w:tc>
      </w:tr>
    </w:tbl>
    <w:p w14:paraId="29527733" w14:textId="77777777" w:rsidR="00E5722A" w:rsidRPr="001F30BA" w:rsidRDefault="00E5722A">
      <w:pPr>
        <w:adjustRightInd w:val="0"/>
        <w:snapToGrid w:val="0"/>
        <w:spacing w:line="360" w:lineRule="auto"/>
        <w:jc w:val="left"/>
        <w:rPr>
          <w:rFonts w:cs="宋体"/>
          <w:kern w:val="0"/>
          <w:sz w:val="24"/>
        </w:rPr>
      </w:pPr>
    </w:p>
    <w:p w14:paraId="5BB39A7F" w14:textId="77777777" w:rsidR="00E5722A" w:rsidRPr="001F30BA" w:rsidRDefault="00FB5109">
      <w:pPr>
        <w:numPr>
          <w:ilvl w:val="1"/>
          <w:numId w:val="3"/>
        </w:numPr>
        <w:tabs>
          <w:tab w:val="left" w:pos="720"/>
        </w:tabs>
        <w:adjustRightInd w:val="0"/>
        <w:snapToGrid w:val="0"/>
        <w:spacing w:line="360" w:lineRule="auto"/>
        <w:ind w:left="745" w:hangingChars="306" w:hanging="745"/>
        <w:jc w:val="left"/>
        <w:rPr>
          <w:snapToGrid w:val="0"/>
          <w:kern w:val="0"/>
          <w:sz w:val="24"/>
        </w:rPr>
      </w:pPr>
      <w:bookmarkStart w:id="53" w:name="_Ref399684304"/>
      <w:r w:rsidRPr="001F30BA">
        <w:rPr>
          <w:rFonts w:cs="宋体" w:hint="eastAsia"/>
          <w:kern w:val="0"/>
          <w:sz w:val="24"/>
        </w:rPr>
        <w:t>投标人应按要求提交投标保证金，投标人必须采用银行转账、电汇或《投标担保函》形式缴交，投标供应商与交款人名称必须一致，非投标供应商缴纳的投标保证金无效。</w:t>
      </w:r>
      <w:bookmarkEnd w:id="53"/>
    </w:p>
    <w:p w14:paraId="143AD21B" w14:textId="77777777" w:rsidR="00E5722A" w:rsidRPr="001F30BA" w:rsidRDefault="00FB5109">
      <w:pPr>
        <w:numPr>
          <w:ilvl w:val="1"/>
          <w:numId w:val="3"/>
        </w:numPr>
        <w:tabs>
          <w:tab w:val="left" w:pos="720"/>
        </w:tabs>
        <w:adjustRightInd w:val="0"/>
        <w:snapToGrid w:val="0"/>
        <w:spacing w:line="360" w:lineRule="auto"/>
        <w:ind w:left="745" w:hangingChars="306" w:hanging="745"/>
        <w:jc w:val="left"/>
        <w:rPr>
          <w:snapToGrid w:val="0"/>
          <w:kern w:val="0"/>
          <w:sz w:val="24"/>
        </w:rPr>
      </w:pPr>
      <w:bookmarkStart w:id="54" w:name="_Ref399684307"/>
      <w:r w:rsidRPr="001F30BA">
        <w:rPr>
          <w:rFonts w:hint="eastAsia"/>
          <w:snapToGrid w:val="0"/>
          <w:kern w:val="0"/>
          <w:sz w:val="24"/>
        </w:rPr>
        <w:t>投标保证金以银行划账形式提交，应符合下列规定：</w:t>
      </w:r>
      <w:bookmarkEnd w:id="54"/>
    </w:p>
    <w:p w14:paraId="2F9B12BA" w14:textId="77777777" w:rsidR="00E5722A" w:rsidRPr="001F30BA" w:rsidRDefault="00FB5109">
      <w:pPr>
        <w:adjustRightInd w:val="0"/>
        <w:snapToGrid w:val="0"/>
        <w:spacing w:line="360" w:lineRule="auto"/>
        <w:ind w:leftChars="300" w:left="1335" w:hangingChars="285" w:hanging="694"/>
        <w:rPr>
          <w:b/>
          <w:sz w:val="24"/>
        </w:rPr>
      </w:pPr>
      <w:r w:rsidRPr="001F30BA">
        <w:rPr>
          <w:rFonts w:hint="eastAsia"/>
          <w:snapToGrid w:val="0"/>
          <w:kern w:val="0"/>
          <w:sz w:val="24"/>
        </w:rPr>
        <w:t>（</w:t>
      </w:r>
      <w:r w:rsidRPr="001F30BA">
        <w:rPr>
          <w:snapToGrid w:val="0"/>
          <w:kern w:val="0"/>
          <w:sz w:val="24"/>
        </w:rPr>
        <w:t>1</w:t>
      </w:r>
      <w:r w:rsidRPr="001F30BA">
        <w:rPr>
          <w:rFonts w:hint="eastAsia"/>
          <w:snapToGrid w:val="0"/>
          <w:kern w:val="0"/>
          <w:sz w:val="24"/>
        </w:rPr>
        <w:t>）</w:t>
      </w:r>
      <w:r w:rsidRPr="001F30BA">
        <w:rPr>
          <w:b/>
          <w:sz w:val="24"/>
        </w:rPr>
        <w:t>收款人：广东洲际招标代理有限公司</w:t>
      </w:r>
    </w:p>
    <w:p w14:paraId="6B2A36E5" w14:textId="02520972" w:rsidR="00E5722A" w:rsidRPr="001F30BA" w:rsidRDefault="00FB5109">
      <w:pPr>
        <w:adjustRightInd w:val="0"/>
        <w:snapToGrid w:val="0"/>
        <w:spacing w:line="360" w:lineRule="auto"/>
        <w:ind w:leftChars="585" w:left="1327" w:hangingChars="32" w:hanging="78"/>
        <w:rPr>
          <w:b/>
          <w:sz w:val="24"/>
        </w:rPr>
      </w:pPr>
      <w:r w:rsidRPr="001F30BA">
        <w:rPr>
          <w:rFonts w:hint="eastAsia"/>
          <w:b/>
          <w:sz w:val="24"/>
        </w:rPr>
        <w:t>开户行：工商银行东莞东城支行</w:t>
      </w:r>
    </w:p>
    <w:p w14:paraId="4D88DA6A" w14:textId="77777777" w:rsidR="00E5722A" w:rsidRPr="001F30BA" w:rsidRDefault="00FB5109">
      <w:pPr>
        <w:adjustRightInd w:val="0"/>
        <w:snapToGrid w:val="0"/>
        <w:spacing w:line="360" w:lineRule="auto"/>
        <w:ind w:leftChars="585" w:left="1327" w:hangingChars="32" w:hanging="78"/>
        <w:rPr>
          <w:b/>
          <w:sz w:val="24"/>
        </w:rPr>
      </w:pPr>
      <w:proofErr w:type="gramStart"/>
      <w:r w:rsidRPr="001F30BA">
        <w:rPr>
          <w:rFonts w:hint="eastAsia"/>
          <w:b/>
          <w:sz w:val="24"/>
        </w:rPr>
        <w:t>帐号</w:t>
      </w:r>
      <w:proofErr w:type="gramEnd"/>
      <w:r w:rsidRPr="001F30BA">
        <w:rPr>
          <w:rFonts w:hint="eastAsia"/>
          <w:b/>
          <w:sz w:val="24"/>
        </w:rPr>
        <w:t>：</w:t>
      </w:r>
      <w:r w:rsidRPr="001F30BA">
        <w:rPr>
          <w:rFonts w:hint="eastAsia"/>
          <w:b/>
          <w:sz w:val="24"/>
        </w:rPr>
        <w:t>2010058119000034596</w:t>
      </w:r>
    </w:p>
    <w:p w14:paraId="162FEBA7" w14:textId="00E2A404" w:rsidR="00E5722A" w:rsidRPr="001F30BA" w:rsidRDefault="00FB5109">
      <w:pPr>
        <w:adjustRightInd w:val="0"/>
        <w:snapToGrid w:val="0"/>
        <w:spacing w:line="360" w:lineRule="auto"/>
        <w:ind w:leftChars="300" w:left="1335" w:hangingChars="285" w:hanging="694"/>
        <w:rPr>
          <w:b/>
          <w:snapToGrid w:val="0"/>
          <w:kern w:val="0"/>
          <w:sz w:val="24"/>
        </w:rPr>
      </w:pPr>
      <w:r w:rsidRPr="001F30BA">
        <w:rPr>
          <w:rFonts w:hint="eastAsia"/>
          <w:snapToGrid w:val="0"/>
          <w:kern w:val="0"/>
          <w:sz w:val="24"/>
        </w:rPr>
        <w:t>（</w:t>
      </w:r>
      <w:r w:rsidRPr="001F30BA">
        <w:rPr>
          <w:snapToGrid w:val="0"/>
          <w:kern w:val="0"/>
          <w:sz w:val="24"/>
        </w:rPr>
        <w:t>2</w:t>
      </w:r>
      <w:r w:rsidRPr="001F30BA">
        <w:rPr>
          <w:rFonts w:hint="eastAsia"/>
          <w:snapToGrid w:val="0"/>
          <w:kern w:val="0"/>
          <w:sz w:val="24"/>
        </w:rPr>
        <w:t>）</w:t>
      </w:r>
      <w:r w:rsidRPr="001F30BA">
        <w:rPr>
          <w:rFonts w:hint="eastAsia"/>
          <w:b/>
          <w:snapToGrid w:val="0"/>
          <w:kern w:val="0"/>
          <w:sz w:val="24"/>
        </w:rPr>
        <w:t>投标人必须保证资金以其投标人的名称（以分公司或子公司汇款无效）在本项目开标的前一天（即开标当天零时之前）汇入到保证金专用账户（以银行到帐为准），可采用银行</w:t>
      </w:r>
      <w:proofErr w:type="gramStart"/>
      <w:r w:rsidRPr="001F30BA">
        <w:rPr>
          <w:rFonts w:hint="eastAsia"/>
          <w:b/>
          <w:snapToGrid w:val="0"/>
          <w:kern w:val="0"/>
          <w:sz w:val="24"/>
        </w:rPr>
        <w:t>转帐</w:t>
      </w:r>
      <w:proofErr w:type="gramEnd"/>
      <w:r w:rsidRPr="001F30BA">
        <w:rPr>
          <w:rFonts w:hint="eastAsia"/>
          <w:b/>
          <w:snapToGrid w:val="0"/>
          <w:kern w:val="0"/>
          <w:sz w:val="24"/>
        </w:rPr>
        <w:t>方式提交，但不可以采用现金方式（包括以存现方式）提交，</w:t>
      </w:r>
      <w:r w:rsidR="006D4165">
        <w:rPr>
          <w:rFonts w:hint="eastAsia"/>
          <w:b/>
          <w:snapToGrid w:val="0"/>
          <w:kern w:val="0"/>
          <w:sz w:val="24"/>
        </w:rPr>
        <w:t>投标人</w:t>
      </w:r>
      <w:r w:rsidRPr="001F30BA">
        <w:rPr>
          <w:rFonts w:hint="eastAsia"/>
          <w:b/>
          <w:snapToGrid w:val="0"/>
          <w:kern w:val="0"/>
          <w:sz w:val="24"/>
        </w:rPr>
        <w:t>未按要求提交投标保证金的将导致废标。</w:t>
      </w:r>
    </w:p>
    <w:p w14:paraId="477022A9" w14:textId="77777777" w:rsidR="00E5722A" w:rsidRPr="001F30BA" w:rsidRDefault="00FB5109">
      <w:pPr>
        <w:spacing w:line="360" w:lineRule="auto"/>
        <w:ind w:firstLineChars="300" w:firstLine="734"/>
        <w:rPr>
          <w:b/>
          <w:sz w:val="24"/>
        </w:rPr>
      </w:pPr>
      <w:r w:rsidRPr="001F30BA">
        <w:rPr>
          <w:rFonts w:hint="eastAsia"/>
          <w:b/>
          <w:sz w:val="24"/>
        </w:rPr>
        <w:t>（</w:t>
      </w:r>
      <w:r w:rsidRPr="001F30BA">
        <w:rPr>
          <w:b/>
          <w:sz w:val="24"/>
        </w:rPr>
        <w:t>3</w:t>
      </w:r>
      <w:r w:rsidRPr="001F30BA">
        <w:rPr>
          <w:rFonts w:hint="eastAsia"/>
          <w:b/>
          <w:sz w:val="24"/>
        </w:rPr>
        <w:t>）如项目出现分包情况的，投标人必须</w:t>
      </w:r>
      <w:proofErr w:type="gramStart"/>
      <w:r w:rsidRPr="001F30BA">
        <w:rPr>
          <w:rFonts w:hint="eastAsia"/>
          <w:b/>
          <w:sz w:val="24"/>
        </w:rPr>
        <w:t>按包号</w:t>
      </w:r>
      <w:proofErr w:type="gramEnd"/>
      <w:r w:rsidRPr="001F30BA">
        <w:rPr>
          <w:rFonts w:hint="eastAsia"/>
          <w:b/>
          <w:sz w:val="24"/>
        </w:rPr>
        <w:t>分别提交投标保证金。</w:t>
      </w:r>
    </w:p>
    <w:p w14:paraId="33EE81B1" w14:textId="77777777" w:rsidR="00E5722A" w:rsidRPr="001F30BA" w:rsidRDefault="00FB5109">
      <w:pPr>
        <w:spacing w:line="360" w:lineRule="auto"/>
        <w:ind w:firstLineChars="300" w:firstLine="734"/>
        <w:rPr>
          <w:b/>
          <w:sz w:val="24"/>
        </w:rPr>
      </w:pPr>
      <w:r w:rsidRPr="001F30BA">
        <w:rPr>
          <w:rFonts w:hint="eastAsia"/>
          <w:b/>
          <w:sz w:val="24"/>
        </w:rPr>
        <w:t>（</w:t>
      </w:r>
      <w:r w:rsidRPr="001F30BA">
        <w:rPr>
          <w:b/>
          <w:sz w:val="24"/>
        </w:rPr>
        <w:t>4</w:t>
      </w:r>
      <w:r w:rsidRPr="001F30BA">
        <w:rPr>
          <w:rFonts w:hint="eastAsia"/>
          <w:b/>
          <w:sz w:val="24"/>
        </w:rPr>
        <w:t>）</w:t>
      </w:r>
      <w:r w:rsidRPr="001F30BA">
        <w:rPr>
          <w:b/>
          <w:sz w:val="24"/>
        </w:rPr>
        <w:t>各投标人在汇投标保证金时需在用途栏上写明采购编号。</w:t>
      </w:r>
    </w:p>
    <w:p w14:paraId="5FF2240A" w14:textId="77777777" w:rsidR="00E5722A" w:rsidRPr="001F30BA" w:rsidRDefault="00FB5109">
      <w:pPr>
        <w:spacing w:line="360" w:lineRule="auto"/>
        <w:ind w:leftChars="331" w:left="707" w:firstLine="2"/>
        <w:rPr>
          <w:snapToGrid w:val="0"/>
          <w:kern w:val="0"/>
          <w:sz w:val="24"/>
        </w:rPr>
      </w:pPr>
      <w:r w:rsidRPr="001F30BA">
        <w:rPr>
          <w:sz w:val="24"/>
        </w:rPr>
        <w:t>注：投标人应将汇款底单复印件附在《投标保证金汇入情况说明》后面（详见附件），并将《投标保证金汇入情况说明》连同投标报价一览表一起密封在唱标信封内。</w:t>
      </w:r>
    </w:p>
    <w:p w14:paraId="675D6B12" w14:textId="77777777" w:rsidR="00E5722A" w:rsidRPr="001F30BA" w:rsidRDefault="00FB5109">
      <w:pPr>
        <w:numPr>
          <w:ilvl w:val="1"/>
          <w:numId w:val="3"/>
        </w:numPr>
        <w:tabs>
          <w:tab w:val="left" w:pos="720"/>
        </w:tabs>
        <w:adjustRightInd w:val="0"/>
        <w:snapToGrid w:val="0"/>
        <w:spacing w:line="360" w:lineRule="auto"/>
        <w:ind w:left="745" w:hangingChars="306" w:hanging="745"/>
        <w:jc w:val="left"/>
        <w:rPr>
          <w:snapToGrid w:val="0"/>
          <w:sz w:val="24"/>
        </w:rPr>
      </w:pPr>
      <w:bookmarkStart w:id="55" w:name="_Ref399684308"/>
      <w:r w:rsidRPr="001F30BA">
        <w:rPr>
          <w:rFonts w:hint="eastAsia"/>
          <w:snapToGrid w:val="0"/>
          <w:sz w:val="24"/>
        </w:rPr>
        <w:t>采用《投标担保函》提交的，应符合下列规定：</w:t>
      </w:r>
      <w:bookmarkEnd w:id="55"/>
    </w:p>
    <w:p w14:paraId="05E190C5" w14:textId="77777777" w:rsidR="00E5722A" w:rsidRPr="001F30BA" w:rsidRDefault="00FB5109">
      <w:pPr>
        <w:adjustRightInd w:val="0"/>
        <w:snapToGrid w:val="0"/>
        <w:spacing w:line="360" w:lineRule="auto"/>
        <w:ind w:leftChars="342" w:left="1339" w:hangingChars="250" w:hanging="609"/>
        <w:jc w:val="left"/>
        <w:rPr>
          <w:snapToGrid w:val="0"/>
          <w:sz w:val="24"/>
        </w:rPr>
      </w:pPr>
      <w:r w:rsidRPr="001F30BA">
        <w:rPr>
          <w:snapToGrid w:val="0"/>
          <w:sz w:val="24"/>
        </w:rPr>
        <w:t>(1)</w:t>
      </w:r>
      <w:r w:rsidRPr="001F30BA">
        <w:rPr>
          <w:rFonts w:hint="eastAsia"/>
          <w:snapToGrid w:val="0"/>
          <w:sz w:val="24"/>
        </w:rPr>
        <w:t>投标担保函有效期应与投标有效期一致；</w:t>
      </w:r>
    </w:p>
    <w:p w14:paraId="397B9961" w14:textId="77777777" w:rsidR="00E5722A" w:rsidRPr="001F30BA" w:rsidRDefault="00FB5109">
      <w:pPr>
        <w:adjustRightInd w:val="0"/>
        <w:snapToGrid w:val="0"/>
        <w:spacing w:line="360" w:lineRule="auto"/>
        <w:ind w:leftChars="342" w:left="730"/>
        <w:jc w:val="left"/>
        <w:rPr>
          <w:sz w:val="24"/>
        </w:rPr>
      </w:pPr>
      <w:r w:rsidRPr="001F30BA">
        <w:rPr>
          <w:snapToGrid w:val="0"/>
          <w:sz w:val="24"/>
        </w:rPr>
        <w:t>(</w:t>
      </w:r>
      <w:r w:rsidRPr="001F30BA">
        <w:rPr>
          <w:rFonts w:hint="eastAsia"/>
          <w:snapToGrid w:val="0"/>
          <w:sz w:val="24"/>
        </w:rPr>
        <w:t>2</w:t>
      </w:r>
      <w:r w:rsidRPr="001F30BA">
        <w:rPr>
          <w:snapToGrid w:val="0"/>
          <w:sz w:val="24"/>
        </w:rPr>
        <w:t>)</w:t>
      </w:r>
      <w:r w:rsidRPr="001F30BA">
        <w:rPr>
          <w:rFonts w:hint="eastAsia"/>
          <w:b/>
          <w:snapToGrid w:val="0"/>
          <w:sz w:val="24"/>
        </w:rPr>
        <w:t>《投标担保函》必须在开标前一天</w:t>
      </w:r>
      <w:r w:rsidRPr="001F30BA">
        <w:rPr>
          <w:b/>
          <w:snapToGrid w:val="0"/>
          <w:sz w:val="24"/>
        </w:rPr>
        <w:t>(</w:t>
      </w:r>
      <w:r w:rsidRPr="001F30BA">
        <w:rPr>
          <w:rFonts w:hint="eastAsia"/>
          <w:b/>
          <w:snapToGrid w:val="0"/>
          <w:sz w:val="24"/>
        </w:rPr>
        <w:t>办公时间内</w:t>
      </w:r>
      <w:r w:rsidRPr="001F30BA">
        <w:rPr>
          <w:b/>
          <w:snapToGrid w:val="0"/>
          <w:sz w:val="24"/>
        </w:rPr>
        <w:t>)</w:t>
      </w:r>
      <w:r w:rsidRPr="001F30BA">
        <w:rPr>
          <w:rFonts w:hint="eastAsia"/>
          <w:b/>
          <w:snapToGrid w:val="0"/>
          <w:sz w:val="24"/>
        </w:rPr>
        <w:t>提交到招标代理机构</w:t>
      </w:r>
      <w:r w:rsidRPr="001F30BA">
        <w:rPr>
          <w:b/>
          <w:snapToGrid w:val="0"/>
          <w:sz w:val="24"/>
        </w:rPr>
        <w:t>,</w:t>
      </w:r>
      <w:r w:rsidRPr="001F30BA">
        <w:rPr>
          <w:rFonts w:hint="eastAsia"/>
          <w:b/>
          <w:snapToGrid w:val="0"/>
          <w:sz w:val="24"/>
        </w:rPr>
        <w:t>以招标代理机构收到《投标担保函》的签收时间为准，未按要求提交投标保证金的将导致</w:t>
      </w:r>
      <w:r w:rsidRPr="001F30BA">
        <w:rPr>
          <w:rFonts w:hint="eastAsia"/>
          <w:b/>
          <w:snapToGrid w:val="0"/>
          <w:sz w:val="24"/>
        </w:rPr>
        <w:lastRenderedPageBreak/>
        <w:t>废标。</w:t>
      </w:r>
      <w:bookmarkStart w:id="56" w:name="_Ref179619432"/>
    </w:p>
    <w:p w14:paraId="55B7E079"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招标代理机构最迟在书面合同签订后</w:t>
      </w:r>
      <w:r w:rsidRPr="001F30BA">
        <w:rPr>
          <w:rFonts w:hint="eastAsia"/>
          <w:sz w:val="24"/>
        </w:rPr>
        <w:t>5</w:t>
      </w:r>
      <w:r w:rsidRPr="001F30BA">
        <w:rPr>
          <w:rFonts w:hint="eastAsia"/>
          <w:sz w:val="24"/>
        </w:rPr>
        <w:t>日内向中标人和未中标的投标人退还投标保证金</w:t>
      </w:r>
      <w:r w:rsidRPr="001F30BA">
        <w:rPr>
          <w:sz w:val="24"/>
        </w:rPr>
        <w:t>。</w:t>
      </w:r>
    </w:p>
    <w:bookmarkEnd w:id="56"/>
    <w:p w14:paraId="0A2B71AE" w14:textId="77777777" w:rsidR="00E5722A" w:rsidRPr="001F30BA" w:rsidRDefault="00FB5109">
      <w:pPr>
        <w:numPr>
          <w:ilvl w:val="1"/>
          <w:numId w:val="3"/>
        </w:numPr>
        <w:tabs>
          <w:tab w:val="left" w:pos="720"/>
        </w:tabs>
        <w:spacing w:line="360" w:lineRule="auto"/>
        <w:ind w:left="720" w:hanging="720"/>
        <w:rPr>
          <w:sz w:val="24"/>
        </w:rPr>
      </w:pPr>
      <w:r w:rsidRPr="001F30BA">
        <w:rPr>
          <w:sz w:val="24"/>
        </w:rPr>
        <w:t>下列任何情况发生时，投标保证金将不予退还：</w:t>
      </w:r>
    </w:p>
    <w:p w14:paraId="3FB4CD05"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sz w:val="24"/>
        </w:rPr>
        <w:t>投标人在招标文件中规定的投标有效期内撤</w:t>
      </w:r>
      <w:r w:rsidRPr="001F30BA">
        <w:rPr>
          <w:rFonts w:hint="eastAsia"/>
          <w:sz w:val="24"/>
        </w:rPr>
        <w:t>销</w:t>
      </w:r>
      <w:r w:rsidRPr="001F30BA">
        <w:rPr>
          <w:sz w:val="24"/>
        </w:rPr>
        <w:t>其投标</w:t>
      </w:r>
      <w:r w:rsidRPr="001F30BA">
        <w:rPr>
          <w:rFonts w:hint="eastAsia"/>
          <w:sz w:val="24"/>
        </w:rPr>
        <w:t>文件；</w:t>
      </w:r>
    </w:p>
    <w:p w14:paraId="162A041F"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sz w:val="24"/>
        </w:rPr>
        <w:t>中标人无正当理</w:t>
      </w:r>
      <w:r w:rsidR="00842963" w:rsidRPr="001F30BA">
        <w:rPr>
          <w:rFonts w:hint="eastAsia"/>
          <w:sz w:val="24"/>
        </w:rPr>
        <w:t>由</w:t>
      </w:r>
      <w:r w:rsidRPr="001F30BA">
        <w:rPr>
          <w:rFonts w:hint="eastAsia"/>
          <w:sz w:val="24"/>
        </w:rPr>
        <w:t>不</w:t>
      </w:r>
      <w:r w:rsidRPr="001F30BA">
        <w:rPr>
          <w:sz w:val="24"/>
        </w:rPr>
        <w:t>与招标人订</w:t>
      </w:r>
      <w:r w:rsidRPr="001F30BA">
        <w:rPr>
          <w:rFonts w:hint="eastAsia"/>
          <w:sz w:val="24"/>
        </w:rPr>
        <w:t>立</w:t>
      </w:r>
      <w:r w:rsidRPr="001F30BA">
        <w:rPr>
          <w:sz w:val="24"/>
        </w:rPr>
        <w:t>合同</w:t>
      </w:r>
      <w:r w:rsidRPr="001F30BA">
        <w:rPr>
          <w:rFonts w:hint="eastAsia"/>
          <w:sz w:val="24"/>
        </w:rPr>
        <w:t>；</w:t>
      </w:r>
    </w:p>
    <w:p w14:paraId="64ECE1CA"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rFonts w:hint="eastAsia"/>
          <w:sz w:val="24"/>
        </w:rPr>
        <w:t>中标人在签订合同时向招标人提出附加条件；</w:t>
      </w:r>
    </w:p>
    <w:p w14:paraId="6E9EFBFD"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rFonts w:hint="eastAsia"/>
          <w:sz w:val="24"/>
        </w:rPr>
        <w:t>中标人不按照招标文件要求提交履约保证金；</w:t>
      </w:r>
    </w:p>
    <w:p w14:paraId="6436118B"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法律法规及招标文件规定不予退还投标保证金的其他情形。</w:t>
      </w:r>
    </w:p>
    <w:p w14:paraId="094BEC6C" w14:textId="77777777" w:rsidR="00E5722A" w:rsidRPr="001F30BA" w:rsidRDefault="00FB5109">
      <w:pPr>
        <w:numPr>
          <w:ilvl w:val="0"/>
          <w:numId w:val="3"/>
        </w:numPr>
        <w:tabs>
          <w:tab w:val="left" w:pos="720"/>
        </w:tabs>
        <w:spacing w:line="360" w:lineRule="auto"/>
        <w:ind w:left="720" w:hanging="720"/>
        <w:outlineLvl w:val="2"/>
        <w:rPr>
          <w:b/>
          <w:sz w:val="24"/>
        </w:rPr>
      </w:pPr>
      <w:bookmarkStart w:id="57" w:name="_Toc48049644"/>
      <w:r w:rsidRPr="001F30BA">
        <w:rPr>
          <w:b/>
          <w:sz w:val="24"/>
        </w:rPr>
        <w:t>投标有效期</w:t>
      </w:r>
      <w:r w:rsidRPr="001F30BA">
        <w:rPr>
          <w:rFonts w:hint="eastAsia"/>
          <w:b/>
          <w:sz w:val="24"/>
        </w:rPr>
        <w:t>及商业秘密范围</w:t>
      </w:r>
      <w:bookmarkEnd w:id="57"/>
    </w:p>
    <w:p w14:paraId="40B9A66E" w14:textId="77777777" w:rsidR="00E5722A" w:rsidRPr="001F30BA" w:rsidRDefault="00FB5109">
      <w:pPr>
        <w:numPr>
          <w:ilvl w:val="1"/>
          <w:numId w:val="3"/>
        </w:numPr>
        <w:tabs>
          <w:tab w:val="left" w:pos="720"/>
        </w:tabs>
        <w:spacing w:line="360" w:lineRule="auto"/>
        <w:ind w:left="720" w:hanging="720"/>
        <w:rPr>
          <w:sz w:val="24"/>
        </w:rPr>
      </w:pPr>
      <w:r w:rsidRPr="001F30BA">
        <w:rPr>
          <w:sz w:val="24"/>
        </w:rPr>
        <w:t>投标有效期为投标截止时间至其后的</w:t>
      </w:r>
      <w:r w:rsidRPr="001F30BA">
        <w:rPr>
          <w:b/>
          <w:sz w:val="24"/>
        </w:rPr>
        <w:t>90</w:t>
      </w:r>
      <w:r w:rsidRPr="001F30BA">
        <w:rPr>
          <w:b/>
          <w:sz w:val="24"/>
        </w:rPr>
        <w:t>天</w:t>
      </w:r>
      <w:r w:rsidRPr="001F30BA">
        <w:rPr>
          <w:sz w:val="24"/>
        </w:rPr>
        <w:t>，投标文件应在投标有效期内保持有效。投标有效期</w:t>
      </w:r>
      <w:r w:rsidRPr="001F30BA">
        <w:rPr>
          <w:rFonts w:hint="eastAsia"/>
          <w:sz w:val="24"/>
        </w:rPr>
        <w:t>不符合招标文件规定的</w:t>
      </w:r>
      <w:r w:rsidRPr="001F30BA">
        <w:rPr>
          <w:sz w:val="24"/>
        </w:rPr>
        <w:t>将被视为非</w:t>
      </w:r>
      <w:r w:rsidRPr="001F30BA">
        <w:rPr>
          <w:rFonts w:hint="eastAsia"/>
          <w:sz w:val="24"/>
        </w:rPr>
        <w:t>实质性</w:t>
      </w:r>
      <w:r w:rsidRPr="001F30BA">
        <w:rPr>
          <w:sz w:val="24"/>
        </w:rPr>
        <w:t>响应</w:t>
      </w:r>
      <w:r w:rsidRPr="001F30BA">
        <w:rPr>
          <w:rFonts w:hint="eastAsia"/>
          <w:sz w:val="24"/>
        </w:rPr>
        <w:t>投</w:t>
      </w:r>
      <w:r w:rsidRPr="001F30BA">
        <w:rPr>
          <w:sz w:val="24"/>
        </w:rPr>
        <w:t>标予以拒绝。</w:t>
      </w:r>
    </w:p>
    <w:p w14:paraId="2D329078" w14:textId="77777777" w:rsidR="00E5722A" w:rsidRPr="001F30BA" w:rsidRDefault="00FB5109">
      <w:pPr>
        <w:numPr>
          <w:ilvl w:val="1"/>
          <w:numId w:val="3"/>
        </w:numPr>
        <w:tabs>
          <w:tab w:val="left" w:pos="720"/>
        </w:tabs>
        <w:spacing w:line="360" w:lineRule="auto"/>
        <w:ind w:left="720" w:hanging="720"/>
        <w:rPr>
          <w:sz w:val="24"/>
        </w:rPr>
      </w:pPr>
      <w:r w:rsidRPr="001F30BA">
        <w:rPr>
          <w:sz w:val="24"/>
        </w:rPr>
        <w:t>特殊情况下，在原投标有效期截止之前，招标代理机构可要求投标人延长投标有效期。该要求与答复均应以书面形式提交。投标人可拒绝招标代理机构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07DD2284"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投标文件若涉及商业秘密内容，投标人应明确列出。未列出的内容视为可公开内容。</w:t>
      </w:r>
    </w:p>
    <w:p w14:paraId="4981CA0A" w14:textId="77777777" w:rsidR="00E5722A" w:rsidRPr="001F30BA" w:rsidRDefault="00FB5109">
      <w:pPr>
        <w:numPr>
          <w:ilvl w:val="0"/>
          <w:numId w:val="3"/>
        </w:numPr>
        <w:tabs>
          <w:tab w:val="left" w:pos="720"/>
        </w:tabs>
        <w:spacing w:line="360" w:lineRule="auto"/>
        <w:ind w:left="720" w:hanging="720"/>
        <w:outlineLvl w:val="2"/>
        <w:rPr>
          <w:b/>
          <w:sz w:val="24"/>
        </w:rPr>
      </w:pPr>
      <w:bookmarkStart w:id="58" w:name="_Toc48049645"/>
      <w:r w:rsidRPr="001F30BA">
        <w:rPr>
          <w:b/>
          <w:sz w:val="24"/>
        </w:rPr>
        <w:t>投标文件的式样和签署</w:t>
      </w:r>
      <w:bookmarkEnd w:id="58"/>
    </w:p>
    <w:p w14:paraId="1330C24B" w14:textId="77777777" w:rsidR="0050445E" w:rsidRPr="001F30BA" w:rsidRDefault="00FB5109">
      <w:pPr>
        <w:numPr>
          <w:ilvl w:val="1"/>
          <w:numId w:val="3"/>
        </w:numPr>
        <w:tabs>
          <w:tab w:val="left" w:pos="720"/>
        </w:tabs>
        <w:spacing w:line="360" w:lineRule="auto"/>
        <w:ind w:left="720" w:hanging="720"/>
        <w:rPr>
          <w:b/>
          <w:sz w:val="24"/>
        </w:rPr>
      </w:pPr>
      <w:r w:rsidRPr="001F30BA">
        <w:rPr>
          <w:b/>
          <w:sz w:val="24"/>
        </w:rPr>
        <w:t>投标人</w:t>
      </w:r>
      <w:r w:rsidR="0050445E" w:rsidRPr="001F30BA">
        <w:rPr>
          <w:b/>
          <w:sz w:val="24"/>
        </w:rPr>
        <w:t>应提交以下资料：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4890"/>
        <w:gridCol w:w="1198"/>
        <w:gridCol w:w="2106"/>
      </w:tblGrid>
      <w:tr w:rsidR="001F30BA" w:rsidRPr="001F30BA" w14:paraId="4CBE2883" w14:textId="77777777" w:rsidTr="00EF7E6A">
        <w:tc>
          <w:tcPr>
            <w:tcW w:w="534" w:type="pct"/>
            <w:vAlign w:val="center"/>
          </w:tcPr>
          <w:p w14:paraId="509A76DC" w14:textId="77777777" w:rsidR="0050445E" w:rsidRPr="001F30BA" w:rsidRDefault="0050445E" w:rsidP="00EF7E6A">
            <w:pPr>
              <w:tabs>
                <w:tab w:val="left" w:pos="720"/>
              </w:tabs>
              <w:spacing w:line="360" w:lineRule="auto"/>
              <w:jc w:val="center"/>
              <w:rPr>
                <w:b/>
                <w:sz w:val="24"/>
              </w:rPr>
            </w:pPr>
            <w:r w:rsidRPr="001F30BA">
              <w:rPr>
                <w:b/>
                <w:sz w:val="24"/>
              </w:rPr>
              <w:t>序号</w:t>
            </w:r>
          </w:p>
        </w:tc>
        <w:tc>
          <w:tcPr>
            <w:tcW w:w="2665" w:type="pct"/>
            <w:vAlign w:val="center"/>
          </w:tcPr>
          <w:p w14:paraId="50CEB7ED" w14:textId="77777777" w:rsidR="0050445E" w:rsidRPr="001F30BA" w:rsidRDefault="0050445E" w:rsidP="00EF7E6A">
            <w:pPr>
              <w:tabs>
                <w:tab w:val="left" w:pos="720"/>
              </w:tabs>
              <w:spacing w:line="360" w:lineRule="auto"/>
              <w:jc w:val="center"/>
              <w:rPr>
                <w:b/>
                <w:sz w:val="24"/>
              </w:rPr>
            </w:pPr>
            <w:r w:rsidRPr="001F30BA">
              <w:rPr>
                <w:b/>
                <w:sz w:val="24"/>
              </w:rPr>
              <w:t>资料名称</w:t>
            </w:r>
          </w:p>
        </w:tc>
        <w:tc>
          <w:tcPr>
            <w:tcW w:w="653" w:type="pct"/>
            <w:vAlign w:val="center"/>
          </w:tcPr>
          <w:p w14:paraId="2572EF6B" w14:textId="77777777" w:rsidR="0050445E" w:rsidRPr="001F30BA" w:rsidRDefault="0050445E" w:rsidP="00EF7E6A">
            <w:pPr>
              <w:tabs>
                <w:tab w:val="left" w:pos="720"/>
              </w:tabs>
              <w:spacing w:line="360" w:lineRule="auto"/>
              <w:jc w:val="center"/>
              <w:rPr>
                <w:b/>
                <w:sz w:val="24"/>
              </w:rPr>
            </w:pPr>
            <w:r w:rsidRPr="001F30BA">
              <w:rPr>
                <w:b/>
                <w:sz w:val="24"/>
              </w:rPr>
              <w:t>数量</w:t>
            </w:r>
          </w:p>
        </w:tc>
        <w:tc>
          <w:tcPr>
            <w:tcW w:w="1148" w:type="pct"/>
            <w:vAlign w:val="center"/>
          </w:tcPr>
          <w:p w14:paraId="45579A10" w14:textId="77777777" w:rsidR="0050445E" w:rsidRPr="001F30BA" w:rsidRDefault="0050445E" w:rsidP="00EF7E6A">
            <w:pPr>
              <w:tabs>
                <w:tab w:val="left" w:pos="720"/>
              </w:tabs>
              <w:spacing w:line="360" w:lineRule="auto"/>
              <w:jc w:val="center"/>
              <w:rPr>
                <w:b/>
                <w:sz w:val="24"/>
              </w:rPr>
            </w:pPr>
            <w:r w:rsidRPr="001F30BA">
              <w:rPr>
                <w:b/>
                <w:sz w:val="24"/>
              </w:rPr>
              <w:t>备注</w:t>
            </w:r>
          </w:p>
        </w:tc>
      </w:tr>
      <w:tr w:rsidR="001F30BA" w:rsidRPr="001F30BA" w14:paraId="6A9CFEB5" w14:textId="77777777" w:rsidTr="00EF7E6A">
        <w:tc>
          <w:tcPr>
            <w:tcW w:w="534" w:type="pct"/>
            <w:vAlign w:val="center"/>
          </w:tcPr>
          <w:p w14:paraId="3624F51E" w14:textId="77777777" w:rsidR="0050445E" w:rsidRPr="001F30BA" w:rsidRDefault="0050445E" w:rsidP="00EF7E6A">
            <w:pPr>
              <w:tabs>
                <w:tab w:val="left" w:pos="720"/>
              </w:tabs>
              <w:spacing w:line="360" w:lineRule="auto"/>
              <w:jc w:val="center"/>
              <w:rPr>
                <w:b/>
                <w:sz w:val="24"/>
              </w:rPr>
            </w:pPr>
            <w:r w:rsidRPr="001F30BA">
              <w:rPr>
                <w:b/>
                <w:sz w:val="24"/>
              </w:rPr>
              <w:t>1</w:t>
            </w:r>
          </w:p>
        </w:tc>
        <w:tc>
          <w:tcPr>
            <w:tcW w:w="2665" w:type="pct"/>
            <w:vAlign w:val="center"/>
          </w:tcPr>
          <w:p w14:paraId="42DC5D56" w14:textId="77777777" w:rsidR="0050445E" w:rsidRPr="001F30BA" w:rsidRDefault="0050445E" w:rsidP="00EF7E6A">
            <w:pPr>
              <w:tabs>
                <w:tab w:val="left" w:pos="720"/>
              </w:tabs>
              <w:spacing w:line="360" w:lineRule="auto"/>
              <w:jc w:val="center"/>
              <w:rPr>
                <w:b/>
                <w:sz w:val="24"/>
                <w:u w:val="double"/>
              </w:rPr>
            </w:pPr>
            <w:r w:rsidRPr="001F30BA">
              <w:rPr>
                <w:b/>
                <w:sz w:val="24"/>
                <w:u w:val="double"/>
              </w:rPr>
              <w:t>投标文件正本</w:t>
            </w:r>
          </w:p>
          <w:p w14:paraId="1AF57320" w14:textId="77777777" w:rsidR="0050445E" w:rsidRPr="001F30BA" w:rsidRDefault="0050445E" w:rsidP="00EF7E6A">
            <w:pPr>
              <w:tabs>
                <w:tab w:val="left" w:pos="720"/>
              </w:tabs>
              <w:spacing w:line="360" w:lineRule="auto"/>
              <w:jc w:val="center"/>
              <w:rPr>
                <w:b/>
                <w:sz w:val="24"/>
              </w:rPr>
            </w:pPr>
            <w:r w:rsidRPr="001F30BA">
              <w:rPr>
                <w:b/>
                <w:sz w:val="24"/>
              </w:rPr>
              <w:t>（包括价格部分文件</w:t>
            </w:r>
            <w:r w:rsidRPr="001F30BA">
              <w:rPr>
                <w:rFonts w:hint="eastAsia"/>
                <w:b/>
                <w:sz w:val="24"/>
              </w:rPr>
              <w:t>、</w:t>
            </w:r>
            <w:r w:rsidRPr="001F30BA">
              <w:rPr>
                <w:b/>
                <w:sz w:val="24"/>
              </w:rPr>
              <w:t>资格证明</w:t>
            </w:r>
            <w:r w:rsidRPr="001F30BA">
              <w:rPr>
                <w:rFonts w:hint="eastAsia"/>
                <w:b/>
                <w:sz w:val="24"/>
              </w:rPr>
              <w:t>资料及</w:t>
            </w:r>
            <w:r w:rsidRPr="001F30BA">
              <w:rPr>
                <w:b/>
                <w:sz w:val="24"/>
              </w:rPr>
              <w:t>商务部</w:t>
            </w:r>
            <w:proofErr w:type="gramStart"/>
            <w:r w:rsidRPr="001F30BA">
              <w:rPr>
                <w:b/>
                <w:sz w:val="24"/>
              </w:rPr>
              <w:t>分文件</w:t>
            </w:r>
            <w:proofErr w:type="gramEnd"/>
            <w:r w:rsidRPr="001F30BA">
              <w:rPr>
                <w:b/>
                <w:sz w:val="24"/>
              </w:rPr>
              <w:t>和技术部分文件）</w:t>
            </w:r>
          </w:p>
        </w:tc>
        <w:tc>
          <w:tcPr>
            <w:tcW w:w="653" w:type="pct"/>
            <w:vAlign w:val="center"/>
          </w:tcPr>
          <w:p w14:paraId="554E6605" w14:textId="77777777" w:rsidR="0050445E" w:rsidRPr="001F30BA" w:rsidRDefault="0050445E" w:rsidP="00EF7E6A">
            <w:pPr>
              <w:tabs>
                <w:tab w:val="left" w:pos="720"/>
              </w:tabs>
              <w:spacing w:line="360" w:lineRule="auto"/>
              <w:jc w:val="center"/>
              <w:rPr>
                <w:b/>
                <w:sz w:val="24"/>
              </w:rPr>
            </w:pPr>
            <w:r w:rsidRPr="001F30BA">
              <w:rPr>
                <w:b/>
                <w:sz w:val="24"/>
              </w:rPr>
              <w:t>1</w:t>
            </w:r>
            <w:r w:rsidRPr="001F30BA">
              <w:rPr>
                <w:b/>
                <w:sz w:val="24"/>
              </w:rPr>
              <w:t>套</w:t>
            </w:r>
          </w:p>
        </w:tc>
        <w:tc>
          <w:tcPr>
            <w:tcW w:w="1148" w:type="pct"/>
            <w:vAlign w:val="center"/>
          </w:tcPr>
          <w:p w14:paraId="3BACAE06" w14:textId="0E28D87A" w:rsidR="0050445E" w:rsidRPr="001F30BA" w:rsidRDefault="0050445E" w:rsidP="00EF7E6A">
            <w:pPr>
              <w:tabs>
                <w:tab w:val="left" w:pos="720"/>
              </w:tabs>
              <w:spacing w:line="360" w:lineRule="auto"/>
              <w:jc w:val="center"/>
              <w:rPr>
                <w:b/>
                <w:sz w:val="24"/>
              </w:rPr>
            </w:pPr>
            <w:r w:rsidRPr="001F30BA">
              <w:rPr>
                <w:b/>
                <w:sz w:val="24"/>
              </w:rPr>
              <w:t>必须密封提交</w:t>
            </w:r>
          </w:p>
        </w:tc>
      </w:tr>
      <w:tr w:rsidR="001F30BA" w:rsidRPr="001F30BA" w14:paraId="2F0B30A7" w14:textId="77777777" w:rsidTr="00EF7E6A">
        <w:tc>
          <w:tcPr>
            <w:tcW w:w="534" w:type="pct"/>
            <w:vAlign w:val="center"/>
          </w:tcPr>
          <w:p w14:paraId="23E4607D" w14:textId="77777777" w:rsidR="0050445E" w:rsidRPr="001F30BA" w:rsidRDefault="0050445E" w:rsidP="00EF7E6A">
            <w:pPr>
              <w:tabs>
                <w:tab w:val="left" w:pos="720"/>
              </w:tabs>
              <w:spacing w:line="360" w:lineRule="auto"/>
              <w:jc w:val="center"/>
              <w:rPr>
                <w:b/>
                <w:sz w:val="24"/>
              </w:rPr>
            </w:pPr>
            <w:r w:rsidRPr="001F30BA">
              <w:rPr>
                <w:b/>
                <w:sz w:val="24"/>
              </w:rPr>
              <w:t>2</w:t>
            </w:r>
          </w:p>
        </w:tc>
        <w:tc>
          <w:tcPr>
            <w:tcW w:w="2665" w:type="pct"/>
            <w:vAlign w:val="center"/>
          </w:tcPr>
          <w:p w14:paraId="0B56631F" w14:textId="77777777" w:rsidR="0050445E" w:rsidRPr="001F30BA" w:rsidRDefault="0050445E" w:rsidP="00EF7E6A">
            <w:pPr>
              <w:tabs>
                <w:tab w:val="left" w:pos="720"/>
              </w:tabs>
              <w:spacing w:line="360" w:lineRule="auto"/>
              <w:jc w:val="center"/>
              <w:rPr>
                <w:b/>
                <w:sz w:val="24"/>
                <w:u w:val="double"/>
              </w:rPr>
            </w:pPr>
            <w:r w:rsidRPr="001F30BA">
              <w:rPr>
                <w:b/>
                <w:sz w:val="24"/>
                <w:u w:val="double"/>
              </w:rPr>
              <w:t>投标文件副本</w:t>
            </w:r>
          </w:p>
          <w:p w14:paraId="0C254939" w14:textId="77777777" w:rsidR="0050445E" w:rsidRPr="001F30BA" w:rsidRDefault="0050445E" w:rsidP="00EF7E6A">
            <w:pPr>
              <w:tabs>
                <w:tab w:val="left" w:pos="720"/>
              </w:tabs>
              <w:spacing w:line="360" w:lineRule="auto"/>
              <w:jc w:val="center"/>
              <w:rPr>
                <w:b/>
                <w:sz w:val="24"/>
              </w:rPr>
            </w:pPr>
            <w:r w:rsidRPr="001F30BA">
              <w:rPr>
                <w:b/>
                <w:sz w:val="24"/>
              </w:rPr>
              <w:t>（包括价格部分文件</w:t>
            </w:r>
            <w:r w:rsidRPr="001F30BA">
              <w:rPr>
                <w:rFonts w:hint="eastAsia"/>
                <w:b/>
                <w:sz w:val="24"/>
              </w:rPr>
              <w:t>、</w:t>
            </w:r>
            <w:r w:rsidRPr="001F30BA">
              <w:rPr>
                <w:b/>
                <w:sz w:val="24"/>
              </w:rPr>
              <w:t>资格证明</w:t>
            </w:r>
            <w:r w:rsidRPr="001F30BA">
              <w:rPr>
                <w:rFonts w:hint="eastAsia"/>
                <w:b/>
                <w:sz w:val="24"/>
              </w:rPr>
              <w:t>资料及</w:t>
            </w:r>
            <w:r w:rsidRPr="001F30BA">
              <w:rPr>
                <w:b/>
                <w:sz w:val="24"/>
              </w:rPr>
              <w:t>商务部</w:t>
            </w:r>
            <w:proofErr w:type="gramStart"/>
            <w:r w:rsidRPr="001F30BA">
              <w:rPr>
                <w:b/>
                <w:sz w:val="24"/>
              </w:rPr>
              <w:t>分文件</w:t>
            </w:r>
            <w:proofErr w:type="gramEnd"/>
            <w:r w:rsidRPr="001F30BA">
              <w:rPr>
                <w:b/>
                <w:sz w:val="24"/>
              </w:rPr>
              <w:t>和技术部分文件）</w:t>
            </w:r>
          </w:p>
        </w:tc>
        <w:tc>
          <w:tcPr>
            <w:tcW w:w="653" w:type="pct"/>
            <w:vAlign w:val="center"/>
          </w:tcPr>
          <w:p w14:paraId="0D76C296" w14:textId="77777777" w:rsidR="0050445E" w:rsidRPr="001F30BA" w:rsidRDefault="0050445E" w:rsidP="00EF7E6A">
            <w:pPr>
              <w:tabs>
                <w:tab w:val="left" w:pos="720"/>
              </w:tabs>
              <w:spacing w:line="360" w:lineRule="auto"/>
              <w:jc w:val="center"/>
              <w:rPr>
                <w:b/>
                <w:sz w:val="24"/>
              </w:rPr>
            </w:pPr>
            <w:r w:rsidRPr="001F30BA">
              <w:rPr>
                <w:b/>
                <w:sz w:val="24"/>
              </w:rPr>
              <w:t>5</w:t>
            </w:r>
            <w:r w:rsidRPr="001F30BA">
              <w:rPr>
                <w:b/>
                <w:sz w:val="24"/>
              </w:rPr>
              <w:t>套</w:t>
            </w:r>
          </w:p>
        </w:tc>
        <w:tc>
          <w:tcPr>
            <w:tcW w:w="1148" w:type="pct"/>
            <w:vAlign w:val="center"/>
          </w:tcPr>
          <w:p w14:paraId="2013B4C8" w14:textId="77777777" w:rsidR="0050445E" w:rsidRPr="001F30BA" w:rsidRDefault="0050445E" w:rsidP="00EF7E6A">
            <w:pPr>
              <w:tabs>
                <w:tab w:val="left" w:pos="720"/>
              </w:tabs>
              <w:spacing w:line="360" w:lineRule="auto"/>
              <w:jc w:val="center"/>
              <w:rPr>
                <w:b/>
                <w:sz w:val="24"/>
              </w:rPr>
            </w:pPr>
            <w:r w:rsidRPr="001F30BA">
              <w:rPr>
                <w:b/>
                <w:sz w:val="24"/>
              </w:rPr>
              <w:t>必须密封提交</w:t>
            </w:r>
          </w:p>
        </w:tc>
      </w:tr>
      <w:tr w:rsidR="001F30BA" w:rsidRPr="001F30BA" w14:paraId="60EC49E0" w14:textId="77777777" w:rsidTr="00EF7E6A">
        <w:trPr>
          <w:trHeight w:val="648"/>
        </w:trPr>
        <w:tc>
          <w:tcPr>
            <w:tcW w:w="534" w:type="pct"/>
            <w:vAlign w:val="center"/>
          </w:tcPr>
          <w:p w14:paraId="5B5641E5" w14:textId="77777777" w:rsidR="0050445E" w:rsidRPr="001F30BA" w:rsidRDefault="0050445E" w:rsidP="00EF7E6A">
            <w:pPr>
              <w:tabs>
                <w:tab w:val="left" w:pos="720"/>
              </w:tabs>
              <w:spacing w:line="360" w:lineRule="auto"/>
              <w:jc w:val="center"/>
              <w:rPr>
                <w:b/>
                <w:sz w:val="24"/>
              </w:rPr>
            </w:pPr>
            <w:r w:rsidRPr="001F30BA">
              <w:rPr>
                <w:b/>
                <w:sz w:val="24"/>
              </w:rPr>
              <w:lastRenderedPageBreak/>
              <w:t>3</w:t>
            </w:r>
          </w:p>
        </w:tc>
        <w:tc>
          <w:tcPr>
            <w:tcW w:w="2665" w:type="pct"/>
            <w:vAlign w:val="center"/>
          </w:tcPr>
          <w:p w14:paraId="172AD61F" w14:textId="77777777" w:rsidR="0050445E" w:rsidRPr="001F30BA" w:rsidRDefault="0050445E" w:rsidP="00EF7E6A">
            <w:pPr>
              <w:tabs>
                <w:tab w:val="left" w:pos="720"/>
              </w:tabs>
              <w:spacing w:line="360" w:lineRule="auto"/>
              <w:jc w:val="center"/>
              <w:rPr>
                <w:b/>
                <w:sz w:val="24"/>
              </w:rPr>
            </w:pPr>
            <w:r w:rsidRPr="001F30BA">
              <w:rPr>
                <w:b/>
                <w:sz w:val="24"/>
                <w:u w:val="double"/>
              </w:rPr>
              <w:t>唱标信封</w:t>
            </w:r>
          </w:p>
        </w:tc>
        <w:tc>
          <w:tcPr>
            <w:tcW w:w="653" w:type="pct"/>
            <w:vAlign w:val="center"/>
          </w:tcPr>
          <w:p w14:paraId="61651443" w14:textId="77777777" w:rsidR="0050445E" w:rsidRPr="001F30BA" w:rsidRDefault="0050445E" w:rsidP="00EF7E6A">
            <w:pPr>
              <w:tabs>
                <w:tab w:val="left" w:pos="720"/>
              </w:tabs>
              <w:spacing w:line="360" w:lineRule="auto"/>
              <w:jc w:val="center"/>
              <w:rPr>
                <w:b/>
                <w:sz w:val="24"/>
              </w:rPr>
            </w:pPr>
            <w:r w:rsidRPr="001F30BA">
              <w:rPr>
                <w:b/>
                <w:sz w:val="24"/>
              </w:rPr>
              <w:t>1</w:t>
            </w:r>
            <w:r w:rsidRPr="001F30BA">
              <w:rPr>
                <w:b/>
                <w:sz w:val="24"/>
              </w:rPr>
              <w:t>份</w:t>
            </w:r>
          </w:p>
        </w:tc>
        <w:tc>
          <w:tcPr>
            <w:tcW w:w="1148" w:type="pct"/>
            <w:vAlign w:val="center"/>
          </w:tcPr>
          <w:p w14:paraId="7DC74699" w14:textId="74F21EF8" w:rsidR="0050445E" w:rsidRPr="001F30BA" w:rsidRDefault="0050445E" w:rsidP="00EF7E6A">
            <w:pPr>
              <w:tabs>
                <w:tab w:val="left" w:pos="720"/>
              </w:tabs>
              <w:spacing w:line="360" w:lineRule="auto"/>
              <w:jc w:val="center"/>
              <w:rPr>
                <w:b/>
                <w:sz w:val="24"/>
              </w:rPr>
            </w:pPr>
            <w:r w:rsidRPr="001F30BA">
              <w:rPr>
                <w:b/>
                <w:sz w:val="24"/>
              </w:rPr>
              <w:t>必须</w:t>
            </w:r>
            <w:r w:rsidR="001F30BA">
              <w:rPr>
                <w:rFonts w:hint="eastAsia"/>
                <w:b/>
                <w:sz w:val="24"/>
              </w:rPr>
              <w:t>单独</w:t>
            </w:r>
            <w:r w:rsidRPr="001F30BA">
              <w:rPr>
                <w:b/>
                <w:sz w:val="24"/>
              </w:rPr>
              <w:t>密封提交</w:t>
            </w:r>
          </w:p>
        </w:tc>
      </w:tr>
      <w:tr w:rsidR="001F30BA" w:rsidRPr="001F30BA" w14:paraId="7FBA1372" w14:textId="77777777" w:rsidTr="00EF7E6A">
        <w:trPr>
          <w:trHeight w:val="678"/>
        </w:trPr>
        <w:tc>
          <w:tcPr>
            <w:tcW w:w="534" w:type="pct"/>
            <w:vAlign w:val="center"/>
          </w:tcPr>
          <w:p w14:paraId="63DAFE99" w14:textId="77777777" w:rsidR="0050445E" w:rsidRPr="001F30BA" w:rsidRDefault="0050445E" w:rsidP="00EF7E6A">
            <w:pPr>
              <w:tabs>
                <w:tab w:val="left" w:pos="720"/>
              </w:tabs>
              <w:spacing w:line="360" w:lineRule="auto"/>
              <w:jc w:val="center"/>
              <w:rPr>
                <w:b/>
                <w:sz w:val="24"/>
              </w:rPr>
            </w:pPr>
            <w:r w:rsidRPr="001F30BA">
              <w:rPr>
                <w:b/>
                <w:sz w:val="24"/>
              </w:rPr>
              <w:t>4</w:t>
            </w:r>
          </w:p>
        </w:tc>
        <w:tc>
          <w:tcPr>
            <w:tcW w:w="2665" w:type="pct"/>
            <w:vAlign w:val="center"/>
          </w:tcPr>
          <w:p w14:paraId="636626D2" w14:textId="77777777" w:rsidR="0050445E" w:rsidRPr="001F30BA" w:rsidRDefault="0050445E" w:rsidP="00EF7E6A">
            <w:pPr>
              <w:tabs>
                <w:tab w:val="left" w:pos="720"/>
              </w:tabs>
              <w:spacing w:line="360" w:lineRule="auto"/>
              <w:jc w:val="center"/>
              <w:rPr>
                <w:b/>
                <w:sz w:val="24"/>
              </w:rPr>
            </w:pPr>
            <w:r w:rsidRPr="001F30BA">
              <w:rPr>
                <w:b/>
                <w:sz w:val="24"/>
              </w:rPr>
              <w:t>投标保证金凭证</w:t>
            </w:r>
          </w:p>
        </w:tc>
        <w:tc>
          <w:tcPr>
            <w:tcW w:w="653" w:type="pct"/>
            <w:vAlign w:val="center"/>
          </w:tcPr>
          <w:p w14:paraId="60EC2E10" w14:textId="77777777" w:rsidR="0050445E" w:rsidRPr="001F30BA" w:rsidRDefault="0050445E" w:rsidP="00EF7E6A">
            <w:pPr>
              <w:tabs>
                <w:tab w:val="left" w:pos="720"/>
              </w:tabs>
              <w:spacing w:line="360" w:lineRule="auto"/>
              <w:jc w:val="center"/>
              <w:rPr>
                <w:b/>
                <w:sz w:val="24"/>
              </w:rPr>
            </w:pPr>
            <w:r w:rsidRPr="001F30BA">
              <w:rPr>
                <w:b/>
                <w:sz w:val="24"/>
              </w:rPr>
              <w:t>1</w:t>
            </w:r>
            <w:r w:rsidRPr="001F30BA">
              <w:rPr>
                <w:b/>
                <w:sz w:val="24"/>
              </w:rPr>
              <w:t>套</w:t>
            </w:r>
          </w:p>
        </w:tc>
        <w:tc>
          <w:tcPr>
            <w:tcW w:w="1148" w:type="pct"/>
            <w:vAlign w:val="center"/>
          </w:tcPr>
          <w:p w14:paraId="5FB00B9B" w14:textId="77777777" w:rsidR="0050445E" w:rsidRPr="001F30BA" w:rsidRDefault="0050445E" w:rsidP="00EF7E6A">
            <w:pPr>
              <w:tabs>
                <w:tab w:val="left" w:pos="720"/>
              </w:tabs>
              <w:spacing w:line="360" w:lineRule="auto"/>
              <w:jc w:val="center"/>
              <w:rPr>
                <w:b/>
                <w:sz w:val="24"/>
              </w:rPr>
            </w:pPr>
            <w:r w:rsidRPr="001F30BA">
              <w:rPr>
                <w:b/>
                <w:sz w:val="24"/>
              </w:rPr>
              <w:t>无需密封提交</w:t>
            </w:r>
          </w:p>
        </w:tc>
      </w:tr>
    </w:tbl>
    <w:p w14:paraId="2088E9F6" w14:textId="77777777" w:rsidR="00E5722A" w:rsidRPr="001F30BA" w:rsidRDefault="00FB5109" w:rsidP="0050445E">
      <w:pPr>
        <w:tabs>
          <w:tab w:val="left" w:pos="720"/>
          <w:tab w:val="left" w:pos="1049"/>
          <w:tab w:val="left" w:pos="2558"/>
        </w:tabs>
        <w:spacing w:line="360" w:lineRule="auto"/>
        <w:ind w:firstLineChars="200" w:firstLine="489"/>
        <w:rPr>
          <w:b/>
          <w:sz w:val="24"/>
        </w:rPr>
      </w:pPr>
      <w:r w:rsidRPr="001F30BA">
        <w:rPr>
          <w:b/>
          <w:sz w:val="24"/>
        </w:rPr>
        <w:t>若副本与正本不符，以正本为准。</w:t>
      </w:r>
    </w:p>
    <w:p w14:paraId="3F844B6C" w14:textId="77777777" w:rsidR="00E5722A" w:rsidRPr="001F30BA" w:rsidRDefault="00FB5109">
      <w:pPr>
        <w:numPr>
          <w:ilvl w:val="1"/>
          <w:numId w:val="3"/>
        </w:numPr>
        <w:tabs>
          <w:tab w:val="left" w:pos="720"/>
        </w:tabs>
        <w:spacing w:line="360" w:lineRule="auto"/>
        <w:ind w:left="720" w:hanging="720"/>
        <w:rPr>
          <w:sz w:val="24"/>
        </w:rPr>
      </w:pPr>
      <w:r w:rsidRPr="001F30BA">
        <w:rPr>
          <w:sz w:val="24"/>
        </w:rPr>
        <w:t>投标文件必须有明确的封面，标明正本</w:t>
      </w:r>
      <w:r w:rsidRPr="001F30BA">
        <w:rPr>
          <w:sz w:val="24"/>
        </w:rPr>
        <w:t>/</w:t>
      </w:r>
      <w:r w:rsidRPr="001F30BA">
        <w:rPr>
          <w:sz w:val="24"/>
        </w:rPr>
        <w:t>副本；内容</w:t>
      </w:r>
      <w:proofErr w:type="gramStart"/>
      <w:r w:rsidRPr="001F30BA">
        <w:rPr>
          <w:sz w:val="24"/>
        </w:rPr>
        <w:t>首页需</w:t>
      </w:r>
      <w:proofErr w:type="gramEnd"/>
      <w:r w:rsidRPr="001F30BA">
        <w:rPr>
          <w:sz w:val="24"/>
        </w:rPr>
        <w:t>提供文件目录</w:t>
      </w:r>
      <w:bookmarkStart w:id="59" w:name="_Hlt118104268"/>
      <w:bookmarkEnd w:id="59"/>
      <w:r w:rsidRPr="001F30BA">
        <w:rPr>
          <w:sz w:val="24"/>
        </w:rPr>
        <w:t>及索引页码；</w:t>
      </w:r>
      <w:r w:rsidR="0050445E" w:rsidRPr="001F30BA">
        <w:rPr>
          <w:rFonts w:hint="eastAsia"/>
          <w:sz w:val="24"/>
        </w:rPr>
        <w:t>正本</w:t>
      </w:r>
      <w:r w:rsidRPr="001F30BA">
        <w:rPr>
          <w:sz w:val="24"/>
        </w:rPr>
        <w:t>必须用</w:t>
      </w:r>
      <w:r w:rsidRPr="001F30BA">
        <w:rPr>
          <w:sz w:val="24"/>
        </w:rPr>
        <w:t>A4</w:t>
      </w:r>
      <w:r w:rsidRPr="001F30BA">
        <w:rPr>
          <w:sz w:val="24"/>
        </w:rPr>
        <w:t>纸打印或印刷，所有投标文件必须装订成册（不允许使用活页夹）。</w:t>
      </w:r>
    </w:p>
    <w:p w14:paraId="514E4BE5" w14:textId="77777777" w:rsidR="00E5722A" w:rsidRPr="001F30BA" w:rsidRDefault="00FB5109">
      <w:pPr>
        <w:numPr>
          <w:ilvl w:val="1"/>
          <w:numId w:val="3"/>
        </w:numPr>
        <w:tabs>
          <w:tab w:val="left" w:pos="720"/>
        </w:tabs>
        <w:spacing w:line="360" w:lineRule="auto"/>
        <w:ind w:left="720" w:hanging="720"/>
        <w:rPr>
          <w:sz w:val="24"/>
        </w:rPr>
      </w:pPr>
      <w:r w:rsidRPr="001F30BA">
        <w:rPr>
          <w:sz w:val="24"/>
        </w:rPr>
        <w:t>电子文件用</w:t>
      </w:r>
      <w:r w:rsidRPr="001F30BA">
        <w:rPr>
          <w:sz w:val="24"/>
        </w:rPr>
        <w:t>MS WORD/EXCEL 2003</w:t>
      </w:r>
      <w:r w:rsidRPr="001F30BA">
        <w:rPr>
          <w:sz w:val="24"/>
        </w:rPr>
        <w:t>（或以上）简体中文版制作，内容包括：由投标人自行制作的与正本文件一致的所有</w:t>
      </w:r>
      <w:r w:rsidR="0050445E" w:rsidRPr="001F30BA">
        <w:rPr>
          <w:rFonts w:hint="eastAsia"/>
          <w:sz w:val="24"/>
        </w:rPr>
        <w:t>电子</w:t>
      </w:r>
      <w:r w:rsidRPr="001F30BA">
        <w:rPr>
          <w:sz w:val="24"/>
        </w:rPr>
        <w:t>文件。电子文件由</w:t>
      </w:r>
      <w:r w:rsidRPr="001F30BA">
        <w:rPr>
          <w:sz w:val="24"/>
        </w:rPr>
        <w:t>CD-R</w:t>
      </w:r>
      <w:r w:rsidRPr="001F30BA">
        <w:rPr>
          <w:sz w:val="24"/>
        </w:rPr>
        <w:t>光盘或</w:t>
      </w:r>
      <w:r w:rsidRPr="001F30BA">
        <w:rPr>
          <w:sz w:val="24"/>
        </w:rPr>
        <w:t>U</w:t>
      </w:r>
      <w:r w:rsidRPr="001F30BA">
        <w:rPr>
          <w:sz w:val="24"/>
        </w:rPr>
        <w:t>盘</w:t>
      </w:r>
      <w:r w:rsidRPr="001F30BA">
        <w:rPr>
          <w:rFonts w:ascii="宋体" w:hAnsi="宋体"/>
          <w:sz w:val="24"/>
        </w:rPr>
        <w:t>存储，标签注明投标人名字及项目名称、采购编号，并密封于“唱标信封”内</w:t>
      </w:r>
      <w:r w:rsidRPr="001F30BA">
        <w:rPr>
          <w:sz w:val="24"/>
        </w:rPr>
        <w:t>。</w:t>
      </w:r>
    </w:p>
    <w:p w14:paraId="43C26BFB" w14:textId="6DF24DE7" w:rsidR="00E5722A" w:rsidRPr="001F30BA" w:rsidRDefault="0050445E">
      <w:pPr>
        <w:numPr>
          <w:ilvl w:val="1"/>
          <w:numId w:val="3"/>
        </w:numPr>
        <w:tabs>
          <w:tab w:val="left" w:pos="720"/>
        </w:tabs>
        <w:spacing w:line="360" w:lineRule="auto"/>
        <w:ind w:left="720" w:hanging="720"/>
        <w:rPr>
          <w:sz w:val="24"/>
        </w:rPr>
      </w:pPr>
      <w:r w:rsidRPr="001F30BA">
        <w:rPr>
          <w:sz w:val="24"/>
        </w:rPr>
        <w:t>投标文件除签字外应使用印刷形式。投标人的投标文件应按招标文件</w:t>
      </w:r>
      <w:r w:rsidRPr="001F30BA">
        <w:rPr>
          <w:rFonts w:hint="eastAsia"/>
          <w:sz w:val="24"/>
        </w:rPr>
        <w:t>的</w:t>
      </w:r>
      <w:r w:rsidRPr="001F30BA">
        <w:rPr>
          <w:sz w:val="24"/>
        </w:rPr>
        <w:t>规定</w:t>
      </w:r>
      <w:r w:rsidRPr="001F30BA">
        <w:rPr>
          <w:rFonts w:hint="eastAsia"/>
          <w:sz w:val="24"/>
        </w:rPr>
        <w:t>签署</w:t>
      </w:r>
      <w:r w:rsidRPr="001F30BA">
        <w:rPr>
          <w:sz w:val="24"/>
        </w:rPr>
        <w:t>盖章。投标文件的任何行间插字、涂改和增删，必须由投标文件的签字人签</w:t>
      </w:r>
      <w:r w:rsidRPr="001F30BA">
        <w:rPr>
          <w:rFonts w:hint="eastAsia"/>
          <w:sz w:val="24"/>
        </w:rPr>
        <w:t>署</w:t>
      </w:r>
      <w:r w:rsidRPr="001F30BA">
        <w:rPr>
          <w:sz w:val="24"/>
        </w:rPr>
        <w:t>及在修改处加盖投标人公章。</w:t>
      </w:r>
    </w:p>
    <w:p w14:paraId="08E07651" w14:textId="42ADC1D0" w:rsidR="00E5722A" w:rsidRPr="001F30BA" w:rsidRDefault="00FB5109">
      <w:pPr>
        <w:numPr>
          <w:ilvl w:val="1"/>
          <w:numId w:val="3"/>
        </w:numPr>
        <w:tabs>
          <w:tab w:val="clear" w:pos="2558"/>
          <w:tab w:val="left" w:pos="720"/>
          <w:tab w:val="left" w:pos="1475"/>
        </w:tabs>
        <w:spacing w:line="360" w:lineRule="auto"/>
        <w:ind w:left="720" w:hanging="720"/>
        <w:rPr>
          <w:sz w:val="24"/>
        </w:rPr>
      </w:pPr>
      <w:r w:rsidRPr="001F30BA">
        <w:rPr>
          <w:b/>
          <w:sz w:val="24"/>
        </w:rPr>
        <w:t>投标文件</w:t>
      </w:r>
      <w:r w:rsidRPr="001F30BA">
        <w:rPr>
          <w:b/>
          <w:sz w:val="24"/>
        </w:rPr>
        <w:t>“</w:t>
      </w:r>
      <w:r w:rsidRPr="001F30BA">
        <w:rPr>
          <w:b/>
          <w:sz w:val="24"/>
        </w:rPr>
        <w:t>正本</w:t>
      </w:r>
      <w:r w:rsidRPr="001F30BA">
        <w:rPr>
          <w:b/>
          <w:sz w:val="24"/>
        </w:rPr>
        <w:t>”</w:t>
      </w:r>
      <w:r w:rsidRPr="001F30BA">
        <w:rPr>
          <w:b/>
          <w:sz w:val="24"/>
        </w:rPr>
        <w:t>的骑缝</w:t>
      </w:r>
      <w:r w:rsidRPr="001F30BA">
        <w:rPr>
          <w:rFonts w:hint="eastAsia"/>
          <w:b/>
          <w:sz w:val="24"/>
        </w:rPr>
        <w:t>或每页必须</w:t>
      </w:r>
      <w:r w:rsidRPr="001F30BA">
        <w:rPr>
          <w:b/>
          <w:sz w:val="24"/>
        </w:rPr>
        <w:t>加盖投标人公章</w:t>
      </w:r>
      <w:r w:rsidRPr="001F30BA">
        <w:rPr>
          <w:rFonts w:hint="eastAsia"/>
          <w:b/>
          <w:sz w:val="24"/>
        </w:rPr>
        <w:t>，其</w:t>
      </w:r>
      <w:r w:rsidRPr="001F30BA">
        <w:rPr>
          <w:b/>
          <w:sz w:val="24"/>
        </w:rPr>
        <w:t>主要内容（招标文件格式中要求签署和盖章的内容）</w:t>
      </w:r>
      <w:r w:rsidRPr="001F30BA">
        <w:rPr>
          <w:rFonts w:hint="eastAsia"/>
          <w:b/>
          <w:sz w:val="24"/>
        </w:rPr>
        <w:t>必须</w:t>
      </w:r>
      <w:r w:rsidRPr="001F30BA">
        <w:rPr>
          <w:b/>
          <w:sz w:val="24"/>
        </w:rPr>
        <w:t>由投标人的法</w:t>
      </w:r>
      <w:r w:rsidRPr="001F30BA">
        <w:rPr>
          <w:rFonts w:hint="eastAsia"/>
          <w:b/>
          <w:sz w:val="24"/>
        </w:rPr>
        <w:t>定</w:t>
      </w:r>
      <w:r w:rsidRPr="001F30BA">
        <w:rPr>
          <w:b/>
          <w:sz w:val="24"/>
        </w:rPr>
        <w:t>代表</w:t>
      </w:r>
      <w:r w:rsidRPr="001F30BA">
        <w:rPr>
          <w:rFonts w:hint="eastAsia"/>
          <w:b/>
          <w:sz w:val="24"/>
        </w:rPr>
        <w:t>人</w:t>
      </w:r>
      <w:r w:rsidRPr="001F30BA">
        <w:rPr>
          <w:b/>
          <w:sz w:val="24"/>
        </w:rPr>
        <w:t>或其授权委托人签署并加盖投标人公章。</w:t>
      </w:r>
      <w:r w:rsidRPr="001F30BA">
        <w:rPr>
          <w:sz w:val="24"/>
        </w:rPr>
        <w:t>投标</w:t>
      </w:r>
      <w:r w:rsidRPr="001F30BA">
        <w:rPr>
          <w:rFonts w:ascii="宋体" w:hAnsi="宋体"/>
          <w:sz w:val="24"/>
        </w:rPr>
        <w:t>文件“副本”所有资料都可以用“正本”复印而成，若“副本”与“正本”不符，以“正本”为准</w:t>
      </w:r>
      <w:r w:rsidRPr="001F30BA">
        <w:rPr>
          <w:sz w:val="24"/>
        </w:rPr>
        <w:t>。</w:t>
      </w:r>
    </w:p>
    <w:p w14:paraId="2627B308" w14:textId="77777777" w:rsidR="00E5722A" w:rsidRPr="001F30BA" w:rsidRDefault="00FB5109">
      <w:pPr>
        <w:numPr>
          <w:ilvl w:val="1"/>
          <w:numId w:val="3"/>
        </w:numPr>
        <w:tabs>
          <w:tab w:val="left" w:pos="720"/>
        </w:tabs>
        <w:spacing w:line="360" w:lineRule="auto"/>
        <w:ind w:left="720" w:hanging="720"/>
        <w:rPr>
          <w:sz w:val="24"/>
        </w:rPr>
      </w:pPr>
      <w:r w:rsidRPr="001F30BA">
        <w:rPr>
          <w:sz w:val="24"/>
        </w:rPr>
        <w:t>电邮、传真形式的投标文件概不接受。</w:t>
      </w:r>
    </w:p>
    <w:p w14:paraId="5C0BF6D2" w14:textId="77777777" w:rsidR="00E5722A" w:rsidRPr="001F30BA" w:rsidRDefault="00FB5109">
      <w:pPr>
        <w:numPr>
          <w:ilvl w:val="0"/>
          <w:numId w:val="3"/>
        </w:numPr>
        <w:tabs>
          <w:tab w:val="left" w:pos="720"/>
        </w:tabs>
        <w:spacing w:line="360" w:lineRule="auto"/>
        <w:ind w:left="720" w:hanging="720"/>
        <w:outlineLvl w:val="2"/>
        <w:rPr>
          <w:b/>
          <w:sz w:val="24"/>
        </w:rPr>
      </w:pPr>
      <w:bookmarkStart w:id="60" w:name="_Toc14746829"/>
      <w:bookmarkStart w:id="61" w:name="_Toc164675573"/>
      <w:bookmarkStart w:id="62" w:name="_Toc48049646"/>
      <w:r w:rsidRPr="001F30BA">
        <w:rPr>
          <w:b/>
          <w:sz w:val="24"/>
        </w:rPr>
        <w:t>不允许负偏离的重要条款</w:t>
      </w:r>
      <w:bookmarkEnd w:id="60"/>
      <w:bookmarkEnd w:id="61"/>
      <w:bookmarkEnd w:id="62"/>
    </w:p>
    <w:p w14:paraId="5208C9FA" w14:textId="77777777" w:rsidR="00E5722A" w:rsidRPr="001F30BA" w:rsidRDefault="00FB5109">
      <w:pPr>
        <w:numPr>
          <w:ilvl w:val="1"/>
          <w:numId w:val="3"/>
        </w:numPr>
        <w:tabs>
          <w:tab w:val="left" w:pos="720"/>
        </w:tabs>
        <w:spacing w:line="360" w:lineRule="auto"/>
        <w:ind w:left="720" w:hanging="720"/>
        <w:rPr>
          <w:sz w:val="24"/>
        </w:rPr>
      </w:pPr>
      <w:r w:rsidRPr="001F30BA">
        <w:rPr>
          <w:sz w:val="24"/>
        </w:rPr>
        <w:t>如投标文件内容出现对招标文件中重要条款的负偏离，将导致投标无效。不允许负偏离的条款如下：</w:t>
      </w:r>
    </w:p>
    <w:p w14:paraId="3639670B" w14:textId="77777777" w:rsidR="00E5722A" w:rsidRPr="001F30BA" w:rsidRDefault="00FB5109">
      <w:pPr>
        <w:numPr>
          <w:ilvl w:val="0"/>
          <w:numId w:val="4"/>
        </w:numPr>
        <w:tabs>
          <w:tab w:val="left" w:pos="1260"/>
        </w:tabs>
        <w:spacing w:line="360" w:lineRule="auto"/>
        <w:rPr>
          <w:sz w:val="24"/>
        </w:rPr>
      </w:pPr>
      <w:r w:rsidRPr="001F30BA">
        <w:rPr>
          <w:rFonts w:ascii="宋体" w:hAnsi="宋体"/>
          <w:sz w:val="24"/>
        </w:rPr>
        <w:t>加注“</w:t>
      </w:r>
      <w:r w:rsidRPr="001F30BA">
        <w:rPr>
          <w:rFonts w:ascii="宋体" w:hAnsi="宋体"/>
          <w:b/>
          <w:sz w:val="24"/>
        </w:rPr>
        <w:t>★</w:t>
      </w:r>
      <w:r w:rsidRPr="001F30BA">
        <w:rPr>
          <w:rFonts w:ascii="宋体" w:hAnsi="宋体"/>
          <w:sz w:val="24"/>
        </w:rPr>
        <w:t>”号条</w:t>
      </w:r>
      <w:r w:rsidRPr="001F30BA">
        <w:rPr>
          <w:sz w:val="24"/>
        </w:rPr>
        <w:t>款；</w:t>
      </w:r>
    </w:p>
    <w:p w14:paraId="5332E810" w14:textId="77777777" w:rsidR="00E5722A" w:rsidRPr="001F30BA" w:rsidRDefault="00FB5109">
      <w:pPr>
        <w:numPr>
          <w:ilvl w:val="0"/>
          <w:numId w:val="4"/>
        </w:numPr>
        <w:tabs>
          <w:tab w:val="left" w:pos="1260"/>
        </w:tabs>
        <w:spacing w:line="360" w:lineRule="auto"/>
        <w:rPr>
          <w:sz w:val="24"/>
        </w:rPr>
      </w:pPr>
      <w:r w:rsidRPr="001F30BA">
        <w:rPr>
          <w:sz w:val="24"/>
        </w:rPr>
        <w:t>招标文件规定的其他必须具备的内容。</w:t>
      </w:r>
    </w:p>
    <w:p w14:paraId="62FD8A33" w14:textId="77777777" w:rsidR="00E5722A" w:rsidRPr="001F30BA" w:rsidRDefault="00FB5109">
      <w:pPr>
        <w:numPr>
          <w:ilvl w:val="1"/>
          <w:numId w:val="3"/>
        </w:numPr>
        <w:tabs>
          <w:tab w:val="left" w:pos="720"/>
        </w:tabs>
        <w:spacing w:line="360" w:lineRule="auto"/>
        <w:ind w:left="720" w:hanging="720"/>
        <w:rPr>
          <w:sz w:val="24"/>
        </w:rPr>
      </w:pPr>
      <w:r w:rsidRPr="001F30BA">
        <w:rPr>
          <w:sz w:val="24"/>
        </w:rPr>
        <w:t>投标文件中技术规格、参数或其他内容优于招标文件的要求视作正偏离，不构成投标无效，投标人对这种优于用户需求书要求的情况必须单独说明。</w:t>
      </w:r>
    </w:p>
    <w:p w14:paraId="33AB9EF2" w14:textId="77777777" w:rsidR="00E5722A" w:rsidRPr="001F30BA" w:rsidRDefault="00FB5109">
      <w:pPr>
        <w:spacing w:beforeLines="50" w:before="156" w:afterLines="50" w:after="156" w:line="360" w:lineRule="auto"/>
        <w:jc w:val="center"/>
        <w:outlineLvl w:val="1"/>
        <w:rPr>
          <w:sz w:val="24"/>
        </w:rPr>
      </w:pPr>
      <w:bookmarkStart w:id="63" w:name="_Toc48049647"/>
      <w:r w:rsidRPr="001F30BA">
        <w:rPr>
          <w:b/>
          <w:sz w:val="32"/>
          <w:szCs w:val="32"/>
        </w:rPr>
        <w:t>四、投标文件的递交</w:t>
      </w:r>
      <w:bookmarkEnd w:id="63"/>
    </w:p>
    <w:p w14:paraId="59FD6A47" w14:textId="77777777" w:rsidR="00E5722A" w:rsidRPr="001F30BA" w:rsidRDefault="00FB5109">
      <w:pPr>
        <w:numPr>
          <w:ilvl w:val="0"/>
          <w:numId w:val="3"/>
        </w:numPr>
        <w:tabs>
          <w:tab w:val="left" w:pos="720"/>
        </w:tabs>
        <w:spacing w:line="360" w:lineRule="auto"/>
        <w:ind w:left="720" w:hanging="720"/>
        <w:outlineLvl w:val="2"/>
        <w:rPr>
          <w:b/>
          <w:sz w:val="24"/>
        </w:rPr>
      </w:pPr>
      <w:bookmarkStart w:id="64" w:name="_Toc48049648"/>
      <w:r w:rsidRPr="001F30BA">
        <w:rPr>
          <w:b/>
          <w:sz w:val="24"/>
        </w:rPr>
        <w:t>投标文件的装订、密封和标记</w:t>
      </w:r>
      <w:bookmarkEnd w:id="64"/>
    </w:p>
    <w:p w14:paraId="69E300C1" w14:textId="77777777" w:rsidR="00E5722A" w:rsidRPr="001F30BA" w:rsidRDefault="00FB5109">
      <w:pPr>
        <w:numPr>
          <w:ilvl w:val="1"/>
          <w:numId w:val="3"/>
        </w:numPr>
        <w:tabs>
          <w:tab w:val="left" w:pos="720"/>
        </w:tabs>
        <w:spacing w:line="360" w:lineRule="auto"/>
        <w:ind w:left="720" w:hanging="720"/>
        <w:rPr>
          <w:b/>
          <w:sz w:val="24"/>
        </w:rPr>
      </w:pPr>
      <w:r w:rsidRPr="001F30BA">
        <w:rPr>
          <w:sz w:val="24"/>
        </w:rPr>
        <w:t>投标文件必须装订成册，出现掉页或漏页的由投标人自己承担。</w:t>
      </w:r>
      <w:r w:rsidRPr="001F30BA">
        <w:rPr>
          <w:b/>
          <w:sz w:val="24"/>
        </w:rPr>
        <w:t>[</w:t>
      </w:r>
      <w:r w:rsidRPr="001F30BA">
        <w:rPr>
          <w:b/>
          <w:sz w:val="24"/>
        </w:rPr>
        <w:t>招标文件中若要</w:t>
      </w:r>
      <w:r w:rsidRPr="001F30BA">
        <w:rPr>
          <w:b/>
          <w:sz w:val="24"/>
        </w:rPr>
        <w:lastRenderedPageBreak/>
        <w:t>求投标人提供所投设备制造商的彩页等资料的，投标人应将这部分资料与投标文件（商务</w:t>
      </w:r>
      <w:r w:rsidR="0050445E" w:rsidRPr="001F30BA">
        <w:rPr>
          <w:rFonts w:hint="eastAsia"/>
          <w:b/>
          <w:sz w:val="24"/>
        </w:rPr>
        <w:t>、</w:t>
      </w:r>
      <w:r w:rsidRPr="001F30BA">
        <w:rPr>
          <w:b/>
          <w:sz w:val="24"/>
        </w:rPr>
        <w:t>技术部分文件）一起装订提交，不得另行单独提交</w:t>
      </w:r>
      <w:r w:rsidR="0050445E" w:rsidRPr="001F30BA">
        <w:rPr>
          <w:rFonts w:hint="eastAsia"/>
          <w:b/>
          <w:sz w:val="24"/>
        </w:rPr>
        <w:t>，否则不予认可</w:t>
      </w:r>
      <w:r w:rsidRPr="001F30BA">
        <w:rPr>
          <w:b/>
          <w:sz w:val="24"/>
        </w:rPr>
        <w:t>]</w:t>
      </w:r>
      <w:r w:rsidRPr="001F30BA">
        <w:rPr>
          <w:b/>
          <w:sz w:val="24"/>
        </w:rPr>
        <w:t>。</w:t>
      </w:r>
    </w:p>
    <w:p w14:paraId="44A0D995" w14:textId="36EFFFE3" w:rsidR="00E5722A" w:rsidRPr="001F30BA" w:rsidRDefault="00F0314A">
      <w:pPr>
        <w:numPr>
          <w:ilvl w:val="1"/>
          <w:numId w:val="3"/>
        </w:numPr>
        <w:tabs>
          <w:tab w:val="left" w:pos="720"/>
        </w:tabs>
        <w:spacing w:line="360" w:lineRule="auto"/>
        <w:ind w:left="720" w:hanging="720"/>
        <w:rPr>
          <w:b/>
          <w:sz w:val="24"/>
          <w:u w:val="double"/>
        </w:rPr>
      </w:pPr>
      <w:r>
        <w:rPr>
          <w:rFonts w:hint="eastAsia"/>
          <w:b/>
          <w:sz w:val="24"/>
          <w:u w:val="double"/>
        </w:rPr>
        <w:t>建议</w:t>
      </w:r>
      <w:r w:rsidR="00FB5109" w:rsidRPr="001F30BA">
        <w:rPr>
          <w:b/>
          <w:sz w:val="24"/>
          <w:u w:val="double"/>
        </w:rPr>
        <w:t>投标人</w:t>
      </w:r>
      <w:r>
        <w:rPr>
          <w:rFonts w:hint="eastAsia"/>
          <w:b/>
          <w:sz w:val="24"/>
          <w:u w:val="double"/>
        </w:rPr>
        <w:t>将</w:t>
      </w:r>
      <w:r w:rsidR="00FB5109" w:rsidRPr="001F30BA">
        <w:rPr>
          <w:rFonts w:ascii="宋体" w:hAnsi="宋体"/>
          <w:b/>
          <w:sz w:val="24"/>
          <w:u w:val="double"/>
        </w:rPr>
        <w:t>投标文件正本、副本分开密封包装，并在密封袋的封口处加盖投标人</w:t>
      </w:r>
      <w:r w:rsidR="00FB5109" w:rsidRPr="001F30BA">
        <w:rPr>
          <w:b/>
          <w:sz w:val="24"/>
          <w:u w:val="double"/>
        </w:rPr>
        <w:t>公章。</w:t>
      </w:r>
    </w:p>
    <w:p w14:paraId="69C8116D" w14:textId="06B34845" w:rsidR="00E5722A" w:rsidRPr="001F30BA" w:rsidRDefault="00FB5109">
      <w:pPr>
        <w:numPr>
          <w:ilvl w:val="1"/>
          <w:numId w:val="3"/>
        </w:numPr>
        <w:tabs>
          <w:tab w:val="left" w:pos="720"/>
        </w:tabs>
        <w:spacing w:line="360" w:lineRule="auto"/>
        <w:ind w:left="720" w:hanging="720"/>
        <w:rPr>
          <w:sz w:val="24"/>
        </w:rPr>
      </w:pPr>
      <w:r w:rsidRPr="001F30BA">
        <w:rPr>
          <w:sz w:val="24"/>
        </w:rPr>
        <w:t>所有的</w:t>
      </w:r>
      <w:r w:rsidR="0050445E" w:rsidRPr="001F30BA">
        <w:rPr>
          <w:rFonts w:hint="eastAsia"/>
          <w:sz w:val="24"/>
        </w:rPr>
        <w:t>密封包装</w:t>
      </w:r>
      <w:r w:rsidRPr="001F30BA">
        <w:rPr>
          <w:sz w:val="24"/>
        </w:rPr>
        <w:t>封面均应标明以下内容：</w:t>
      </w:r>
    </w:p>
    <w:p w14:paraId="3B517CCE" w14:textId="77777777" w:rsidR="00E5722A" w:rsidRPr="001F30BA" w:rsidRDefault="00FB5109">
      <w:pPr>
        <w:tabs>
          <w:tab w:val="left" w:pos="720"/>
        </w:tabs>
        <w:spacing w:line="360" w:lineRule="auto"/>
        <w:ind w:leftChars="428" w:left="2484" w:hangingChars="642" w:hanging="1570"/>
        <w:rPr>
          <w:b/>
          <w:sz w:val="24"/>
        </w:rPr>
      </w:pPr>
      <w:r w:rsidRPr="001F30BA">
        <w:rPr>
          <w:b/>
          <w:sz w:val="24"/>
        </w:rPr>
        <w:t xml:space="preserve">1) </w:t>
      </w:r>
      <w:r w:rsidRPr="001F30BA">
        <w:rPr>
          <w:b/>
          <w:sz w:val="24"/>
        </w:rPr>
        <w:t>项目名称：</w:t>
      </w:r>
      <w:r w:rsidRPr="001F30BA">
        <w:rPr>
          <w:b/>
          <w:sz w:val="24"/>
          <w:u w:val="single"/>
        </w:rPr>
        <w:t xml:space="preserve">                                  </w:t>
      </w:r>
      <w:r w:rsidRPr="001F30BA">
        <w:rPr>
          <w:rFonts w:hint="eastAsia"/>
          <w:b/>
          <w:sz w:val="24"/>
          <w:u w:val="single"/>
        </w:rPr>
        <w:t>.</w:t>
      </w:r>
    </w:p>
    <w:p w14:paraId="402DCE7E" w14:textId="77777777" w:rsidR="00E5722A" w:rsidRPr="001F30BA" w:rsidRDefault="00FB5109">
      <w:pPr>
        <w:tabs>
          <w:tab w:val="left" w:pos="720"/>
        </w:tabs>
        <w:spacing w:line="360" w:lineRule="auto"/>
        <w:ind w:leftChars="428" w:left="1634" w:hanging="720"/>
        <w:rPr>
          <w:b/>
          <w:sz w:val="24"/>
          <w:u w:val="single"/>
        </w:rPr>
      </w:pPr>
      <w:r w:rsidRPr="001F30BA">
        <w:rPr>
          <w:b/>
          <w:sz w:val="24"/>
        </w:rPr>
        <w:t xml:space="preserve">2) </w:t>
      </w:r>
      <w:r w:rsidRPr="001F30BA">
        <w:rPr>
          <w:b/>
          <w:sz w:val="24"/>
        </w:rPr>
        <w:t>项目编号：</w:t>
      </w:r>
      <w:r w:rsidRPr="001F30BA">
        <w:rPr>
          <w:b/>
          <w:sz w:val="24"/>
          <w:u w:val="single"/>
        </w:rPr>
        <w:t xml:space="preserve">                                  </w:t>
      </w:r>
      <w:r w:rsidRPr="001F30BA">
        <w:rPr>
          <w:rFonts w:hint="eastAsia"/>
          <w:b/>
          <w:sz w:val="24"/>
          <w:u w:val="single"/>
        </w:rPr>
        <w:t>.</w:t>
      </w:r>
    </w:p>
    <w:p w14:paraId="38578194" w14:textId="77777777" w:rsidR="00E5722A" w:rsidRPr="001F30BA" w:rsidRDefault="00FB5109">
      <w:pPr>
        <w:tabs>
          <w:tab w:val="left" w:pos="720"/>
        </w:tabs>
        <w:spacing w:line="360" w:lineRule="auto"/>
        <w:ind w:leftChars="428" w:left="1634" w:hanging="720"/>
        <w:rPr>
          <w:b/>
          <w:sz w:val="24"/>
          <w:u w:val="single"/>
        </w:rPr>
      </w:pPr>
      <w:r w:rsidRPr="001F30BA">
        <w:rPr>
          <w:b/>
          <w:sz w:val="24"/>
        </w:rPr>
        <w:t xml:space="preserve">3) </w:t>
      </w:r>
      <w:r w:rsidRPr="001F30BA">
        <w:rPr>
          <w:b/>
          <w:sz w:val="24"/>
        </w:rPr>
        <w:t>招标人名称：</w:t>
      </w:r>
      <w:r w:rsidRPr="001F30BA">
        <w:rPr>
          <w:b/>
          <w:sz w:val="24"/>
          <w:u w:val="single"/>
        </w:rPr>
        <w:t xml:space="preserve">                                </w:t>
      </w:r>
      <w:r w:rsidRPr="001F30BA">
        <w:rPr>
          <w:rFonts w:hint="eastAsia"/>
          <w:b/>
          <w:sz w:val="24"/>
          <w:u w:val="single"/>
        </w:rPr>
        <w:t>.</w:t>
      </w:r>
    </w:p>
    <w:p w14:paraId="1012E163" w14:textId="77777777" w:rsidR="00E5722A" w:rsidRPr="001F30BA" w:rsidRDefault="00FB5109">
      <w:pPr>
        <w:tabs>
          <w:tab w:val="left" w:pos="720"/>
        </w:tabs>
        <w:spacing w:line="360" w:lineRule="auto"/>
        <w:ind w:leftChars="428" w:left="1634" w:hanging="720"/>
        <w:rPr>
          <w:b/>
          <w:sz w:val="24"/>
          <w:u w:val="single"/>
        </w:rPr>
      </w:pPr>
      <w:r w:rsidRPr="001F30BA">
        <w:rPr>
          <w:b/>
          <w:sz w:val="24"/>
        </w:rPr>
        <w:t xml:space="preserve">4) </w:t>
      </w:r>
      <w:r w:rsidRPr="001F30BA">
        <w:rPr>
          <w:b/>
          <w:sz w:val="24"/>
        </w:rPr>
        <w:t>招标代理机构名称：</w:t>
      </w:r>
      <w:r w:rsidRPr="001F30BA">
        <w:rPr>
          <w:b/>
          <w:sz w:val="24"/>
          <w:u w:val="single"/>
        </w:rPr>
        <w:t xml:space="preserve">                          </w:t>
      </w:r>
      <w:r w:rsidRPr="001F30BA">
        <w:rPr>
          <w:rFonts w:hint="eastAsia"/>
          <w:b/>
          <w:sz w:val="24"/>
          <w:u w:val="single"/>
        </w:rPr>
        <w:t>.</w:t>
      </w:r>
    </w:p>
    <w:p w14:paraId="3F5D458B" w14:textId="1CBE787E" w:rsidR="00E5722A" w:rsidRPr="001F30BA" w:rsidRDefault="00FB5109">
      <w:pPr>
        <w:tabs>
          <w:tab w:val="left" w:pos="720"/>
        </w:tabs>
        <w:spacing w:line="360" w:lineRule="auto"/>
        <w:ind w:leftChars="427" w:left="1274" w:hanging="362"/>
        <w:rPr>
          <w:b/>
          <w:i/>
          <w:sz w:val="24"/>
          <w:u w:val="single"/>
        </w:rPr>
      </w:pPr>
      <w:r w:rsidRPr="001F30BA">
        <w:rPr>
          <w:b/>
          <w:sz w:val="22"/>
          <w:szCs w:val="22"/>
        </w:rPr>
        <w:t>5</w:t>
      </w:r>
      <w:r w:rsidRPr="001F30BA">
        <w:rPr>
          <w:b/>
          <w:sz w:val="22"/>
          <w:szCs w:val="22"/>
        </w:rPr>
        <w:t>）</w:t>
      </w:r>
      <w:r w:rsidRPr="001F30BA">
        <w:rPr>
          <w:b/>
          <w:sz w:val="24"/>
        </w:rPr>
        <w:t>投标人名称、地址、联系人及联系方式和文件的种类（如价格</w:t>
      </w:r>
      <w:r w:rsidR="0050445E" w:rsidRPr="001F30BA">
        <w:rPr>
          <w:rFonts w:hint="eastAsia"/>
          <w:b/>
          <w:sz w:val="24"/>
        </w:rPr>
        <w:t>部分</w:t>
      </w:r>
      <w:r w:rsidRPr="001F30BA">
        <w:rPr>
          <w:b/>
          <w:sz w:val="24"/>
        </w:rPr>
        <w:t>文件、</w:t>
      </w:r>
      <w:r w:rsidR="0050445E" w:rsidRPr="001F30BA">
        <w:rPr>
          <w:rFonts w:hint="eastAsia"/>
          <w:b/>
          <w:sz w:val="24"/>
        </w:rPr>
        <w:t>资格证明资料及</w:t>
      </w:r>
      <w:r w:rsidRPr="001F30BA">
        <w:rPr>
          <w:b/>
          <w:sz w:val="24"/>
        </w:rPr>
        <w:t>商务</w:t>
      </w:r>
      <w:r w:rsidR="0050445E" w:rsidRPr="001F30BA">
        <w:rPr>
          <w:rFonts w:hint="eastAsia"/>
          <w:b/>
          <w:sz w:val="24"/>
        </w:rPr>
        <w:t>部分</w:t>
      </w:r>
      <w:r w:rsidRPr="001F30BA">
        <w:rPr>
          <w:b/>
          <w:sz w:val="24"/>
        </w:rPr>
        <w:t>文件、技术</w:t>
      </w:r>
      <w:r w:rsidR="0050445E" w:rsidRPr="001F30BA">
        <w:rPr>
          <w:rFonts w:hint="eastAsia"/>
          <w:b/>
          <w:sz w:val="24"/>
        </w:rPr>
        <w:t>部分</w:t>
      </w:r>
      <w:r w:rsidRPr="001F30BA">
        <w:rPr>
          <w:b/>
          <w:sz w:val="24"/>
        </w:rPr>
        <w:t>文件</w:t>
      </w:r>
      <w:r w:rsidR="007F088A">
        <w:rPr>
          <w:rFonts w:hint="eastAsia"/>
          <w:b/>
          <w:sz w:val="24"/>
        </w:rPr>
        <w:t>正本</w:t>
      </w:r>
      <w:r w:rsidR="007F088A">
        <w:rPr>
          <w:rFonts w:hint="eastAsia"/>
          <w:b/>
          <w:sz w:val="24"/>
        </w:rPr>
        <w:t>/</w:t>
      </w:r>
      <w:r w:rsidR="007F088A">
        <w:rPr>
          <w:rFonts w:hint="eastAsia"/>
          <w:b/>
          <w:sz w:val="24"/>
        </w:rPr>
        <w:t>副本</w:t>
      </w:r>
      <w:r w:rsidRPr="001F30BA">
        <w:rPr>
          <w:b/>
          <w:sz w:val="24"/>
        </w:rPr>
        <w:t>和唱标信封等）；</w:t>
      </w:r>
    </w:p>
    <w:p w14:paraId="7841B045" w14:textId="77777777" w:rsidR="00E5722A" w:rsidRPr="001F30BA" w:rsidRDefault="00FB5109">
      <w:pPr>
        <w:pStyle w:val="61"/>
        <w:spacing w:line="360" w:lineRule="auto"/>
        <w:ind w:leftChars="428" w:left="914" w:firstLineChars="0" w:firstLine="0"/>
        <w:rPr>
          <w:rFonts w:ascii="Times New Roman" w:eastAsia="宋体" w:hAnsi="Times New Roman"/>
          <w:b/>
          <w:color w:val="auto"/>
          <w:sz w:val="24"/>
          <w:szCs w:val="24"/>
        </w:rPr>
      </w:pPr>
      <w:r w:rsidRPr="001F30BA">
        <w:rPr>
          <w:rFonts w:ascii="Times New Roman" w:eastAsia="宋体" w:hAnsi="Times New Roman"/>
          <w:b/>
          <w:color w:val="auto"/>
          <w:sz w:val="24"/>
          <w:szCs w:val="24"/>
        </w:rPr>
        <w:t>6</w:t>
      </w:r>
      <w:r w:rsidRPr="001F30BA">
        <w:rPr>
          <w:rFonts w:ascii="Times New Roman" w:eastAsia="宋体" w:hAnsi="Times New Roman"/>
          <w:b/>
          <w:color w:val="auto"/>
          <w:sz w:val="24"/>
          <w:szCs w:val="24"/>
        </w:rPr>
        <w:t>）标明</w:t>
      </w:r>
      <w:r w:rsidRPr="001F30BA">
        <w:rPr>
          <w:rFonts w:ascii="Times New Roman" w:eastAsia="宋体" w:hAnsi="Times New Roman"/>
          <w:b/>
          <w:color w:val="auto"/>
          <w:sz w:val="24"/>
          <w:szCs w:val="24"/>
        </w:rPr>
        <w:t>“</w:t>
      </w:r>
      <w:r w:rsidRPr="001F30BA">
        <w:rPr>
          <w:rFonts w:ascii="Times New Roman" w:eastAsia="宋体" w:hAnsi="Times New Roman"/>
          <w:b/>
          <w:color w:val="auto"/>
          <w:sz w:val="24"/>
          <w:szCs w:val="24"/>
          <w:u w:val="single"/>
        </w:rPr>
        <w:t xml:space="preserve">    </w:t>
      </w:r>
      <w:r w:rsidRPr="001F30BA">
        <w:rPr>
          <w:rFonts w:ascii="Times New Roman" w:eastAsia="宋体" w:hAnsi="Times New Roman"/>
          <w:b/>
          <w:color w:val="auto"/>
          <w:sz w:val="24"/>
          <w:szCs w:val="24"/>
        </w:rPr>
        <w:t>年</w:t>
      </w:r>
      <w:r w:rsidRPr="001F30BA">
        <w:rPr>
          <w:rFonts w:ascii="Times New Roman" w:eastAsia="宋体" w:hAnsi="Times New Roman" w:hint="eastAsia"/>
          <w:b/>
          <w:color w:val="auto"/>
          <w:sz w:val="24"/>
          <w:szCs w:val="24"/>
          <w:u w:val="single"/>
        </w:rPr>
        <w:t xml:space="preserve">  </w:t>
      </w:r>
      <w:r w:rsidRPr="001F30BA">
        <w:rPr>
          <w:rFonts w:ascii="Times New Roman" w:eastAsia="宋体" w:hAnsi="Times New Roman"/>
          <w:b/>
          <w:color w:val="auto"/>
          <w:sz w:val="24"/>
          <w:szCs w:val="24"/>
        </w:rPr>
        <w:t>月</w:t>
      </w:r>
      <w:r w:rsidRPr="001F30BA">
        <w:rPr>
          <w:rFonts w:ascii="Times New Roman" w:eastAsia="宋体" w:hAnsi="Times New Roman" w:hint="eastAsia"/>
          <w:b/>
          <w:color w:val="auto"/>
          <w:sz w:val="24"/>
          <w:szCs w:val="24"/>
          <w:u w:val="single"/>
        </w:rPr>
        <w:t xml:space="preserve">  </w:t>
      </w:r>
      <w:r w:rsidRPr="001F30BA">
        <w:rPr>
          <w:rFonts w:ascii="Times New Roman" w:eastAsia="宋体" w:hAnsi="Times New Roman"/>
          <w:b/>
          <w:color w:val="auto"/>
          <w:sz w:val="24"/>
          <w:szCs w:val="24"/>
        </w:rPr>
        <w:t>日</w:t>
      </w:r>
      <w:r w:rsidRPr="001F30BA">
        <w:rPr>
          <w:rFonts w:ascii="Times New Roman" w:eastAsia="宋体" w:hAnsi="Times New Roman" w:hint="eastAsia"/>
          <w:b/>
          <w:color w:val="auto"/>
          <w:sz w:val="24"/>
          <w:szCs w:val="24"/>
          <w:u w:val="single"/>
        </w:rPr>
        <w:t xml:space="preserve">  </w:t>
      </w:r>
      <w:r w:rsidRPr="001F30BA">
        <w:rPr>
          <w:rFonts w:ascii="Times New Roman" w:eastAsia="宋体" w:hAnsi="Times New Roman"/>
          <w:b/>
          <w:color w:val="auto"/>
          <w:sz w:val="24"/>
          <w:szCs w:val="24"/>
        </w:rPr>
        <w:t>时</w:t>
      </w:r>
      <w:r w:rsidRPr="001F30BA">
        <w:rPr>
          <w:rFonts w:ascii="Times New Roman" w:eastAsia="宋体" w:hAnsi="Times New Roman" w:hint="eastAsia"/>
          <w:b/>
          <w:color w:val="auto"/>
          <w:sz w:val="24"/>
          <w:szCs w:val="24"/>
          <w:u w:val="single"/>
        </w:rPr>
        <w:t xml:space="preserve">  </w:t>
      </w:r>
      <w:r w:rsidRPr="001F30BA">
        <w:rPr>
          <w:rFonts w:ascii="Times New Roman" w:eastAsia="宋体" w:hAnsi="Times New Roman"/>
          <w:b/>
          <w:color w:val="auto"/>
          <w:sz w:val="24"/>
          <w:szCs w:val="24"/>
        </w:rPr>
        <w:t>分开标，此时间以前不得开封</w:t>
      </w:r>
      <w:r w:rsidRPr="001F30BA">
        <w:rPr>
          <w:rFonts w:ascii="Times New Roman" w:eastAsia="宋体" w:hAnsi="Times New Roman"/>
          <w:b/>
          <w:color w:val="auto"/>
          <w:sz w:val="24"/>
          <w:szCs w:val="24"/>
        </w:rPr>
        <w:t>”</w:t>
      </w:r>
      <w:r w:rsidRPr="001F30BA">
        <w:rPr>
          <w:rFonts w:ascii="Times New Roman" w:eastAsia="宋体" w:hAnsi="Times New Roman"/>
          <w:b/>
          <w:color w:val="auto"/>
          <w:sz w:val="24"/>
          <w:szCs w:val="24"/>
        </w:rPr>
        <w:t>；</w:t>
      </w:r>
    </w:p>
    <w:p w14:paraId="0B1451E9" w14:textId="301A19A8" w:rsidR="00E5722A" w:rsidRPr="001F30BA" w:rsidRDefault="00FB5109">
      <w:pPr>
        <w:numPr>
          <w:ilvl w:val="1"/>
          <w:numId w:val="3"/>
        </w:numPr>
        <w:tabs>
          <w:tab w:val="left" w:pos="720"/>
        </w:tabs>
        <w:spacing w:line="360" w:lineRule="auto"/>
        <w:ind w:left="720" w:hanging="720"/>
        <w:rPr>
          <w:sz w:val="24"/>
        </w:rPr>
      </w:pPr>
      <w:r w:rsidRPr="001F30BA">
        <w:rPr>
          <w:sz w:val="24"/>
        </w:rPr>
        <w:t>所有</w:t>
      </w:r>
      <w:r w:rsidR="0050445E" w:rsidRPr="001F30BA">
        <w:rPr>
          <w:rFonts w:hint="eastAsia"/>
          <w:sz w:val="24"/>
        </w:rPr>
        <w:t>密封包装</w:t>
      </w:r>
      <w:r w:rsidRPr="001F30BA">
        <w:rPr>
          <w:sz w:val="24"/>
        </w:rPr>
        <w:t>封面应</w:t>
      </w:r>
      <w:r w:rsidR="0050445E" w:rsidRPr="001F30BA">
        <w:rPr>
          <w:rFonts w:hint="eastAsia"/>
          <w:sz w:val="24"/>
        </w:rPr>
        <w:t>确保</w:t>
      </w:r>
      <w:r w:rsidRPr="001F30BA">
        <w:rPr>
          <w:sz w:val="24"/>
        </w:rPr>
        <w:t>投标人名称、地址、联系人及联系方式</w:t>
      </w:r>
      <w:r w:rsidR="0050445E" w:rsidRPr="001F30BA">
        <w:rPr>
          <w:rFonts w:hint="eastAsia"/>
          <w:sz w:val="24"/>
        </w:rPr>
        <w:t>的准确性</w:t>
      </w:r>
      <w:r w:rsidRPr="001F30BA">
        <w:rPr>
          <w:sz w:val="24"/>
        </w:rPr>
        <w:t>，以便将迟交或其它不符合要求的投标文件能原封退回。</w:t>
      </w:r>
    </w:p>
    <w:p w14:paraId="25972173" w14:textId="77777777" w:rsidR="00E5722A" w:rsidRPr="001F30BA" w:rsidRDefault="00FB5109">
      <w:pPr>
        <w:numPr>
          <w:ilvl w:val="1"/>
          <w:numId w:val="3"/>
        </w:numPr>
        <w:tabs>
          <w:tab w:val="left" w:pos="720"/>
        </w:tabs>
        <w:spacing w:line="360" w:lineRule="auto"/>
        <w:ind w:left="720" w:hanging="720"/>
        <w:rPr>
          <w:sz w:val="24"/>
        </w:rPr>
      </w:pPr>
      <w:r w:rsidRPr="001F30BA">
        <w:rPr>
          <w:sz w:val="24"/>
        </w:rPr>
        <w:t>如果投标文件未按本须知第</w:t>
      </w:r>
      <w:r w:rsidRPr="001F30BA">
        <w:rPr>
          <w:sz w:val="24"/>
        </w:rPr>
        <w:t>2</w:t>
      </w:r>
      <w:r w:rsidRPr="001F30BA">
        <w:rPr>
          <w:rFonts w:hint="eastAsia"/>
          <w:sz w:val="24"/>
        </w:rPr>
        <w:t>2</w:t>
      </w:r>
      <w:r w:rsidRPr="001F30BA">
        <w:rPr>
          <w:sz w:val="24"/>
        </w:rPr>
        <w:t>.1</w:t>
      </w:r>
      <w:r w:rsidRPr="001F30BA">
        <w:rPr>
          <w:sz w:val="24"/>
        </w:rPr>
        <w:t>～</w:t>
      </w:r>
      <w:r w:rsidRPr="001F30BA">
        <w:rPr>
          <w:sz w:val="24"/>
        </w:rPr>
        <w:t>2</w:t>
      </w:r>
      <w:r w:rsidRPr="001F30BA">
        <w:rPr>
          <w:rFonts w:hint="eastAsia"/>
          <w:sz w:val="24"/>
        </w:rPr>
        <w:t>2</w:t>
      </w:r>
      <w:r w:rsidRPr="001F30BA">
        <w:rPr>
          <w:sz w:val="24"/>
        </w:rPr>
        <w:t>.4</w:t>
      </w:r>
      <w:r w:rsidRPr="001F30BA">
        <w:rPr>
          <w:sz w:val="24"/>
        </w:rPr>
        <w:t>款的规定装订和加写标记及密封，招标代理机构将不承担投标文件提前开封的责任。对由此造成提前开封的投标文件将予以拒绝，并退还给投标人。</w:t>
      </w:r>
    </w:p>
    <w:p w14:paraId="31EB0F65" w14:textId="06232E0B" w:rsidR="00E5722A" w:rsidRPr="001F30BA" w:rsidRDefault="00FB5109">
      <w:pPr>
        <w:numPr>
          <w:ilvl w:val="1"/>
          <w:numId w:val="3"/>
        </w:numPr>
        <w:tabs>
          <w:tab w:val="left" w:pos="720"/>
        </w:tabs>
        <w:spacing w:line="360" w:lineRule="auto"/>
        <w:ind w:left="720" w:hanging="720"/>
        <w:rPr>
          <w:sz w:val="24"/>
        </w:rPr>
      </w:pPr>
      <w:r w:rsidRPr="001F30BA">
        <w:rPr>
          <w:sz w:val="24"/>
        </w:rPr>
        <w:t>如有分包的项目，投标人同时参加</w:t>
      </w:r>
      <w:r w:rsidR="0050445E" w:rsidRPr="001F30BA">
        <w:rPr>
          <w:rFonts w:hint="eastAsia"/>
          <w:sz w:val="24"/>
        </w:rPr>
        <w:t>多</w:t>
      </w:r>
      <w:r w:rsidRPr="001F30BA">
        <w:rPr>
          <w:sz w:val="24"/>
        </w:rPr>
        <w:t>个包</w:t>
      </w:r>
      <w:r w:rsidR="0050445E" w:rsidRPr="001F30BA">
        <w:rPr>
          <w:rFonts w:hint="eastAsia"/>
          <w:sz w:val="24"/>
        </w:rPr>
        <w:t>组</w:t>
      </w:r>
      <w:r w:rsidRPr="001F30BA">
        <w:rPr>
          <w:sz w:val="24"/>
        </w:rPr>
        <w:t>投标时必须按招标文件要求以包</w:t>
      </w:r>
      <w:r w:rsidR="0050445E" w:rsidRPr="001F30BA">
        <w:rPr>
          <w:rFonts w:hint="eastAsia"/>
          <w:sz w:val="24"/>
        </w:rPr>
        <w:t>组</w:t>
      </w:r>
      <w:r w:rsidRPr="001F30BA">
        <w:rPr>
          <w:sz w:val="24"/>
        </w:rPr>
        <w:t>为单位分别制作投标文件，分别密封递交。</w:t>
      </w:r>
    </w:p>
    <w:p w14:paraId="21BA6EA2"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sz w:val="24"/>
        </w:rPr>
        <w:t>除招标文件特别说明外，投标人所递交的投标文件不予退还。</w:t>
      </w:r>
    </w:p>
    <w:p w14:paraId="083307A2"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招标人、</w:t>
      </w:r>
      <w:r w:rsidRPr="001F30BA">
        <w:rPr>
          <w:sz w:val="24"/>
        </w:rPr>
        <w:t>招标代理机构对因不可抗力事件造成的投标文件的损坏、丢失不承担责任。</w:t>
      </w:r>
    </w:p>
    <w:p w14:paraId="28B88FF8" w14:textId="77777777" w:rsidR="00E5722A" w:rsidRPr="001F30BA" w:rsidRDefault="00FB5109">
      <w:pPr>
        <w:numPr>
          <w:ilvl w:val="0"/>
          <w:numId w:val="3"/>
        </w:numPr>
        <w:tabs>
          <w:tab w:val="left" w:pos="720"/>
        </w:tabs>
        <w:spacing w:line="360" w:lineRule="auto"/>
        <w:ind w:left="720" w:hanging="720"/>
        <w:outlineLvl w:val="2"/>
        <w:rPr>
          <w:b/>
          <w:sz w:val="24"/>
        </w:rPr>
      </w:pPr>
      <w:bookmarkStart w:id="65" w:name="_Toc48049649"/>
      <w:r w:rsidRPr="001F30BA">
        <w:rPr>
          <w:b/>
          <w:sz w:val="24"/>
        </w:rPr>
        <w:t>投标截止日期</w:t>
      </w:r>
      <w:bookmarkEnd w:id="65"/>
    </w:p>
    <w:p w14:paraId="4B77E6D3" w14:textId="77777777" w:rsidR="0050445E" w:rsidRPr="001F30BA" w:rsidRDefault="0050445E" w:rsidP="0050445E">
      <w:pPr>
        <w:numPr>
          <w:ilvl w:val="1"/>
          <w:numId w:val="3"/>
        </w:numPr>
        <w:tabs>
          <w:tab w:val="left" w:pos="720"/>
        </w:tabs>
        <w:spacing w:line="360" w:lineRule="auto"/>
        <w:ind w:left="720" w:hanging="720"/>
        <w:rPr>
          <w:sz w:val="24"/>
        </w:rPr>
      </w:pPr>
      <w:r w:rsidRPr="001F30BA">
        <w:rPr>
          <w:sz w:val="24"/>
        </w:rPr>
        <w:t>投标人应在</w:t>
      </w:r>
      <w:r w:rsidRPr="001F30BA">
        <w:rPr>
          <w:sz w:val="24"/>
        </w:rPr>
        <w:t>“</w:t>
      </w:r>
      <w:r w:rsidRPr="001F30BA">
        <w:rPr>
          <w:sz w:val="24"/>
        </w:rPr>
        <w:t>第一章</w:t>
      </w:r>
      <w:r w:rsidRPr="001F30BA">
        <w:rPr>
          <w:sz w:val="24"/>
        </w:rPr>
        <w:t xml:space="preserve"> </w:t>
      </w:r>
      <w:r w:rsidRPr="001F30BA">
        <w:rPr>
          <w:sz w:val="24"/>
        </w:rPr>
        <w:t>投标邀请函</w:t>
      </w:r>
      <w:r w:rsidRPr="001F30BA">
        <w:rPr>
          <w:sz w:val="24"/>
        </w:rPr>
        <w:t>”</w:t>
      </w:r>
      <w:r w:rsidRPr="001F30BA">
        <w:rPr>
          <w:sz w:val="24"/>
        </w:rPr>
        <w:t>中规定的</w:t>
      </w:r>
      <w:r w:rsidRPr="001F30BA">
        <w:rPr>
          <w:rFonts w:hint="eastAsia"/>
          <w:sz w:val="24"/>
        </w:rPr>
        <w:t>投标</w:t>
      </w:r>
      <w:r w:rsidRPr="001F30BA">
        <w:rPr>
          <w:sz w:val="24"/>
        </w:rPr>
        <w:t>截止时间</w:t>
      </w:r>
      <w:r w:rsidRPr="001F30BA">
        <w:rPr>
          <w:rFonts w:hint="eastAsia"/>
          <w:sz w:val="24"/>
        </w:rPr>
        <w:t>前</w:t>
      </w:r>
      <w:r w:rsidRPr="001F30BA">
        <w:rPr>
          <w:sz w:val="24"/>
        </w:rPr>
        <w:t>将投标文件递交</w:t>
      </w:r>
      <w:r w:rsidRPr="001F30BA">
        <w:rPr>
          <w:rFonts w:hint="eastAsia"/>
          <w:sz w:val="24"/>
        </w:rPr>
        <w:t>至招标</w:t>
      </w:r>
      <w:r w:rsidRPr="001F30BA">
        <w:rPr>
          <w:sz w:val="24"/>
        </w:rPr>
        <w:t>代理机构，递交地点应是</w:t>
      </w:r>
      <w:r w:rsidRPr="001F30BA">
        <w:rPr>
          <w:sz w:val="24"/>
        </w:rPr>
        <w:t>“</w:t>
      </w:r>
      <w:r w:rsidRPr="001F30BA">
        <w:rPr>
          <w:sz w:val="24"/>
        </w:rPr>
        <w:t>第一章</w:t>
      </w:r>
      <w:r w:rsidRPr="001F30BA">
        <w:rPr>
          <w:sz w:val="24"/>
        </w:rPr>
        <w:t xml:space="preserve"> </w:t>
      </w:r>
      <w:r w:rsidRPr="001F30BA">
        <w:rPr>
          <w:sz w:val="24"/>
        </w:rPr>
        <w:t>投标邀请函</w:t>
      </w:r>
      <w:r w:rsidRPr="001F30BA">
        <w:rPr>
          <w:sz w:val="24"/>
        </w:rPr>
        <w:t>”</w:t>
      </w:r>
      <w:r w:rsidRPr="001F30BA">
        <w:rPr>
          <w:sz w:val="24"/>
        </w:rPr>
        <w:t>中指明的</w:t>
      </w:r>
      <w:r w:rsidRPr="001F30BA">
        <w:rPr>
          <w:rFonts w:hint="eastAsia"/>
          <w:sz w:val="24"/>
        </w:rPr>
        <w:t>开标地点</w:t>
      </w:r>
      <w:r w:rsidRPr="001F30BA">
        <w:rPr>
          <w:sz w:val="24"/>
        </w:rPr>
        <w:t>。</w:t>
      </w:r>
    </w:p>
    <w:p w14:paraId="7281F308" w14:textId="0C42AB05" w:rsidR="00E5722A" w:rsidRPr="001F30BA" w:rsidRDefault="00FB5109">
      <w:pPr>
        <w:numPr>
          <w:ilvl w:val="1"/>
          <w:numId w:val="3"/>
        </w:numPr>
        <w:tabs>
          <w:tab w:val="left" w:pos="720"/>
        </w:tabs>
        <w:spacing w:line="360" w:lineRule="auto"/>
        <w:ind w:left="720" w:hanging="720"/>
        <w:rPr>
          <w:sz w:val="24"/>
        </w:rPr>
      </w:pPr>
      <w:r w:rsidRPr="001F30BA">
        <w:rPr>
          <w:sz w:val="24"/>
        </w:rPr>
        <w:t>招标代理机构可以按本须知规定，通过修改招标文件自行决定酌情推迟投标截止</w:t>
      </w:r>
      <w:r w:rsidR="0050445E" w:rsidRPr="001F30BA">
        <w:rPr>
          <w:rFonts w:hint="eastAsia"/>
          <w:sz w:val="24"/>
        </w:rPr>
        <w:t>时间</w:t>
      </w:r>
      <w:r w:rsidRPr="001F30BA">
        <w:rPr>
          <w:sz w:val="24"/>
        </w:rPr>
        <w:t>。在此情况下，招标代理机构和投标人受投标截止期制约的所有权利和义务均应延长至新的截止</w:t>
      </w:r>
      <w:r w:rsidR="0050445E" w:rsidRPr="001F30BA">
        <w:rPr>
          <w:rFonts w:hint="eastAsia"/>
          <w:sz w:val="24"/>
        </w:rPr>
        <w:t>时间</w:t>
      </w:r>
      <w:r w:rsidRPr="001F30BA">
        <w:rPr>
          <w:sz w:val="24"/>
        </w:rPr>
        <w:t>。</w:t>
      </w:r>
    </w:p>
    <w:p w14:paraId="7E556AAB" w14:textId="77777777" w:rsidR="00E5722A" w:rsidRPr="001F30BA" w:rsidRDefault="00FB5109">
      <w:pPr>
        <w:numPr>
          <w:ilvl w:val="0"/>
          <w:numId w:val="3"/>
        </w:numPr>
        <w:tabs>
          <w:tab w:val="left" w:pos="720"/>
        </w:tabs>
        <w:spacing w:line="360" w:lineRule="auto"/>
        <w:ind w:left="720" w:hanging="720"/>
        <w:outlineLvl w:val="2"/>
        <w:rPr>
          <w:b/>
          <w:sz w:val="24"/>
        </w:rPr>
      </w:pPr>
      <w:bookmarkStart w:id="66" w:name="_Ref354733159"/>
      <w:bookmarkStart w:id="67" w:name="_Toc48049650"/>
      <w:r w:rsidRPr="001F30BA">
        <w:rPr>
          <w:b/>
          <w:sz w:val="24"/>
        </w:rPr>
        <w:t>迟交的投标文件</w:t>
      </w:r>
      <w:bookmarkEnd w:id="66"/>
      <w:bookmarkEnd w:id="67"/>
    </w:p>
    <w:p w14:paraId="2DEA3090" w14:textId="74A78C4C" w:rsidR="00E5722A" w:rsidRPr="001F30BA" w:rsidRDefault="00FB5109">
      <w:pPr>
        <w:numPr>
          <w:ilvl w:val="1"/>
          <w:numId w:val="3"/>
        </w:numPr>
        <w:tabs>
          <w:tab w:val="left" w:pos="720"/>
        </w:tabs>
        <w:spacing w:line="360" w:lineRule="auto"/>
        <w:ind w:left="720" w:hanging="720"/>
        <w:rPr>
          <w:sz w:val="24"/>
        </w:rPr>
      </w:pPr>
      <w:r w:rsidRPr="001F30BA">
        <w:rPr>
          <w:sz w:val="24"/>
        </w:rPr>
        <w:t>招标代理机构将拒绝并原封退回在投标截止</w:t>
      </w:r>
      <w:r w:rsidR="0050445E" w:rsidRPr="001F30BA">
        <w:rPr>
          <w:rFonts w:hint="eastAsia"/>
          <w:sz w:val="24"/>
        </w:rPr>
        <w:t>时间</w:t>
      </w:r>
      <w:r w:rsidRPr="001F30BA">
        <w:rPr>
          <w:sz w:val="24"/>
        </w:rPr>
        <w:t>后收到的任何投标文件。</w:t>
      </w:r>
    </w:p>
    <w:p w14:paraId="0C55C355" w14:textId="77777777" w:rsidR="00E5722A" w:rsidRPr="001F30BA" w:rsidRDefault="00FB5109">
      <w:pPr>
        <w:numPr>
          <w:ilvl w:val="0"/>
          <w:numId w:val="3"/>
        </w:numPr>
        <w:tabs>
          <w:tab w:val="left" w:pos="720"/>
        </w:tabs>
        <w:spacing w:line="360" w:lineRule="auto"/>
        <w:ind w:left="720" w:hanging="720"/>
        <w:outlineLvl w:val="2"/>
        <w:rPr>
          <w:b/>
          <w:sz w:val="24"/>
        </w:rPr>
      </w:pPr>
      <w:bookmarkStart w:id="68" w:name="_Toc48049651"/>
      <w:r w:rsidRPr="001F30BA">
        <w:rPr>
          <w:b/>
          <w:sz w:val="24"/>
        </w:rPr>
        <w:lastRenderedPageBreak/>
        <w:t>投标文件的补充、修改与撤回</w:t>
      </w:r>
      <w:bookmarkEnd w:id="68"/>
    </w:p>
    <w:p w14:paraId="51333E23" w14:textId="77777777" w:rsidR="00E5722A" w:rsidRPr="001F30BA" w:rsidRDefault="00FB5109">
      <w:pPr>
        <w:numPr>
          <w:ilvl w:val="1"/>
          <w:numId w:val="3"/>
        </w:numPr>
        <w:tabs>
          <w:tab w:val="left" w:pos="720"/>
        </w:tabs>
        <w:spacing w:line="360" w:lineRule="auto"/>
        <w:ind w:left="720" w:hanging="720"/>
        <w:rPr>
          <w:sz w:val="24"/>
        </w:rPr>
      </w:pPr>
      <w:r w:rsidRPr="001F30BA">
        <w:rPr>
          <w:kern w:val="0"/>
          <w:sz w:val="24"/>
        </w:rPr>
        <w:t>投标人在投标截止时间前，可以对所递交的投标文件进行补充、修改或者撤回，并书面通知招标代理机构。补充、修改的内容应当按招标文件要求签署、盖章，并作为投标文件的组成部分。在投标截止时间之后，投标人不得撤</w:t>
      </w:r>
      <w:r w:rsidRPr="001F30BA">
        <w:rPr>
          <w:rFonts w:hint="eastAsia"/>
          <w:kern w:val="0"/>
          <w:sz w:val="24"/>
        </w:rPr>
        <w:t>销</w:t>
      </w:r>
      <w:r w:rsidRPr="001F30BA">
        <w:rPr>
          <w:kern w:val="0"/>
          <w:sz w:val="24"/>
        </w:rPr>
        <w:t>其投标，不得对其投标文件做任何修改和补充</w:t>
      </w:r>
      <w:r w:rsidRPr="001F30BA">
        <w:rPr>
          <w:sz w:val="24"/>
        </w:rPr>
        <w:t>。</w:t>
      </w:r>
    </w:p>
    <w:p w14:paraId="35E3AFA3" w14:textId="77777777" w:rsidR="00E5722A" w:rsidRPr="001F30BA" w:rsidRDefault="00FB5109">
      <w:pPr>
        <w:spacing w:beforeLines="50" w:before="156" w:afterLines="50" w:after="156" w:line="360" w:lineRule="auto"/>
        <w:jc w:val="center"/>
        <w:outlineLvl w:val="1"/>
        <w:rPr>
          <w:b/>
          <w:sz w:val="32"/>
          <w:szCs w:val="32"/>
        </w:rPr>
      </w:pPr>
      <w:bookmarkStart w:id="69" w:name="_Toc48049652"/>
      <w:r w:rsidRPr="001F30BA">
        <w:rPr>
          <w:b/>
          <w:sz w:val="32"/>
          <w:szCs w:val="32"/>
        </w:rPr>
        <w:t>五、开标与评标</w:t>
      </w:r>
      <w:bookmarkEnd w:id="69"/>
    </w:p>
    <w:p w14:paraId="7AD5E1C5" w14:textId="77777777" w:rsidR="00E5722A" w:rsidRPr="001F30BA" w:rsidRDefault="00FB5109">
      <w:pPr>
        <w:numPr>
          <w:ilvl w:val="0"/>
          <w:numId w:val="3"/>
        </w:numPr>
        <w:tabs>
          <w:tab w:val="left" w:pos="720"/>
        </w:tabs>
        <w:spacing w:line="360" w:lineRule="auto"/>
        <w:ind w:left="720" w:hanging="720"/>
        <w:outlineLvl w:val="2"/>
        <w:rPr>
          <w:b/>
          <w:sz w:val="24"/>
        </w:rPr>
      </w:pPr>
      <w:bookmarkStart w:id="70" w:name="_Ref354733495"/>
      <w:bookmarkStart w:id="71" w:name="_Toc48049653"/>
      <w:r w:rsidRPr="001F30BA">
        <w:rPr>
          <w:b/>
          <w:sz w:val="24"/>
        </w:rPr>
        <w:t>开标</w:t>
      </w:r>
      <w:bookmarkEnd w:id="70"/>
      <w:bookmarkEnd w:id="71"/>
    </w:p>
    <w:p w14:paraId="7A432F6F" w14:textId="77777777" w:rsidR="00E5722A" w:rsidRPr="001F30BA" w:rsidRDefault="00FB5109">
      <w:pPr>
        <w:numPr>
          <w:ilvl w:val="1"/>
          <w:numId w:val="3"/>
        </w:numPr>
        <w:tabs>
          <w:tab w:val="left" w:pos="720"/>
        </w:tabs>
        <w:spacing w:line="360" w:lineRule="auto"/>
        <w:ind w:left="720" w:hanging="720"/>
        <w:rPr>
          <w:sz w:val="24"/>
        </w:rPr>
      </w:pPr>
      <w:bookmarkStart w:id="72" w:name="_Ref396554227"/>
      <w:r w:rsidRPr="001F30BA">
        <w:rPr>
          <w:sz w:val="24"/>
        </w:rPr>
        <w:t>招标代理机构在采购公告中规定的日期、时间和地点组织公开开标</w:t>
      </w:r>
      <w:r w:rsidR="0050445E" w:rsidRPr="001F30BA">
        <w:rPr>
          <w:rFonts w:hint="eastAsia"/>
          <w:sz w:val="24"/>
        </w:rPr>
        <w:t>会</w:t>
      </w:r>
      <w:r w:rsidRPr="001F30BA">
        <w:rPr>
          <w:sz w:val="24"/>
        </w:rPr>
        <w:t>。投标人代表</w:t>
      </w:r>
      <w:r w:rsidRPr="001F30BA">
        <w:rPr>
          <w:rFonts w:hint="eastAsia"/>
          <w:sz w:val="24"/>
        </w:rPr>
        <w:t>应该</w:t>
      </w:r>
      <w:r w:rsidRPr="001F30BA">
        <w:rPr>
          <w:sz w:val="24"/>
        </w:rPr>
        <w:t>按时参加开标会。</w:t>
      </w:r>
      <w:bookmarkEnd w:id="72"/>
    </w:p>
    <w:p w14:paraId="7E7FB2AD"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投标人未参加开标的，视同认可开标结果。</w:t>
      </w:r>
    </w:p>
    <w:p w14:paraId="03F692B5" w14:textId="77777777" w:rsidR="00E5722A" w:rsidRPr="001F30BA" w:rsidRDefault="00FB5109">
      <w:pPr>
        <w:numPr>
          <w:ilvl w:val="1"/>
          <w:numId w:val="3"/>
        </w:numPr>
        <w:tabs>
          <w:tab w:val="left" w:pos="720"/>
        </w:tabs>
        <w:spacing w:line="360" w:lineRule="auto"/>
        <w:ind w:left="720" w:hanging="720"/>
        <w:rPr>
          <w:sz w:val="24"/>
        </w:rPr>
      </w:pPr>
      <w:r w:rsidRPr="001F30BA">
        <w:rPr>
          <w:sz w:val="24"/>
        </w:rPr>
        <w:t>开标程序：</w:t>
      </w:r>
    </w:p>
    <w:p w14:paraId="2566E6F9"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sz w:val="24"/>
        </w:rPr>
        <w:t>开标会由招标代理机构主持，投标人的相关人员须按投标人须知第</w:t>
      </w:r>
      <w:r w:rsidRPr="001F30BA">
        <w:fldChar w:fldCharType="begin"/>
      </w:r>
      <w:r w:rsidRPr="001F30BA">
        <w:instrText xml:space="preserve"> REF _Ref396554227 \r \h  \* MERGEFORMAT </w:instrText>
      </w:r>
      <w:r w:rsidRPr="001F30BA">
        <w:fldChar w:fldCharType="separate"/>
      </w:r>
      <w:r w:rsidR="002076E8" w:rsidRPr="001F30BA">
        <w:rPr>
          <w:sz w:val="24"/>
        </w:rPr>
        <w:t>26.1</w:t>
      </w:r>
      <w:r w:rsidRPr="001F30BA">
        <w:fldChar w:fldCharType="end"/>
      </w:r>
      <w:r w:rsidRPr="001F30BA">
        <w:rPr>
          <w:sz w:val="24"/>
        </w:rPr>
        <w:t>条要求出示相关材料，以证明其出席。</w:t>
      </w:r>
    </w:p>
    <w:p w14:paraId="77B7A14A" w14:textId="3CC71A8D" w:rsidR="00E5722A" w:rsidRPr="001F30BA" w:rsidRDefault="0050445E" w:rsidP="0050445E">
      <w:pPr>
        <w:numPr>
          <w:ilvl w:val="2"/>
          <w:numId w:val="3"/>
        </w:numPr>
        <w:tabs>
          <w:tab w:val="left" w:pos="900"/>
          <w:tab w:val="left" w:pos="1333"/>
          <w:tab w:val="left" w:pos="2350"/>
        </w:tabs>
        <w:spacing w:line="360" w:lineRule="auto"/>
        <w:ind w:left="900" w:hanging="900"/>
        <w:rPr>
          <w:sz w:val="24"/>
        </w:rPr>
      </w:pPr>
      <w:r w:rsidRPr="001F30BA">
        <w:rPr>
          <w:sz w:val="24"/>
        </w:rPr>
        <w:t>投标文件的密封情况由投标人</w:t>
      </w:r>
      <w:r w:rsidRPr="001F30BA">
        <w:rPr>
          <w:rFonts w:hint="eastAsia"/>
          <w:sz w:val="24"/>
        </w:rPr>
        <w:t>（或其</w:t>
      </w:r>
      <w:r w:rsidRPr="001F30BA">
        <w:rPr>
          <w:sz w:val="24"/>
        </w:rPr>
        <w:t>推选的代表</w:t>
      </w:r>
      <w:r w:rsidRPr="001F30BA">
        <w:rPr>
          <w:rFonts w:hint="eastAsia"/>
          <w:sz w:val="24"/>
        </w:rPr>
        <w:t>）</w:t>
      </w:r>
      <w:r w:rsidRPr="001F30BA">
        <w:rPr>
          <w:sz w:val="24"/>
        </w:rPr>
        <w:t>检查投标文件的密封情况并签字确认。</w:t>
      </w:r>
    </w:p>
    <w:p w14:paraId="5AB394FC" w14:textId="3D527814"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sz w:val="24"/>
        </w:rPr>
        <w:t>经确认投标文件的密封情况符合要求后，由</w:t>
      </w:r>
      <w:r w:rsidR="0050445E" w:rsidRPr="001F30BA">
        <w:rPr>
          <w:rFonts w:hint="eastAsia"/>
          <w:sz w:val="24"/>
        </w:rPr>
        <w:t>招标代理机构工作人员</w:t>
      </w:r>
      <w:r w:rsidRPr="001F30BA">
        <w:rPr>
          <w:sz w:val="24"/>
        </w:rPr>
        <w:t>当众拆封，宣读投标人名称、投标价格、价格折扣和投标文件的其他主要内容。</w:t>
      </w:r>
    </w:p>
    <w:p w14:paraId="36676030" w14:textId="1CD401E5" w:rsidR="00E5722A" w:rsidRPr="001F30BA" w:rsidRDefault="00FB5109">
      <w:pPr>
        <w:numPr>
          <w:ilvl w:val="2"/>
          <w:numId w:val="3"/>
        </w:numPr>
        <w:tabs>
          <w:tab w:val="left" w:pos="900"/>
        </w:tabs>
        <w:spacing w:line="360" w:lineRule="auto"/>
        <w:ind w:left="900" w:hanging="900"/>
        <w:rPr>
          <w:sz w:val="24"/>
        </w:rPr>
      </w:pPr>
      <w:r w:rsidRPr="001F30BA">
        <w:rPr>
          <w:b/>
          <w:sz w:val="24"/>
        </w:rPr>
        <w:t>开标时，</w:t>
      </w:r>
      <w:bookmarkStart w:id="73" w:name="_Hlk508891986"/>
      <w:r w:rsidR="00EF7E6A" w:rsidRPr="001F30BA">
        <w:rPr>
          <w:rFonts w:hint="eastAsia"/>
          <w:sz w:val="24"/>
        </w:rPr>
        <w:t>唱标信封</w:t>
      </w:r>
      <w:r w:rsidR="0050445E" w:rsidRPr="001F30BA">
        <w:rPr>
          <w:sz w:val="24"/>
        </w:rPr>
        <w:t>中</w:t>
      </w:r>
      <w:r w:rsidR="0050445E" w:rsidRPr="001F30BA">
        <w:rPr>
          <w:rFonts w:hint="eastAsia"/>
          <w:sz w:val="24"/>
        </w:rPr>
        <w:t>《</w:t>
      </w:r>
      <w:r w:rsidR="0050445E" w:rsidRPr="001F30BA">
        <w:rPr>
          <w:sz w:val="24"/>
        </w:rPr>
        <w:t>开标一览表</w:t>
      </w:r>
      <w:r w:rsidR="0050445E" w:rsidRPr="001F30BA">
        <w:rPr>
          <w:sz w:val="24"/>
        </w:rPr>
        <w:t>(</w:t>
      </w:r>
      <w:r w:rsidR="0050445E" w:rsidRPr="001F30BA">
        <w:rPr>
          <w:sz w:val="24"/>
        </w:rPr>
        <w:t>报价表</w:t>
      </w:r>
      <w:r w:rsidR="0050445E" w:rsidRPr="001F30BA">
        <w:rPr>
          <w:sz w:val="24"/>
        </w:rPr>
        <w:t>)</w:t>
      </w:r>
      <w:r w:rsidR="0050445E" w:rsidRPr="001F30BA">
        <w:rPr>
          <w:rFonts w:hint="eastAsia"/>
          <w:sz w:val="24"/>
        </w:rPr>
        <w:t>》</w:t>
      </w:r>
      <w:r w:rsidR="0050445E" w:rsidRPr="001F30BA">
        <w:rPr>
          <w:sz w:val="24"/>
        </w:rPr>
        <w:t>内容与投标文件中相应内容不一致的，以</w:t>
      </w:r>
      <w:r w:rsidR="00EF7E6A" w:rsidRPr="001F30BA">
        <w:rPr>
          <w:rFonts w:hint="eastAsia"/>
          <w:sz w:val="24"/>
        </w:rPr>
        <w:t>唱标信封中</w:t>
      </w:r>
      <w:r w:rsidR="0050445E" w:rsidRPr="001F30BA">
        <w:rPr>
          <w:rFonts w:hint="eastAsia"/>
          <w:sz w:val="24"/>
        </w:rPr>
        <w:t>《</w:t>
      </w:r>
      <w:r w:rsidR="0050445E" w:rsidRPr="001F30BA">
        <w:rPr>
          <w:sz w:val="24"/>
        </w:rPr>
        <w:t>开标一览表</w:t>
      </w:r>
      <w:r w:rsidR="0050445E" w:rsidRPr="001F30BA">
        <w:rPr>
          <w:sz w:val="24"/>
        </w:rPr>
        <w:t>(</w:t>
      </w:r>
      <w:r w:rsidR="0050445E" w:rsidRPr="001F30BA">
        <w:rPr>
          <w:sz w:val="24"/>
        </w:rPr>
        <w:t>报价表</w:t>
      </w:r>
      <w:r w:rsidR="0050445E" w:rsidRPr="001F30BA">
        <w:rPr>
          <w:sz w:val="24"/>
        </w:rPr>
        <w:t>)</w:t>
      </w:r>
      <w:r w:rsidR="0050445E" w:rsidRPr="001F30BA">
        <w:rPr>
          <w:rFonts w:hint="eastAsia"/>
          <w:sz w:val="24"/>
        </w:rPr>
        <w:t>》</w:t>
      </w:r>
      <w:r w:rsidR="0050445E" w:rsidRPr="001F30BA">
        <w:rPr>
          <w:sz w:val="24"/>
        </w:rPr>
        <w:t>为准</w:t>
      </w:r>
      <w:r w:rsidR="0050445E" w:rsidRPr="001F30BA">
        <w:rPr>
          <w:bCs/>
          <w:sz w:val="24"/>
        </w:rPr>
        <w:t>。</w:t>
      </w:r>
      <w:bookmarkEnd w:id="73"/>
    </w:p>
    <w:p w14:paraId="36E1E6B5" w14:textId="77777777" w:rsidR="004407F1" w:rsidRPr="001F30BA" w:rsidRDefault="004407F1">
      <w:pPr>
        <w:numPr>
          <w:ilvl w:val="2"/>
          <w:numId w:val="3"/>
        </w:numPr>
        <w:tabs>
          <w:tab w:val="left" w:pos="900"/>
        </w:tabs>
        <w:spacing w:line="360" w:lineRule="auto"/>
        <w:ind w:left="900" w:hanging="900"/>
        <w:rPr>
          <w:sz w:val="24"/>
        </w:rPr>
      </w:pPr>
      <w:r w:rsidRPr="001F30BA">
        <w:rPr>
          <w:rFonts w:hint="eastAsia"/>
          <w:sz w:val="24"/>
        </w:rPr>
        <w:t>投标人对开标有异议的，应当在开标现场提出。</w:t>
      </w:r>
    </w:p>
    <w:p w14:paraId="135C7C5B" w14:textId="77777777" w:rsidR="00E5722A" w:rsidRPr="001F30BA" w:rsidRDefault="00FB5109">
      <w:pPr>
        <w:numPr>
          <w:ilvl w:val="1"/>
          <w:numId w:val="3"/>
        </w:numPr>
        <w:tabs>
          <w:tab w:val="clear" w:pos="2558"/>
          <w:tab w:val="left" w:pos="720"/>
          <w:tab w:val="left" w:pos="851"/>
        </w:tabs>
        <w:spacing w:line="360" w:lineRule="auto"/>
        <w:ind w:left="720" w:hanging="720"/>
        <w:rPr>
          <w:sz w:val="24"/>
        </w:rPr>
      </w:pPr>
      <w:r w:rsidRPr="001F30BA">
        <w:rPr>
          <w:sz w:val="24"/>
        </w:rPr>
        <w:t>招标代理机构将做开标记录，由投标人签署确认，并存档备查。</w:t>
      </w:r>
    </w:p>
    <w:p w14:paraId="5E1B774A" w14:textId="4CC4DA12" w:rsidR="00D873F5" w:rsidRPr="001F30BA" w:rsidRDefault="00D873F5">
      <w:pPr>
        <w:numPr>
          <w:ilvl w:val="1"/>
          <w:numId w:val="3"/>
        </w:numPr>
        <w:tabs>
          <w:tab w:val="clear" w:pos="2558"/>
          <w:tab w:val="left" w:pos="720"/>
          <w:tab w:val="left" w:pos="851"/>
        </w:tabs>
        <w:spacing w:line="360" w:lineRule="auto"/>
        <w:ind w:left="720" w:hanging="720"/>
        <w:rPr>
          <w:sz w:val="24"/>
        </w:rPr>
      </w:pPr>
      <w:r w:rsidRPr="001F30BA">
        <w:rPr>
          <w:sz w:val="24"/>
        </w:rPr>
        <w:t>投标人不足</w:t>
      </w:r>
      <w:r w:rsidR="006D4165">
        <w:rPr>
          <w:rFonts w:hint="eastAsia"/>
          <w:sz w:val="24"/>
        </w:rPr>
        <w:t>三</w:t>
      </w:r>
      <w:r w:rsidRPr="001F30BA">
        <w:rPr>
          <w:sz w:val="24"/>
        </w:rPr>
        <w:t>家的，不进行开标，并退回投标文件。</w:t>
      </w:r>
    </w:p>
    <w:p w14:paraId="5EBC2F9E" w14:textId="77777777" w:rsidR="00E5722A" w:rsidRPr="001F30BA" w:rsidRDefault="00FB5109">
      <w:pPr>
        <w:numPr>
          <w:ilvl w:val="0"/>
          <w:numId w:val="3"/>
        </w:numPr>
        <w:tabs>
          <w:tab w:val="left" w:pos="720"/>
        </w:tabs>
        <w:spacing w:line="360" w:lineRule="auto"/>
        <w:ind w:left="720" w:hanging="720"/>
        <w:outlineLvl w:val="2"/>
        <w:rPr>
          <w:b/>
          <w:sz w:val="24"/>
        </w:rPr>
      </w:pPr>
      <w:bookmarkStart w:id="74" w:name="_Toc395772977"/>
      <w:bookmarkStart w:id="75" w:name="_Toc48049654"/>
      <w:r w:rsidRPr="001F30BA">
        <w:rPr>
          <w:b/>
          <w:sz w:val="24"/>
        </w:rPr>
        <w:t>投标文件的有效性</w:t>
      </w:r>
      <w:bookmarkEnd w:id="74"/>
      <w:bookmarkEnd w:id="75"/>
    </w:p>
    <w:p w14:paraId="747BA327" w14:textId="77777777" w:rsidR="00E5722A" w:rsidRPr="001F30BA" w:rsidRDefault="00FB5109">
      <w:pPr>
        <w:numPr>
          <w:ilvl w:val="1"/>
          <w:numId w:val="3"/>
        </w:numPr>
        <w:tabs>
          <w:tab w:val="clear" w:pos="2558"/>
          <w:tab w:val="left" w:pos="720"/>
          <w:tab w:val="left" w:pos="851"/>
        </w:tabs>
        <w:spacing w:line="360" w:lineRule="auto"/>
        <w:ind w:left="720" w:hanging="720"/>
        <w:rPr>
          <w:sz w:val="24"/>
        </w:rPr>
      </w:pPr>
      <w:r w:rsidRPr="001F30BA">
        <w:rPr>
          <w:sz w:val="24"/>
        </w:rPr>
        <w:t>开标时，投标人出现下列情形之一的，应当作为无效投标文件，不得进入评标，并将其投标文件退回：</w:t>
      </w:r>
    </w:p>
    <w:p w14:paraId="462EF871" w14:textId="36EEB0E5" w:rsidR="00E5722A" w:rsidRPr="001F30BA" w:rsidRDefault="00FB5109">
      <w:pPr>
        <w:numPr>
          <w:ilvl w:val="2"/>
          <w:numId w:val="3"/>
        </w:numPr>
        <w:tabs>
          <w:tab w:val="left" w:pos="900"/>
        </w:tabs>
        <w:spacing w:line="360" w:lineRule="auto"/>
        <w:ind w:left="900" w:hanging="900"/>
        <w:rPr>
          <w:sz w:val="24"/>
        </w:rPr>
      </w:pPr>
      <w:r w:rsidRPr="001F30BA">
        <w:rPr>
          <w:sz w:val="24"/>
        </w:rPr>
        <w:t>投标文件未按照本须知</w:t>
      </w:r>
      <w:r w:rsidRPr="004C7BAF">
        <w:rPr>
          <w:sz w:val="24"/>
        </w:rPr>
        <w:t>第</w:t>
      </w:r>
      <w:r w:rsidRPr="004C7BAF">
        <w:rPr>
          <w:sz w:val="24"/>
        </w:rPr>
        <w:t>2</w:t>
      </w:r>
      <w:r w:rsidRPr="004C7BAF">
        <w:rPr>
          <w:rFonts w:hint="eastAsia"/>
          <w:sz w:val="24"/>
        </w:rPr>
        <w:t>2</w:t>
      </w:r>
      <w:r w:rsidRPr="004C7BAF">
        <w:rPr>
          <w:sz w:val="24"/>
        </w:rPr>
        <w:t>条的要求</w:t>
      </w:r>
      <w:r w:rsidRPr="001F30BA">
        <w:rPr>
          <w:sz w:val="24"/>
        </w:rPr>
        <w:t>装订、密封的；</w:t>
      </w:r>
    </w:p>
    <w:p w14:paraId="12FDE8D6" w14:textId="7E0503A6" w:rsidR="00E5722A" w:rsidRPr="001F30BA" w:rsidRDefault="00FB5109">
      <w:pPr>
        <w:numPr>
          <w:ilvl w:val="2"/>
          <w:numId w:val="3"/>
        </w:numPr>
        <w:tabs>
          <w:tab w:val="left" w:pos="900"/>
        </w:tabs>
        <w:spacing w:line="360" w:lineRule="auto"/>
        <w:ind w:left="900" w:hanging="900"/>
        <w:rPr>
          <w:sz w:val="24"/>
        </w:rPr>
      </w:pPr>
      <w:r w:rsidRPr="001F30BA">
        <w:rPr>
          <w:sz w:val="24"/>
        </w:rPr>
        <w:t>未在招标文件规定的</w:t>
      </w:r>
      <w:r w:rsidR="008D3C26">
        <w:rPr>
          <w:sz w:val="24"/>
        </w:rPr>
        <w:t>领购</w:t>
      </w:r>
      <w:r w:rsidRPr="001F30BA">
        <w:rPr>
          <w:sz w:val="24"/>
        </w:rPr>
        <w:t>招标文件截止时间内办理报名手续的。</w:t>
      </w:r>
    </w:p>
    <w:p w14:paraId="31DA0ECB" w14:textId="77777777" w:rsidR="00E5722A" w:rsidRPr="001F30BA" w:rsidRDefault="00FB5109">
      <w:pPr>
        <w:numPr>
          <w:ilvl w:val="1"/>
          <w:numId w:val="3"/>
        </w:numPr>
        <w:tabs>
          <w:tab w:val="clear" w:pos="2558"/>
          <w:tab w:val="left" w:pos="720"/>
          <w:tab w:val="left" w:pos="851"/>
        </w:tabs>
        <w:spacing w:line="360" w:lineRule="auto"/>
        <w:ind w:left="720" w:hanging="720"/>
        <w:rPr>
          <w:sz w:val="24"/>
        </w:rPr>
      </w:pPr>
      <w:r w:rsidRPr="001F30BA">
        <w:rPr>
          <w:rFonts w:hint="eastAsia"/>
          <w:sz w:val="24"/>
        </w:rPr>
        <w:t>有下列情形之一的，视为投标人串通投标，其投标无效：</w:t>
      </w:r>
    </w:p>
    <w:p w14:paraId="15764C4D"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不同投标人的投标文件由同一单位或者个人编制</w:t>
      </w:r>
      <w:r w:rsidRPr="001F30BA">
        <w:rPr>
          <w:rFonts w:hint="eastAsia"/>
          <w:sz w:val="24"/>
        </w:rPr>
        <w:t>;</w:t>
      </w:r>
    </w:p>
    <w:p w14:paraId="7659F58B"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lastRenderedPageBreak/>
        <w:t>不同投标人委托同一单位或者个人办理投标事宜</w:t>
      </w:r>
      <w:r w:rsidRPr="001F30BA">
        <w:rPr>
          <w:rFonts w:hint="eastAsia"/>
          <w:sz w:val="24"/>
        </w:rPr>
        <w:t>;</w:t>
      </w:r>
    </w:p>
    <w:p w14:paraId="742DD1F3"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不同投标人的投标文件载明的项目管理成员或者联系人员为同一人</w:t>
      </w:r>
      <w:r w:rsidRPr="001F30BA">
        <w:rPr>
          <w:rFonts w:hint="eastAsia"/>
          <w:sz w:val="24"/>
        </w:rPr>
        <w:t>;</w:t>
      </w:r>
    </w:p>
    <w:p w14:paraId="1CDC4C3E"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不同投标人的投标文件异常一致或者投标报价呈规律性差异</w:t>
      </w:r>
      <w:r w:rsidRPr="001F30BA">
        <w:rPr>
          <w:rFonts w:hint="eastAsia"/>
          <w:sz w:val="24"/>
        </w:rPr>
        <w:t>;</w:t>
      </w:r>
    </w:p>
    <w:p w14:paraId="4A65AED4"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不同投标人的投标文件相互混装</w:t>
      </w:r>
      <w:r w:rsidRPr="001F30BA">
        <w:rPr>
          <w:rFonts w:hint="eastAsia"/>
          <w:sz w:val="24"/>
        </w:rPr>
        <w:t>;</w:t>
      </w:r>
    </w:p>
    <w:p w14:paraId="39F0DFB8"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不同投标人的投标保证金从同一单位或者个人的账户转出。</w:t>
      </w:r>
    </w:p>
    <w:p w14:paraId="68C3747A" w14:textId="77777777" w:rsidR="00E5722A" w:rsidRPr="001F30BA" w:rsidRDefault="00FB5109">
      <w:pPr>
        <w:numPr>
          <w:ilvl w:val="0"/>
          <w:numId w:val="3"/>
        </w:numPr>
        <w:tabs>
          <w:tab w:val="left" w:pos="720"/>
        </w:tabs>
        <w:spacing w:line="360" w:lineRule="auto"/>
        <w:ind w:left="720" w:hanging="720"/>
        <w:outlineLvl w:val="2"/>
        <w:rPr>
          <w:b/>
          <w:sz w:val="24"/>
        </w:rPr>
      </w:pPr>
      <w:bookmarkStart w:id="76" w:name="_Toc48049655"/>
      <w:r w:rsidRPr="001F30BA">
        <w:rPr>
          <w:b/>
          <w:sz w:val="24"/>
        </w:rPr>
        <w:t>评标委员会</w:t>
      </w:r>
      <w:r w:rsidR="00DB0D52" w:rsidRPr="001F30BA">
        <w:rPr>
          <w:rFonts w:hint="eastAsia"/>
          <w:b/>
          <w:sz w:val="24"/>
        </w:rPr>
        <w:t>的组建</w:t>
      </w:r>
      <w:r w:rsidRPr="001F30BA">
        <w:rPr>
          <w:b/>
          <w:sz w:val="24"/>
        </w:rPr>
        <w:t>和评标方法</w:t>
      </w:r>
      <w:bookmarkEnd w:id="76"/>
    </w:p>
    <w:p w14:paraId="2D5855F8" w14:textId="77777777" w:rsidR="00E5722A" w:rsidRPr="001F30BA" w:rsidRDefault="00FB5109">
      <w:pPr>
        <w:numPr>
          <w:ilvl w:val="1"/>
          <w:numId w:val="3"/>
        </w:numPr>
        <w:tabs>
          <w:tab w:val="clear" w:pos="2558"/>
          <w:tab w:val="left" w:pos="720"/>
          <w:tab w:val="left" w:pos="851"/>
          <w:tab w:val="left" w:pos="907"/>
        </w:tabs>
        <w:spacing w:line="360" w:lineRule="auto"/>
        <w:ind w:left="720" w:hanging="720"/>
        <w:rPr>
          <w:sz w:val="24"/>
        </w:rPr>
      </w:pPr>
      <w:r w:rsidRPr="001F30BA">
        <w:rPr>
          <w:rFonts w:hint="eastAsia"/>
          <w:sz w:val="24"/>
        </w:rPr>
        <w:t>本次招标依法组建评标委员会。</w:t>
      </w:r>
    </w:p>
    <w:p w14:paraId="30E6E948" w14:textId="77777777" w:rsidR="00E5722A" w:rsidRPr="001F30BA" w:rsidRDefault="00FB5109">
      <w:pPr>
        <w:numPr>
          <w:ilvl w:val="1"/>
          <w:numId w:val="3"/>
        </w:numPr>
        <w:tabs>
          <w:tab w:val="clear" w:pos="2558"/>
          <w:tab w:val="left" w:pos="720"/>
          <w:tab w:val="left" w:pos="851"/>
          <w:tab w:val="left" w:pos="907"/>
        </w:tabs>
        <w:spacing w:line="360" w:lineRule="auto"/>
        <w:ind w:left="720" w:hanging="720"/>
        <w:rPr>
          <w:sz w:val="24"/>
        </w:rPr>
      </w:pPr>
      <w:r w:rsidRPr="001F30BA">
        <w:rPr>
          <w:rFonts w:hint="eastAsia"/>
          <w:sz w:val="24"/>
        </w:rPr>
        <w:t>评审专家（不含招标人代表）有下列情形之一的，受到邀请应主动提出回避：</w:t>
      </w:r>
    </w:p>
    <w:p w14:paraId="25902EFF" w14:textId="77777777" w:rsidR="00E5722A" w:rsidRPr="001F30BA" w:rsidRDefault="00FB5109">
      <w:pPr>
        <w:spacing w:line="360" w:lineRule="auto"/>
        <w:ind w:leftChars="332" w:left="1118" w:hangingChars="168" w:hanging="409"/>
        <w:rPr>
          <w:sz w:val="24"/>
        </w:rPr>
      </w:pPr>
      <w:bookmarkStart w:id="77" w:name="_Hlk508033519"/>
      <w:r w:rsidRPr="001F30BA">
        <w:rPr>
          <w:rFonts w:hint="eastAsia"/>
          <w:sz w:val="24"/>
        </w:rPr>
        <w:t>（</w:t>
      </w:r>
      <w:r w:rsidRPr="001F30BA">
        <w:rPr>
          <w:rFonts w:hint="eastAsia"/>
          <w:sz w:val="24"/>
        </w:rPr>
        <w:t>1</w:t>
      </w:r>
      <w:r w:rsidRPr="001F30BA">
        <w:rPr>
          <w:rFonts w:hint="eastAsia"/>
          <w:sz w:val="24"/>
        </w:rPr>
        <w:t>）参加本项目评标活动前三年内，与参加本项目的供应</w:t>
      </w:r>
      <w:proofErr w:type="gramStart"/>
      <w:r w:rsidRPr="001F30BA">
        <w:rPr>
          <w:rFonts w:hint="eastAsia"/>
          <w:sz w:val="24"/>
        </w:rPr>
        <w:t>商存在</w:t>
      </w:r>
      <w:proofErr w:type="gramEnd"/>
      <w:r w:rsidRPr="001F30BA">
        <w:rPr>
          <w:rFonts w:hint="eastAsia"/>
          <w:sz w:val="24"/>
        </w:rPr>
        <w:t>劳动关系，或者担任</w:t>
      </w:r>
      <w:proofErr w:type="gramStart"/>
      <w:r w:rsidRPr="001F30BA">
        <w:rPr>
          <w:rFonts w:hint="eastAsia"/>
          <w:sz w:val="24"/>
        </w:rPr>
        <w:t>过供应</w:t>
      </w:r>
      <w:proofErr w:type="gramEnd"/>
      <w:r w:rsidRPr="001F30BA">
        <w:rPr>
          <w:rFonts w:hint="eastAsia"/>
          <w:sz w:val="24"/>
        </w:rPr>
        <w:t>商的董事、监事，或者是供应商的控股股东或实际控制人。</w:t>
      </w:r>
    </w:p>
    <w:p w14:paraId="2767BD30" w14:textId="77777777" w:rsidR="00E5722A" w:rsidRPr="001F30BA" w:rsidRDefault="00FB5109">
      <w:pPr>
        <w:spacing w:line="360" w:lineRule="auto"/>
        <w:ind w:leftChars="332" w:left="1118" w:hangingChars="168" w:hanging="409"/>
        <w:rPr>
          <w:sz w:val="24"/>
        </w:rPr>
      </w:pPr>
      <w:r w:rsidRPr="001F30BA">
        <w:rPr>
          <w:rFonts w:hint="eastAsia"/>
          <w:sz w:val="24"/>
        </w:rPr>
        <w:t>（</w:t>
      </w:r>
      <w:r w:rsidRPr="001F30BA">
        <w:rPr>
          <w:rFonts w:hint="eastAsia"/>
          <w:sz w:val="24"/>
        </w:rPr>
        <w:t>2</w:t>
      </w:r>
      <w:r w:rsidRPr="001F30BA">
        <w:rPr>
          <w:rFonts w:hint="eastAsia"/>
          <w:sz w:val="24"/>
        </w:rPr>
        <w:t>）与参加本项目的供应商的法定代表人或者负责人有夫妻、直系血亲、三代以内旁系血亲或者近姻亲关系。</w:t>
      </w:r>
    </w:p>
    <w:p w14:paraId="51D19807" w14:textId="77777777" w:rsidR="00E5722A" w:rsidRPr="001F30BA" w:rsidRDefault="00FB5109">
      <w:pPr>
        <w:tabs>
          <w:tab w:val="left" w:pos="720"/>
          <w:tab w:val="left" w:pos="851"/>
        </w:tabs>
        <w:spacing w:line="360" w:lineRule="auto"/>
        <w:ind w:leftChars="331" w:left="1194" w:hangingChars="200" w:hanging="487"/>
        <w:rPr>
          <w:sz w:val="24"/>
        </w:rPr>
      </w:pPr>
      <w:r w:rsidRPr="001F30BA">
        <w:rPr>
          <w:rFonts w:hint="eastAsia"/>
          <w:sz w:val="24"/>
        </w:rPr>
        <w:t>（</w:t>
      </w:r>
      <w:r w:rsidRPr="001F30BA">
        <w:rPr>
          <w:rFonts w:hint="eastAsia"/>
          <w:sz w:val="24"/>
        </w:rPr>
        <w:t>3</w:t>
      </w:r>
      <w:r w:rsidRPr="001F30BA">
        <w:rPr>
          <w:rFonts w:hint="eastAsia"/>
          <w:sz w:val="24"/>
        </w:rPr>
        <w:t>）与参加本项目的供应商有其他可能影响采购活动公平、公正进行的关系。</w:t>
      </w:r>
    </w:p>
    <w:bookmarkEnd w:id="77"/>
    <w:p w14:paraId="70C22A38" w14:textId="77777777" w:rsidR="00E5722A" w:rsidRPr="001F30BA" w:rsidRDefault="00FB5109">
      <w:pPr>
        <w:numPr>
          <w:ilvl w:val="1"/>
          <w:numId w:val="3"/>
        </w:numPr>
        <w:tabs>
          <w:tab w:val="clear" w:pos="2558"/>
          <w:tab w:val="left" w:pos="720"/>
          <w:tab w:val="left" w:pos="851"/>
        </w:tabs>
        <w:spacing w:line="360" w:lineRule="auto"/>
        <w:ind w:left="720" w:hanging="720"/>
        <w:rPr>
          <w:sz w:val="24"/>
        </w:rPr>
      </w:pPr>
      <w:r w:rsidRPr="001F30BA">
        <w:rPr>
          <w:rFonts w:hint="eastAsia"/>
          <w:sz w:val="24"/>
        </w:rPr>
        <w:t>评标委员会将按照招标文件确定的评标方法进行评审。对招标文件中描述有</w:t>
      </w:r>
      <w:r w:rsidRPr="001F30BA">
        <w:rPr>
          <w:sz w:val="24"/>
        </w:rPr>
        <w:t>歧义</w:t>
      </w:r>
      <w:r w:rsidRPr="001F30BA">
        <w:rPr>
          <w:rFonts w:hint="eastAsia"/>
          <w:sz w:val="24"/>
        </w:rPr>
        <w:t>或前后不一致的地方，评标委员会有权按法律、法规的规定进行评判，但对同一条款的评判应适用于各投标人。</w:t>
      </w:r>
    </w:p>
    <w:p w14:paraId="63DA92D7" w14:textId="7215A91F" w:rsidR="00E5722A" w:rsidRPr="001F30BA" w:rsidRDefault="00FB5109">
      <w:pPr>
        <w:numPr>
          <w:ilvl w:val="1"/>
          <w:numId w:val="3"/>
        </w:numPr>
        <w:tabs>
          <w:tab w:val="clear" w:pos="2558"/>
          <w:tab w:val="left" w:pos="720"/>
          <w:tab w:val="left" w:pos="851"/>
        </w:tabs>
        <w:spacing w:line="360" w:lineRule="auto"/>
        <w:ind w:left="720" w:hanging="720"/>
        <w:rPr>
          <w:sz w:val="24"/>
        </w:rPr>
      </w:pPr>
      <w:r w:rsidRPr="001F30BA">
        <w:rPr>
          <w:sz w:val="24"/>
        </w:rPr>
        <w:t>评标基本原则：</w:t>
      </w:r>
      <w:r w:rsidRPr="001F30BA">
        <w:rPr>
          <w:rFonts w:hint="eastAsia"/>
          <w:sz w:val="24"/>
        </w:rPr>
        <w:t>评标工作应依据《中华人民共和国招</w:t>
      </w:r>
      <w:r w:rsidR="00301F3E" w:rsidRPr="001F30BA">
        <w:rPr>
          <w:rFonts w:hint="eastAsia"/>
          <w:sz w:val="24"/>
        </w:rPr>
        <w:t>标</w:t>
      </w:r>
      <w:r w:rsidRPr="001F30BA">
        <w:rPr>
          <w:rFonts w:hint="eastAsia"/>
          <w:sz w:val="24"/>
        </w:rPr>
        <w:t>投标法》及其实施条例等相关法律、法规的规定，遵循“公开、公平、公正、择优、信用”的原则进行。</w:t>
      </w:r>
      <w:r w:rsidR="00553D65" w:rsidRPr="001F30BA">
        <w:rPr>
          <w:sz w:val="24"/>
        </w:rPr>
        <w:t>评标委员会</w:t>
      </w:r>
      <w:r w:rsidR="00553D65" w:rsidRPr="001F30BA">
        <w:rPr>
          <w:rFonts w:hint="eastAsia"/>
          <w:sz w:val="24"/>
        </w:rPr>
        <w:t>应当严格遵守评审工作纪律，按照“客观、公正、审慎”的原则</w:t>
      </w:r>
      <w:r w:rsidR="00553D65" w:rsidRPr="001F30BA">
        <w:rPr>
          <w:sz w:val="24"/>
        </w:rPr>
        <w:t>对通过</w:t>
      </w:r>
      <w:r w:rsidR="00553D65" w:rsidRPr="001F30BA">
        <w:rPr>
          <w:rFonts w:hint="eastAsia"/>
          <w:sz w:val="24"/>
        </w:rPr>
        <w:t>资格审查</w:t>
      </w:r>
      <w:r w:rsidR="00553D65" w:rsidRPr="001F30BA">
        <w:rPr>
          <w:sz w:val="24"/>
        </w:rPr>
        <w:t>的投标文件进行评审和比较。</w:t>
      </w:r>
    </w:p>
    <w:p w14:paraId="53401C8B" w14:textId="77777777" w:rsidR="00E5722A" w:rsidRPr="001F30BA" w:rsidRDefault="00FB5109">
      <w:pPr>
        <w:numPr>
          <w:ilvl w:val="1"/>
          <w:numId w:val="3"/>
        </w:numPr>
        <w:tabs>
          <w:tab w:val="clear" w:pos="2558"/>
          <w:tab w:val="left" w:pos="720"/>
          <w:tab w:val="left" w:pos="851"/>
        </w:tabs>
        <w:spacing w:line="360" w:lineRule="auto"/>
        <w:ind w:left="720" w:hanging="720"/>
        <w:rPr>
          <w:sz w:val="24"/>
        </w:rPr>
      </w:pPr>
      <w:r w:rsidRPr="001F30BA">
        <w:rPr>
          <w:rFonts w:hint="eastAsia"/>
          <w:sz w:val="24"/>
        </w:rPr>
        <w:t>评标办法</w:t>
      </w:r>
    </w:p>
    <w:p w14:paraId="5D93E38D" w14:textId="340DCE41"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评标方法：本次招标的评标方法采用综合</w:t>
      </w:r>
      <w:r w:rsidRPr="004C7BAF">
        <w:rPr>
          <w:rFonts w:hint="eastAsia"/>
          <w:sz w:val="24"/>
        </w:rPr>
        <w:t>评分方法；权重分配为：商务部分权重为</w:t>
      </w:r>
      <w:r w:rsidR="004C7BAF" w:rsidRPr="004C7BAF">
        <w:rPr>
          <w:b/>
          <w:sz w:val="24"/>
        </w:rPr>
        <w:t>15</w:t>
      </w:r>
      <w:r w:rsidRPr="004C7BAF">
        <w:rPr>
          <w:b/>
          <w:sz w:val="24"/>
        </w:rPr>
        <w:t>%</w:t>
      </w:r>
      <w:r w:rsidRPr="004C7BAF">
        <w:rPr>
          <w:rFonts w:hint="eastAsia"/>
          <w:sz w:val="24"/>
        </w:rPr>
        <w:t>，技术部分权重为</w:t>
      </w:r>
      <w:r w:rsidR="004C7BAF" w:rsidRPr="004C7BAF">
        <w:rPr>
          <w:b/>
          <w:sz w:val="24"/>
        </w:rPr>
        <w:t>55</w:t>
      </w:r>
      <w:r w:rsidRPr="004C7BAF">
        <w:rPr>
          <w:b/>
          <w:sz w:val="24"/>
        </w:rPr>
        <w:t>%</w:t>
      </w:r>
      <w:r w:rsidRPr="004C7BAF">
        <w:rPr>
          <w:rFonts w:hint="eastAsia"/>
          <w:sz w:val="24"/>
        </w:rPr>
        <w:t>，价格部分权重为</w:t>
      </w:r>
      <w:r w:rsidR="00537BE4" w:rsidRPr="004C7BAF">
        <w:rPr>
          <w:b/>
          <w:sz w:val="24"/>
        </w:rPr>
        <w:t>30</w:t>
      </w:r>
      <w:r w:rsidRPr="004C7BAF">
        <w:rPr>
          <w:b/>
          <w:sz w:val="24"/>
        </w:rPr>
        <w:t>%</w:t>
      </w:r>
      <w:r w:rsidRPr="004C7BAF">
        <w:rPr>
          <w:rFonts w:hint="eastAsia"/>
          <w:sz w:val="24"/>
        </w:rPr>
        <w:t>。评标委员会以招标文件为依据按照评标程序，就每个投标人的</w:t>
      </w:r>
      <w:r w:rsidRPr="001F30BA">
        <w:rPr>
          <w:rFonts w:hint="eastAsia"/>
          <w:sz w:val="24"/>
        </w:rPr>
        <w:t>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分值按四舍五入原则精确到小数点后两位）。</w:t>
      </w:r>
    </w:p>
    <w:p w14:paraId="0D8D7703" w14:textId="77777777" w:rsidR="00E5722A" w:rsidRPr="001F30BA" w:rsidRDefault="00FB5109">
      <w:pPr>
        <w:spacing w:line="360" w:lineRule="auto"/>
        <w:jc w:val="center"/>
        <w:rPr>
          <w:b/>
          <w:sz w:val="24"/>
        </w:rPr>
      </w:pPr>
      <w:r w:rsidRPr="001F30BA">
        <w:rPr>
          <w:rFonts w:hint="eastAsia"/>
          <w:b/>
          <w:sz w:val="24"/>
        </w:rPr>
        <w:t>综合得分＝商务得分</w:t>
      </w:r>
      <w:r w:rsidRPr="001F30BA">
        <w:rPr>
          <w:b/>
          <w:sz w:val="24"/>
        </w:rPr>
        <w:t>+</w:t>
      </w:r>
      <w:r w:rsidRPr="001F30BA">
        <w:rPr>
          <w:rFonts w:hint="eastAsia"/>
          <w:b/>
          <w:sz w:val="24"/>
        </w:rPr>
        <w:t>技术得分</w:t>
      </w:r>
      <w:r w:rsidRPr="001F30BA">
        <w:rPr>
          <w:b/>
          <w:sz w:val="24"/>
        </w:rPr>
        <w:t>+</w:t>
      </w:r>
      <w:r w:rsidRPr="001F30BA">
        <w:rPr>
          <w:rFonts w:hint="eastAsia"/>
          <w:b/>
          <w:sz w:val="24"/>
        </w:rPr>
        <w:t>价格得分；</w:t>
      </w:r>
    </w:p>
    <w:p w14:paraId="071B58F4"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评标步骤：先进行初步评审，再进行商务、技术及价格评审。</w:t>
      </w:r>
    </w:p>
    <w:p w14:paraId="3F303838" w14:textId="644362D9" w:rsidR="00E5722A" w:rsidRPr="001F30BA" w:rsidRDefault="00FB5109">
      <w:pPr>
        <w:numPr>
          <w:ilvl w:val="2"/>
          <w:numId w:val="3"/>
        </w:numPr>
        <w:tabs>
          <w:tab w:val="left" w:pos="720"/>
          <w:tab w:val="left" w:pos="851"/>
          <w:tab w:val="left" w:pos="900"/>
        </w:tabs>
        <w:spacing w:line="360" w:lineRule="auto"/>
        <w:ind w:left="900" w:hanging="900"/>
        <w:rPr>
          <w:bCs/>
          <w:sz w:val="24"/>
        </w:rPr>
      </w:pPr>
      <w:r w:rsidRPr="001F30BA">
        <w:rPr>
          <w:rFonts w:hint="eastAsia"/>
          <w:bCs/>
          <w:sz w:val="24"/>
        </w:rPr>
        <w:lastRenderedPageBreak/>
        <w:t xml:space="preserve"> </w:t>
      </w:r>
      <w:r w:rsidRPr="001F30BA">
        <w:rPr>
          <w:rFonts w:hint="eastAsia"/>
          <w:bCs/>
          <w:sz w:val="24"/>
        </w:rPr>
        <w:t>评标委员会将按投标人的综合总得分由高到低的顺序</w:t>
      </w:r>
      <w:r w:rsidR="00DB0D52" w:rsidRPr="001F30BA">
        <w:rPr>
          <w:rFonts w:hint="eastAsia"/>
          <w:bCs/>
          <w:sz w:val="24"/>
        </w:rPr>
        <w:t>推荐</w:t>
      </w:r>
      <w:r w:rsidRPr="001F30BA">
        <w:rPr>
          <w:rFonts w:hint="eastAsia"/>
          <w:bCs/>
          <w:sz w:val="24"/>
        </w:rPr>
        <w:t>排名第一的投标人为第一中标候选人，</w:t>
      </w:r>
      <w:bookmarkStart w:id="78" w:name="_Hlk508712376"/>
      <w:r w:rsidRPr="001F30BA">
        <w:rPr>
          <w:rFonts w:hint="eastAsia"/>
          <w:bCs/>
          <w:sz w:val="24"/>
        </w:rPr>
        <w:t>排名第二的为第二中标候选人</w:t>
      </w:r>
      <w:bookmarkEnd w:id="78"/>
      <w:r w:rsidRPr="001F30BA">
        <w:rPr>
          <w:rFonts w:hint="eastAsia"/>
          <w:bCs/>
          <w:sz w:val="24"/>
        </w:rPr>
        <w:t>，排名第三的为第三中标候选人</w:t>
      </w:r>
      <w:r w:rsidR="00DB0D52" w:rsidRPr="001F30BA">
        <w:rPr>
          <w:rFonts w:hint="eastAsia"/>
          <w:bCs/>
          <w:sz w:val="24"/>
        </w:rPr>
        <w:t>，以此类推，</w:t>
      </w:r>
      <w:r w:rsidRPr="001F30BA">
        <w:rPr>
          <w:rFonts w:hint="eastAsia"/>
          <w:bCs/>
          <w:sz w:val="24"/>
        </w:rPr>
        <w:t>并由招标人依法确定中标人。</w:t>
      </w:r>
    </w:p>
    <w:p w14:paraId="37E9A34C" w14:textId="77777777" w:rsidR="00E5722A" w:rsidRPr="001F30BA" w:rsidRDefault="00FB5109">
      <w:pPr>
        <w:numPr>
          <w:ilvl w:val="1"/>
          <w:numId w:val="3"/>
        </w:numPr>
        <w:tabs>
          <w:tab w:val="clear" w:pos="2558"/>
          <w:tab w:val="left" w:pos="720"/>
          <w:tab w:val="left" w:pos="851"/>
          <w:tab w:val="left" w:pos="900"/>
        </w:tabs>
        <w:spacing w:line="360" w:lineRule="auto"/>
        <w:ind w:left="720" w:hanging="720"/>
        <w:rPr>
          <w:sz w:val="24"/>
        </w:rPr>
      </w:pPr>
      <w:r w:rsidRPr="001F30BA">
        <w:rPr>
          <w:rFonts w:hint="eastAsia"/>
          <w:sz w:val="24"/>
        </w:rPr>
        <w:t>评标委员会和招标人在评审过程中认为有必要对投标人进行实地核查，将在必要时核对投标文件中相关材料的原件。</w:t>
      </w:r>
    </w:p>
    <w:p w14:paraId="192A641E" w14:textId="5CC47B7C" w:rsidR="00E5722A" w:rsidRPr="001F30BA" w:rsidRDefault="00FB5109">
      <w:pPr>
        <w:numPr>
          <w:ilvl w:val="1"/>
          <w:numId w:val="3"/>
        </w:numPr>
        <w:tabs>
          <w:tab w:val="clear" w:pos="2558"/>
          <w:tab w:val="left" w:pos="720"/>
          <w:tab w:val="left" w:pos="851"/>
          <w:tab w:val="left" w:pos="900"/>
        </w:tabs>
        <w:spacing w:line="360" w:lineRule="auto"/>
        <w:ind w:left="720" w:hanging="720"/>
        <w:rPr>
          <w:sz w:val="24"/>
        </w:rPr>
      </w:pPr>
      <w:r w:rsidRPr="001F30BA">
        <w:rPr>
          <w:rFonts w:hint="eastAsia"/>
          <w:b/>
          <w:sz w:val="24"/>
        </w:rPr>
        <w:t>评标委员会决定投标文件的响应情况只根据投标文件本身的内容，而不寻求外部的证据</w:t>
      </w:r>
      <w:r w:rsidRPr="001F30BA">
        <w:rPr>
          <w:rFonts w:hint="eastAsia"/>
          <w:sz w:val="24"/>
        </w:rPr>
        <w:t>。</w:t>
      </w:r>
      <w:r w:rsidR="006D4165" w:rsidRPr="006D4165">
        <w:rPr>
          <w:rFonts w:hint="eastAsia"/>
          <w:sz w:val="24"/>
        </w:rPr>
        <w:t>但投标文件有不真实、不正确的内容除外。</w:t>
      </w:r>
    </w:p>
    <w:p w14:paraId="0A4F8DA5" w14:textId="77777777" w:rsidR="00E5722A" w:rsidRPr="001F30BA" w:rsidRDefault="00FB5109">
      <w:pPr>
        <w:numPr>
          <w:ilvl w:val="1"/>
          <w:numId w:val="3"/>
        </w:numPr>
        <w:tabs>
          <w:tab w:val="clear" w:pos="2558"/>
          <w:tab w:val="left" w:pos="720"/>
          <w:tab w:val="left" w:pos="851"/>
        </w:tabs>
        <w:spacing w:line="360" w:lineRule="auto"/>
        <w:ind w:left="720" w:hanging="720"/>
        <w:rPr>
          <w:b/>
          <w:sz w:val="24"/>
        </w:rPr>
      </w:pPr>
      <w:r w:rsidRPr="001F30BA">
        <w:rPr>
          <w:b/>
          <w:sz w:val="24"/>
        </w:rPr>
        <w:t>投标文件的初步评审</w:t>
      </w:r>
    </w:p>
    <w:p w14:paraId="28F9B601"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sz w:val="24"/>
        </w:rPr>
        <w:t>初步评审由</w:t>
      </w:r>
      <w:r w:rsidRPr="001F30BA">
        <w:rPr>
          <w:b/>
          <w:sz w:val="24"/>
        </w:rPr>
        <w:t>资格审查</w:t>
      </w:r>
      <w:r w:rsidRPr="001F30BA">
        <w:rPr>
          <w:sz w:val="24"/>
        </w:rPr>
        <w:t>和</w:t>
      </w:r>
      <w:r w:rsidRPr="001F30BA">
        <w:rPr>
          <w:b/>
          <w:sz w:val="24"/>
        </w:rPr>
        <w:t>符合性审查</w:t>
      </w:r>
      <w:r w:rsidRPr="001F30BA">
        <w:rPr>
          <w:sz w:val="24"/>
        </w:rPr>
        <w:t>两部分内容组成。资格审查，是依据法律法规和招标文件的规定，对投标文件中的资格证明</w:t>
      </w:r>
      <w:r w:rsidRPr="001F30BA">
        <w:rPr>
          <w:rFonts w:hint="eastAsia"/>
          <w:sz w:val="24"/>
        </w:rPr>
        <w:t>、</w:t>
      </w:r>
      <w:r w:rsidRPr="001F30BA">
        <w:rPr>
          <w:sz w:val="24"/>
        </w:rPr>
        <w:t>投标保证金等进行审查，以确定投标人是否具备投标资格；符合性审查，是依据招标文件规定，从投标文件的有效性、完整性和对招标文件的响应程度等进行审查，以确定是否对招标文件的实质性要求</w:t>
      </w:r>
      <w:proofErr w:type="gramStart"/>
      <w:r w:rsidRPr="001F30BA">
        <w:rPr>
          <w:sz w:val="24"/>
        </w:rPr>
        <w:t>作出</w:t>
      </w:r>
      <w:proofErr w:type="gramEnd"/>
      <w:r w:rsidRPr="001F30BA">
        <w:rPr>
          <w:sz w:val="24"/>
        </w:rPr>
        <w:t>响应。</w:t>
      </w:r>
    </w:p>
    <w:p w14:paraId="0EC80DA5"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rFonts w:hint="eastAsia"/>
          <w:sz w:val="24"/>
        </w:rPr>
        <w:t>初步评审时</w:t>
      </w:r>
      <w:r w:rsidRPr="001F30BA">
        <w:rPr>
          <w:sz w:val="24"/>
        </w:rPr>
        <w:t>，评标委员会</w:t>
      </w:r>
      <w:r w:rsidRPr="001F30BA">
        <w:rPr>
          <w:rFonts w:hint="eastAsia"/>
          <w:sz w:val="24"/>
        </w:rPr>
        <w:t>将</w:t>
      </w:r>
      <w:r w:rsidRPr="001F30BA">
        <w:rPr>
          <w:sz w:val="24"/>
        </w:rPr>
        <w:t>审查每份投标文件是否实质</w:t>
      </w:r>
      <w:r w:rsidRPr="001F30BA">
        <w:rPr>
          <w:rFonts w:hint="eastAsia"/>
          <w:sz w:val="24"/>
        </w:rPr>
        <w:t>性</w:t>
      </w:r>
      <w:r w:rsidRPr="001F30BA">
        <w:rPr>
          <w:sz w:val="24"/>
        </w:rPr>
        <w:t>响应了招标文件的要求。实质</w:t>
      </w:r>
      <w:r w:rsidRPr="001F30BA">
        <w:rPr>
          <w:rFonts w:hint="eastAsia"/>
          <w:sz w:val="24"/>
        </w:rPr>
        <w:t>性</w:t>
      </w:r>
      <w:r w:rsidRPr="001F30BA">
        <w:rPr>
          <w:sz w:val="24"/>
        </w:rPr>
        <w:t>响应的投标应该与招标文件要求的关键条款、条件和规格相符，</w:t>
      </w:r>
      <w:r w:rsidRPr="001F30BA">
        <w:rPr>
          <w:rFonts w:hint="eastAsia"/>
          <w:sz w:val="24"/>
        </w:rPr>
        <w:t>且</w:t>
      </w:r>
      <w:r w:rsidRPr="001F30BA">
        <w:rPr>
          <w:sz w:val="24"/>
        </w:rPr>
        <w:t>没有重大偏离的投标。没有对招标文件作实质响应的投标将作废标处理</w:t>
      </w:r>
      <w:r w:rsidRPr="001F30BA">
        <w:rPr>
          <w:rFonts w:hint="eastAsia"/>
          <w:sz w:val="24"/>
        </w:rPr>
        <w:t>，</w:t>
      </w:r>
      <w:r w:rsidRPr="001F30BA">
        <w:rPr>
          <w:sz w:val="24"/>
        </w:rPr>
        <w:t>投标人不得通过修正或撤</w:t>
      </w:r>
      <w:r w:rsidRPr="001F30BA">
        <w:rPr>
          <w:rFonts w:hint="eastAsia"/>
          <w:sz w:val="24"/>
        </w:rPr>
        <w:t>销</w:t>
      </w:r>
      <w:r w:rsidRPr="001F30BA">
        <w:rPr>
          <w:sz w:val="24"/>
        </w:rPr>
        <w:t>不合要求的偏离或保留从而使其投标成为实质上响应的投标</w:t>
      </w:r>
    </w:p>
    <w:p w14:paraId="2BC03F25"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sz w:val="24"/>
        </w:rPr>
        <w:t>投标人提交的投标文件必须满足资格审查及符合性审查的所有条款，否则被认定为无效投标，具体内容</w:t>
      </w:r>
      <w:r w:rsidRPr="001F30BA">
        <w:rPr>
          <w:rFonts w:hint="eastAsia"/>
          <w:sz w:val="24"/>
        </w:rPr>
        <w:t>详见</w:t>
      </w:r>
      <w:r w:rsidRPr="001F30BA">
        <w:rPr>
          <w:rFonts w:hint="eastAsia"/>
          <w:b/>
          <w:bCs/>
          <w:sz w:val="24"/>
        </w:rPr>
        <w:t>“第二章</w:t>
      </w:r>
      <w:r w:rsidRPr="001F30BA">
        <w:rPr>
          <w:rFonts w:hint="eastAsia"/>
          <w:b/>
          <w:bCs/>
          <w:sz w:val="24"/>
        </w:rPr>
        <w:t xml:space="preserve"> </w:t>
      </w:r>
      <w:r w:rsidRPr="001F30BA">
        <w:rPr>
          <w:rFonts w:hint="eastAsia"/>
          <w:b/>
          <w:bCs/>
          <w:sz w:val="24"/>
        </w:rPr>
        <w:t>投标人须知</w:t>
      </w:r>
      <w:r w:rsidRPr="001F30BA">
        <w:rPr>
          <w:rFonts w:hint="eastAsia"/>
          <w:b/>
          <w:bCs/>
          <w:sz w:val="24"/>
        </w:rPr>
        <w:t xml:space="preserve"> </w:t>
      </w:r>
      <w:r w:rsidRPr="001F30BA">
        <w:rPr>
          <w:rFonts w:hint="eastAsia"/>
          <w:b/>
          <w:bCs/>
          <w:sz w:val="24"/>
        </w:rPr>
        <w:t>附表</w:t>
      </w:r>
      <w:r w:rsidRPr="001F30BA">
        <w:rPr>
          <w:b/>
          <w:bCs/>
          <w:sz w:val="24"/>
        </w:rPr>
        <w:t>2</w:t>
      </w:r>
      <w:r w:rsidRPr="001F30BA">
        <w:rPr>
          <w:rFonts w:hint="eastAsia"/>
          <w:b/>
          <w:bCs/>
          <w:sz w:val="24"/>
        </w:rPr>
        <w:t>.</w:t>
      </w:r>
      <w:r w:rsidRPr="001F30BA">
        <w:rPr>
          <w:rFonts w:hint="eastAsia"/>
          <w:b/>
          <w:bCs/>
          <w:sz w:val="24"/>
        </w:rPr>
        <w:t>初步评审表”</w:t>
      </w:r>
    </w:p>
    <w:p w14:paraId="09433DDE" w14:textId="77777777" w:rsidR="00E5722A" w:rsidRPr="001F30BA" w:rsidRDefault="00FB5109">
      <w:pPr>
        <w:numPr>
          <w:ilvl w:val="1"/>
          <w:numId w:val="3"/>
        </w:numPr>
        <w:tabs>
          <w:tab w:val="clear" w:pos="2558"/>
          <w:tab w:val="left" w:pos="709"/>
          <w:tab w:val="left" w:pos="851"/>
        </w:tabs>
        <w:spacing w:line="360" w:lineRule="auto"/>
        <w:ind w:left="720" w:hanging="720"/>
        <w:rPr>
          <w:sz w:val="24"/>
        </w:rPr>
      </w:pPr>
      <w:bookmarkStart w:id="79" w:name="_Ref354733511"/>
      <w:r w:rsidRPr="001F30BA">
        <w:rPr>
          <w:sz w:val="24"/>
        </w:rPr>
        <w:t>投标文件的澄清</w:t>
      </w:r>
      <w:bookmarkEnd w:id="79"/>
    </w:p>
    <w:p w14:paraId="73A935CD"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sz w:val="24"/>
        </w:rPr>
        <w:t>评标期间，对投标文件中含义不明确、同类问题表述不一致或者有明显文字和计算错误的内容，评标委员会可以书面形式（应当由评标委员会专家签字）要求投标人</w:t>
      </w:r>
      <w:proofErr w:type="gramStart"/>
      <w:r w:rsidRPr="001F30BA">
        <w:rPr>
          <w:sz w:val="24"/>
        </w:rPr>
        <w:t>作出</w:t>
      </w:r>
      <w:proofErr w:type="gramEnd"/>
      <w:r w:rsidRPr="001F30BA">
        <w:rPr>
          <w:sz w:val="24"/>
        </w:rPr>
        <w:t>必要的澄清、说明或者</w:t>
      </w:r>
      <w:r w:rsidRPr="001F30BA">
        <w:rPr>
          <w:rFonts w:hint="eastAsia"/>
          <w:sz w:val="24"/>
        </w:rPr>
        <w:t>补</w:t>
      </w:r>
      <w:r w:rsidRPr="001F30BA">
        <w:rPr>
          <w:sz w:val="24"/>
        </w:rPr>
        <w:t>正，但不得超出投标文件的范围或者改变投标文件的实质性内容。投标人的澄清、说明或者补正应当采用书面形式，由其授权的代表签署或盖章，并不得超出投标文件的范围或者改变投标文件的实质性内容。有关澄清的答复均应由投标人的法定代表人或授权代表签署或盖章的书面形式</w:t>
      </w:r>
      <w:proofErr w:type="gramStart"/>
      <w:r w:rsidRPr="001F30BA">
        <w:rPr>
          <w:sz w:val="24"/>
        </w:rPr>
        <w:t>作出</w:t>
      </w:r>
      <w:proofErr w:type="gramEnd"/>
      <w:r w:rsidRPr="001F30BA">
        <w:rPr>
          <w:sz w:val="24"/>
        </w:rPr>
        <w:t>。</w:t>
      </w:r>
    </w:p>
    <w:p w14:paraId="3D81F69A" w14:textId="77777777" w:rsidR="00E5722A" w:rsidRPr="001F30BA" w:rsidRDefault="00FB5109">
      <w:pPr>
        <w:numPr>
          <w:ilvl w:val="1"/>
          <w:numId w:val="3"/>
        </w:numPr>
        <w:tabs>
          <w:tab w:val="clear" w:pos="2558"/>
          <w:tab w:val="left" w:pos="720"/>
          <w:tab w:val="left" w:pos="851"/>
        </w:tabs>
        <w:spacing w:line="360" w:lineRule="auto"/>
        <w:ind w:left="720" w:hanging="720"/>
        <w:rPr>
          <w:sz w:val="24"/>
        </w:rPr>
      </w:pPr>
      <w:r w:rsidRPr="001F30BA">
        <w:rPr>
          <w:sz w:val="24"/>
        </w:rPr>
        <w:t>投标文件计算错误的修正</w:t>
      </w:r>
    </w:p>
    <w:p w14:paraId="3DDE58F9"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rFonts w:hint="eastAsia"/>
          <w:sz w:val="24"/>
        </w:rPr>
        <w:t>投标文件</w:t>
      </w:r>
      <w:r w:rsidR="00EF7E6A" w:rsidRPr="001F30BA">
        <w:rPr>
          <w:rFonts w:hint="eastAsia"/>
          <w:sz w:val="24"/>
        </w:rPr>
        <w:t>唱标信封</w:t>
      </w:r>
      <w:r w:rsidRPr="001F30BA">
        <w:rPr>
          <w:rFonts w:hint="eastAsia"/>
          <w:sz w:val="24"/>
        </w:rPr>
        <w:t>中</w:t>
      </w:r>
      <w:r w:rsidR="005F1C8A" w:rsidRPr="001F30BA">
        <w:rPr>
          <w:rFonts w:hint="eastAsia"/>
          <w:sz w:val="24"/>
        </w:rPr>
        <w:t>《</w:t>
      </w:r>
      <w:r w:rsidRPr="001F30BA">
        <w:rPr>
          <w:rFonts w:hint="eastAsia"/>
          <w:sz w:val="24"/>
        </w:rPr>
        <w:t>开标一览表</w:t>
      </w:r>
      <w:r w:rsidRPr="001F30BA">
        <w:rPr>
          <w:rFonts w:hint="eastAsia"/>
          <w:sz w:val="24"/>
        </w:rPr>
        <w:t>(</w:t>
      </w:r>
      <w:r w:rsidRPr="001F30BA">
        <w:rPr>
          <w:rFonts w:hint="eastAsia"/>
          <w:sz w:val="24"/>
        </w:rPr>
        <w:t>报价表</w:t>
      </w:r>
      <w:r w:rsidRPr="001F30BA">
        <w:rPr>
          <w:rFonts w:hint="eastAsia"/>
          <w:sz w:val="24"/>
        </w:rPr>
        <w:t>)</w:t>
      </w:r>
      <w:r w:rsidR="005F1C8A" w:rsidRPr="001F30BA">
        <w:rPr>
          <w:rFonts w:hint="eastAsia"/>
          <w:sz w:val="24"/>
        </w:rPr>
        <w:t xml:space="preserve"> </w:t>
      </w:r>
      <w:r w:rsidR="005F1C8A" w:rsidRPr="001F30BA">
        <w:rPr>
          <w:rFonts w:hint="eastAsia"/>
          <w:sz w:val="24"/>
        </w:rPr>
        <w:t>》</w:t>
      </w:r>
      <w:r w:rsidRPr="001F30BA">
        <w:rPr>
          <w:rFonts w:hint="eastAsia"/>
          <w:sz w:val="24"/>
        </w:rPr>
        <w:t>内容与投标文件中相应内容不一</w:t>
      </w:r>
      <w:r w:rsidRPr="001F30BA">
        <w:rPr>
          <w:rFonts w:hint="eastAsia"/>
          <w:sz w:val="24"/>
        </w:rPr>
        <w:lastRenderedPageBreak/>
        <w:t>致的，以</w:t>
      </w:r>
      <w:r w:rsidR="00EF7E6A" w:rsidRPr="001F30BA">
        <w:rPr>
          <w:rFonts w:hint="eastAsia"/>
          <w:sz w:val="24"/>
        </w:rPr>
        <w:t>唱标信封中</w:t>
      </w:r>
      <w:r w:rsidR="005F1C8A" w:rsidRPr="001F30BA">
        <w:rPr>
          <w:rFonts w:hint="eastAsia"/>
          <w:sz w:val="24"/>
        </w:rPr>
        <w:t>《</w:t>
      </w:r>
      <w:r w:rsidRPr="001F30BA">
        <w:rPr>
          <w:rFonts w:hint="eastAsia"/>
          <w:sz w:val="24"/>
        </w:rPr>
        <w:t>开标一览表</w:t>
      </w:r>
      <w:r w:rsidRPr="001F30BA">
        <w:rPr>
          <w:rFonts w:hint="eastAsia"/>
          <w:sz w:val="24"/>
        </w:rPr>
        <w:t>(</w:t>
      </w:r>
      <w:r w:rsidRPr="001F30BA">
        <w:rPr>
          <w:rFonts w:hint="eastAsia"/>
          <w:sz w:val="24"/>
        </w:rPr>
        <w:t>报价表</w:t>
      </w:r>
      <w:r w:rsidRPr="001F30BA">
        <w:rPr>
          <w:rFonts w:hint="eastAsia"/>
          <w:sz w:val="24"/>
        </w:rPr>
        <w:t>)</w:t>
      </w:r>
      <w:r w:rsidR="005F1C8A" w:rsidRPr="001F30BA">
        <w:rPr>
          <w:rFonts w:hint="eastAsia"/>
          <w:sz w:val="24"/>
        </w:rPr>
        <w:t xml:space="preserve"> </w:t>
      </w:r>
      <w:r w:rsidR="005F1C8A" w:rsidRPr="001F30BA">
        <w:rPr>
          <w:rFonts w:hint="eastAsia"/>
          <w:sz w:val="24"/>
        </w:rPr>
        <w:t>》</w:t>
      </w:r>
      <w:r w:rsidRPr="001F30BA">
        <w:rPr>
          <w:rFonts w:hint="eastAsia"/>
          <w:sz w:val="24"/>
        </w:rPr>
        <w:t>为准</w:t>
      </w:r>
      <w:r w:rsidRPr="001F30BA">
        <w:rPr>
          <w:rFonts w:hint="eastAsia"/>
          <w:sz w:val="24"/>
        </w:rPr>
        <w:t>;</w:t>
      </w:r>
    </w:p>
    <w:p w14:paraId="160818EF"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rFonts w:hint="eastAsia"/>
          <w:sz w:val="24"/>
        </w:rPr>
        <w:t>大写金额和小写金额不一致的，以大写金额为准</w:t>
      </w:r>
      <w:r w:rsidRPr="001F30BA">
        <w:rPr>
          <w:rFonts w:hint="eastAsia"/>
          <w:sz w:val="24"/>
        </w:rPr>
        <w:t>;</w:t>
      </w:r>
    </w:p>
    <w:p w14:paraId="4FB13F72"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rFonts w:hint="eastAsia"/>
          <w:sz w:val="24"/>
        </w:rPr>
        <w:t>单价金额小数点或者百分比有明显错位的，以开标一览表的总价为准，并修改单价</w:t>
      </w:r>
      <w:r w:rsidRPr="001F30BA">
        <w:rPr>
          <w:rFonts w:hint="eastAsia"/>
          <w:sz w:val="24"/>
        </w:rPr>
        <w:t>;</w:t>
      </w:r>
    </w:p>
    <w:p w14:paraId="5DDBE236"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rFonts w:hint="eastAsia"/>
          <w:sz w:val="24"/>
        </w:rPr>
        <w:t>总价金额与按单价汇总金额不一致的，以单价金额计算结果为准。</w:t>
      </w:r>
    </w:p>
    <w:p w14:paraId="57821DBD" w14:textId="77777777" w:rsidR="00E5722A" w:rsidRPr="001F30BA" w:rsidRDefault="00FB5109">
      <w:pPr>
        <w:numPr>
          <w:ilvl w:val="2"/>
          <w:numId w:val="3"/>
        </w:numPr>
        <w:tabs>
          <w:tab w:val="left" w:pos="900"/>
          <w:tab w:val="left" w:pos="1333"/>
          <w:tab w:val="left" w:pos="2350"/>
        </w:tabs>
        <w:spacing w:line="360" w:lineRule="auto"/>
        <w:ind w:left="900" w:hanging="900"/>
        <w:rPr>
          <w:sz w:val="24"/>
        </w:rPr>
      </w:pPr>
      <w:r w:rsidRPr="001F30BA">
        <w:rPr>
          <w:rFonts w:hint="eastAsia"/>
          <w:sz w:val="24"/>
        </w:rPr>
        <w:t>同时出现两种以上不一致的，按照前款规定的顺序修正。</w:t>
      </w:r>
    </w:p>
    <w:p w14:paraId="35BBB99F" w14:textId="77777777" w:rsidR="00E5722A" w:rsidRPr="001F30BA" w:rsidRDefault="00FB5109">
      <w:pPr>
        <w:numPr>
          <w:ilvl w:val="2"/>
          <w:numId w:val="3"/>
        </w:numPr>
        <w:tabs>
          <w:tab w:val="left" w:pos="900"/>
          <w:tab w:val="left" w:pos="1333"/>
          <w:tab w:val="left" w:pos="2350"/>
        </w:tabs>
        <w:spacing w:line="360" w:lineRule="auto"/>
        <w:ind w:left="900" w:hanging="900"/>
        <w:rPr>
          <w:b/>
          <w:sz w:val="24"/>
        </w:rPr>
      </w:pPr>
      <w:r w:rsidRPr="001F30BA">
        <w:rPr>
          <w:rFonts w:hint="eastAsia"/>
          <w:sz w:val="24"/>
        </w:rPr>
        <w:t>报价按照</w:t>
      </w:r>
      <w:r w:rsidRPr="001F30BA">
        <w:rPr>
          <w:rFonts w:hint="eastAsia"/>
          <w:sz w:val="24"/>
        </w:rPr>
        <w:t>2</w:t>
      </w:r>
      <w:r w:rsidRPr="001F30BA">
        <w:rPr>
          <w:sz w:val="24"/>
        </w:rPr>
        <w:t>8</w:t>
      </w:r>
      <w:r w:rsidRPr="001F30BA">
        <w:rPr>
          <w:rFonts w:hint="eastAsia"/>
          <w:sz w:val="24"/>
        </w:rPr>
        <w:t>.10</w:t>
      </w:r>
      <w:r w:rsidRPr="001F30BA">
        <w:rPr>
          <w:rFonts w:hint="eastAsia"/>
          <w:sz w:val="24"/>
        </w:rPr>
        <w:t>规定修正后经投标人确认后产生约束力，投标人不确认的，其投标无效。</w:t>
      </w:r>
    </w:p>
    <w:p w14:paraId="7DCCDA0E" w14:textId="62DF97F1" w:rsidR="00E5722A" w:rsidRPr="001F30BA" w:rsidRDefault="00DB0D52">
      <w:pPr>
        <w:numPr>
          <w:ilvl w:val="0"/>
          <w:numId w:val="3"/>
        </w:numPr>
        <w:tabs>
          <w:tab w:val="left" w:pos="709"/>
        </w:tabs>
        <w:spacing w:line="360" w:lineRule="auto"/>
        <w:ind w:left="567" w:hanging="567"/>
        <w:outlineLvl w:val="2"/>
        <w:rPr>
          <w:sz w:val="24"/>
        </w:rPr>
      </w:pPr>
      <w:bookmarkStart w:id="80" w:name="_Toc14443304"/>
      <w:bookmarkStart w:id="81" w:name="_Toc421660434"/>
      <w:bookmarkStart w:id="82" w:name="_Toc48049656"/>
      <w:r w:rsidRPr="001F30BA">
        <w:rPr>
          <w:rFonts w:hint="eastAsia"/>
          <w:b/>
          <w:sz w:val="24"/>
        </w:rPr>
        <w:t>商务、技术、价格评审以及推荐中标候选人</w:t>
      </w:r>
      <w:bookmarkEnd w:id="80"/>
      <w:bookmarkEnd w:id="81"/>
      <w:bookmarkEnd w:id="82"/>
    </w:p>
    <w:p w14:paraId="36D64E5C" w14:textId="3FB609C3" w:rsidR="00E5722A" w:rsidRPr="001F30BA" w:rsidRDefault="00FB5109">
      <w:pPr>
        <w:spacing w:line="360" w:lineRule="auto"/>
        <w:ind w:left="709"/>
        <w:rPr>
          <w:sz w:val="24"/>
        </w:rPr>
      </w:pPr>
      <w:r w:rsidRPr="001F30BA">
        <w:rPr>
          <w:sz w:val="24"/>
        </w:rPr>
        <w:t>评标委员会按招标文件中规定的评标方法和标准，对初步评审合格的投标文件进行商务</w:t>
      </w:r>
      <w:r w:rsidR="00DB0D52" w:rsidRPr="001F30BA">
        <w:rPr>
          <w:rFonts w:hint="eastAsia"/>
          <w:sz w:val="24"/>
        </w:rPr>
        <w:t>、</w:t>
      </w:r>
      <w:r w:rsidRPr="001F30BA">
        <w:rPr>
          <w:sz w:val="24"/>
        </w:rPr>
        <w:t>技术</w:t>
      </w:r>
      <w:r w:rsidR="00DB0D52" w:rsidRPr="001F30BA">
        <w:rPr>
          <w:rFonts w:hint="eastAsia"/>
          <w:bCs/>
          <w:sz w:val="24"/>
        </w:rPr>
        <w:t>和价格</w:t>
      </w:r>
      <w:r w:rsidR="00DB0D52" w:rsidRPr="001F30BA">
        <w:rPr>
          <w:bCs/>
          <w:sz w:val="24"/>
        </w:rPr>
        <w:t>评</w:t>
      </w:r>
      <w:r w:rsidR="00DB0D52" w:rsidRPr="001F30BA">
        <w:rPr>
          <w:rFonts w:hint="eastAsia"/>
          <w:bCs/>
          <w:sz w:val="24"/>
        </w:rPr>
        <w:t>审</w:t>
      </w:r>
      <w:r w:rsidRPr="001F30BA">
        <w:rPr>
          <w:sz w:val="24"/>
        </w:rPr>
        <w:t>。</w:t>
      </w:r>
    </w:p>
    <w:p w14:paraId="56890240" w14:textId="45A15CD9" w:rsidR="00E5722A" w:rsidRPr="001F30BA" w:rsidRDefault="00FB5109">
      <w:pPr>
        <w:numPr>
          <w:ilvl w:val="1"/>
          <w:numId w:val="5"/>
        </w:numPr>
        <w:tabs>
          <w:tab w:val="left" w:pos="709"/>
          <w:tab w:val="left" w:pos="851"/>
        </w:tabs>
        <w:spacing w:line="360" w:lineRule="auto"/>
        <w:ind w:left="720" w:hanging="720"/>
        <w:rPr>
          <w:b/>
          <w:sz w:val="24"/>
        </w:rPr>
      </w:pPr>
      <w:r w:rsidRPr="001F30BA">
        <w:rPr>
          <w:rFonts w:hint="eastAsia"/>
          <w:b/>
          <w:sz w:val="24"/>
        </w:rPr>
        <w:t>商务评分：评标委员会对投标人的商务状况及响应程度进行评</w:t>
      </w:r>
      <w:r w:rsidR="00DB0D52" w:rsidRPr="001F30BA">
        <w:rPr>
          <w:rFonts w:hint="eastAsia"/>
          <w:b/>
          <w:sz w:val="24"/>
        </w:rPr>
        <w:t>审</w:t>
      </w:r>
      <w:r w:rsidRPr="001F30BA">
        <w:rPr>
          <w:rFonts w:hint="eastAsia"/>
          <w:b/>
          <w:sz w:val="24"/>
        </w:rPr>
        <w:t>，并依据评分标准，评出其商务评分。</w:t>
      </w:r>
    </w:p>
    <w:p w14:paraId="6128417E" w14:textId="5A73D6F5" w:rsidR="00E5722A" w:rsidRPr="001F30BA" w:rsidRDefault="00FB5109">
      <w:pPr>
        <w:numPr>
          <w:ilvl w:val="1"/>
          <w:numId w:val="5"/>
        </w:numPr>
        <w:tabs>
          <w:tab w:val="left" w:pos="709"/>
          <w:tab w:val="left" w:pos="851"/>
        </w:tabs>
        <w:spacing w:line="360" w:lineRule="auto"/>
        <w:ind w:left="720" w:hanging="720"/>
        <w:rPr>
          <w:b/>
          <w:sz w:val="24"/>
        </w:rPr>
      </w:pPr>
      <w:r w:rsidRPr="001F30BA">
        <w:rPr>
          <w:rFonts w:hint="eastAsia"/>
          <w:b/>
          <w:sz w:val="24"/>
        </w:rPr>
        <w:t>技术评分：评标委员会对投标人的技术状况及响应程度进行评</w:t>
      </w:r>
      <w:r w:rsidR="00DB0D52" w:rsidRPr="001F30BA">
        <w:rPr>
          <w:rFonts w:hint="eastAsia"/>
          <w:b/>
          <w:sz w:val="24"/>
        </w:rPr>
        <w:t>审</w:t>
      </w:r>
      <w:r w:rsidRPr="001F30BA">
        <w:rPr>
          <w:rFonts w:hint="eastAsia"/>
          <w:b/>
          <w:sz w:val="24"/>
        </w:rPr>
        <w:t>，并依据评分标准，评出其技术评分。</w:t>
      </w:r>
    </w:p>
    <w:p w14:paraId="60655C5B" w14:textId="77777777" w:rsidR="00E5722A" w:rsidRPr="001F30BA" w:rsidRDefault="00FB5109">
      <w:pPr>
        <w:numPr>
          <w:ilvl w:val="1"/>
          <w:numId w:val="5"/>
        </w:numPr>
        <w:tabs>
          <w:tab w:val="left" w:pos="709"/>
          <w:tab w:val="left" w:pos="851"/>
        </w:tabs>
        <w:spacing w:line="360" w:lineRule="auto"/>
        <w:ind w:left="720" w:hanging="720"/>
        <w:rPr>
          <w:sz w:val="24"/>
        </w:rPr>
      </w:pPr>
      <w:r w:rsidRPr="001F30BA">
        <w:rPr>
          <w:rFonts w:hint="eastAsia"/>
          <w:b/>
          <w:sz w:val="24"/>
        </w:rPr>
        <w:t>价格评分：</w:t>
      </w:r>
    </w:p>
    <w:p w14:paraId="2B950A3E" w14:textId="77777777" w:rsidR="00E5722A" w:rsidRPr="001F30BA" w:rsidRDefault="00FB5109">
      <w:pPr>
        <w:numPr>
          <w:ilvl w:val="2"/>
          <w:numId w:val="5"/>
        </w:numPr>
        <w:tabs>
          <w:tab w:val="left" w:pos="900"/>
          <w:tab w:val="left" w:pos="1333"/>
          <w:tab w:val="left" w:pos="2350"/>
        </w:tabs>
        <w:spacing w:line="360" w:lineRule="auto"/>
        <w:ind w:left="900" w:hanging="900"/>
        <w:rPr>
          <w:sz w:val="24"/>
        </w:rPr>
      </w:pPr>
      <w:r w:rsidRPr="001F30BA">
        <w:rPr>
          <w:rFonts w:hint="eastAsia"/>
          <w:b/>
          <w:sz w:val="24"/>
        </w:rPr>
        <w:t>评标委员会对投标人的投标报价进行评审，如某些分项报价明显不合理或者低于成本，有可能影响商品质量和不能诚信履约的，应当要求其在规定时间内提供书面文件予以解释说明，并提供相关证明材料。否则，评标委员会可以否决该投标报价，视为无效投标文件</w:t>
      </w:r>
      <w:r w:rsidRPr="001F30BA">
        <w:rPr>
          <w:rFonts w:hint="eastAsia"/>
          <w:sz w:val="24"/>
        </w:rPr>
        <w:t>。</w:t>
      </w:r>
    </w:p>
    <w:p w14:paraId="0FB6B7AE" w14:textId="77777777" w:rsidR="00E5722A" w:rsidRPr="001F30BA" w:rsidRDefault="00FB5109">
      <w:pPr>
        <w:numPr>
          <w:ilvl w:val="2"/>
          <w:numId w:val="5"/>
        </w:numPr>
        <w:tabs>
          <w:tab w:val="left" w:pos="900"/>
          <w:tab w:val="left" w:pos="1333"/>
          <w:tab w:val="left" w:pos="2350"/>
        </w:tabs>
        <w:spacing w:line="360" w:lineRule="auto"/>
        <w:ind w:left="900" w:hanging="900"/>
        <w:rPr>
          <w:sz w:val="24"/>
        </w:rPr>
      </w:pPr>
      <w:r w:rsidRPr="001F30BA">
        <w:rPr>
          <w:rFonts w:hint="eastAsia"/>
          <w:sz w:val="24"/>
        </w:rPr>
        <w:t>评标委员会对合格投标人的投标报价进行详细分析、核准，检查其是否存在算术错误，评标委员会将要求投标人根据招标文件要求修正报价。修正后的价格对投标人具有约束力，如果投标人不接受修正后的报价，则其报价将被拒绝。</w:t>
      </w:r>
    </w:p>
    <w:p w14:paraId="6FB148CD" w14:textId="77777777" w:rsidR="00B7212A" w:rsidRPr="001F30BA" w:rsidRDefault="00FB5109" w:rsidP="00B7212A">
      <w:pPr>
        <w:numPr>
          <w:ilvl w:val="2"/>
          <w:numId w:val="5"/>
        </w:numPr>
        <w:tabs>
          <w:tab w:val="left" w:pos="900"/>
          <w:tab w:val="left" w:pos="1333"/>
          <w:tab w:val="left" w:pos="2350"/>
        </w:tabs>
        <w:spacing w:line="360" w:lineRule="auto"/>
        <w:ind w:left="900" w:hanging="900"/>
        <w:rPr>
          <w:b/>
          <w:sz w:val="24"/>
        </w:rPr>
      </w:pPr>
      <w:r w:rsidRPr="001F30BA">
        <w:rPr>
          <w:rFonts w:hint="eastAsia"/>
          <w:b/>
          <w:sz w:val="24"/>
        </w:rPr>
        <w:t>价格评分</w:t>
      </w:r>
      <w:r w:rsidR="00B7212A" w:rsidRPr="001F30BA">
        <w:rPr>
          <w:b/>
          <w:sz w:val="24"/>
        </w:rPr>
        <w:t>标准（详见第二章</w:t>
      </w:r>
      <w:r w:rsidR="00B7212A" w:rsidRPr="001F30BA">
        <w:rPr>
          <w:b/>
          <w:sz w:val="24"/>
        </w:rPr>
        <w:t xml:space="preserve"> </w:t>
      </w:r>
      <w:r w:rsidR="00B7212A" w:rsidRPr="001F30BA">
        <w:rPr>
          <w:b/>
          <w:sz w:val="24"/>
        </w:rPr>
        <w:t>投标人须知</w:t>
      </w:r>
      <w:r w:rsidR="00B7212A" w:rsidRPr="001F30BA">
        <w:rPr>
          <w:b/>
          <w:sz w:val="24"/>
        </w:rPr>
        <w:t xml:space="preserve"> </w:t>
      </w:r>
      <w:r w:rsidR="00B7212A" w:rsidRPr="001F30BA">
        <w:rPr>
          <w:b/>
          <w:sz w:val="24"/>
        </w:rPr>
        <w:t>附表</w:t>
      </w:r>
      <w:r w:rsidR="00B7212A" w:rsidRPr="001F30BA">
        <w:rPr>
          <w:b/>
          <w:sz w:val="24"/>
        </w:rPr>
        <w:t>3.</w:t>
      </w:r>
      <w:r w:rsidR="00B7212A" w:rsidRPr="001F30BA">
        <w:rPr>
          <w:rFonts w:hint="eastAsia"/>
          <w:b/>
          <w:sz w:val="24"/>
        </w:rPr>
        <w:t>价格</w:t>
      </w:r>
      <w:r w:rsidR="00B7212A" w:rsidRPr="001F30BA">
        <w:rPr>
          <w:b/>
          <w:sz w:val="24"/>
        </w:rPr>
        <w:t>评分表）</w:t>
      </w:r>
    </w:p>
    <w:p w14:paraId="7F42E252" w14:textId="45D3F891" w:rsidR="008075C5" w:rsidRPr="001F30BA" w:rsidRDefault="008075C5" w:rsidP="00B7212A">
      <w:pPr>
        <w:numPr>
          <w:ilvl w:val="1"/>
          <w:numId w:val="3"/>
        </w:numPr>
        <w:tabs>
          <w:tab w:val="clear" w:pos="2558"/>
          <w:tab w:val="left" w:pos="709"/>
          <w:tab w:val="left" w:pos="851"/>
        </w:tabs>
        <w:spacing w:line="360" w:lineRule="auto"/>
        <w:ind w:left="720" w:hanging="720"/>
        <w:rPr>
          <w:b/>
          <w:sz w:val="24"/>
        </w:rPr>
      </w:pPr>
      <w:r w:rsidRPr="001F30BA">
        <w:rPr>
          <w:b/>
          <w:sz w:val="24"/>
        </w:rPr>
        <w:t>商务评分标准（详见第二章</w:t>
      </w:r>
      <w:r w:rsidRPr="001F30BA">
        <w:rPr>
          <w:b/>
          <w:sz w:val="24"/>
        </w:rPr>
        <w:t xml:space="preserve"> </w:t>
      </w:r>
      <w:r w:rsidRPr="001F30BA">
        <w:rPr>
          <w:b/>
          <w:sz w:val="24"/>
        </w:rPr>
        <w:t>投标人须知</w:t>
      </w:r>
      <w:r w:rsidRPr="001F30BA">
        <w:rPr>
          <w:b/>
          <w:sz w:val="24"/>
        </w:rPr>
        <w:t xml:space="preserve"> </w:t>
      </w:r>
      <w:r w:rsidRPr="001F30BA">
        <w:rPr>
          <w:b/>
          <w:sz w:val="24"/>
        </w:rPr>
        <w:t>附表</w:t>
      </w:r>
      <w:r w:rsidR="00B7212A" w:rsidRPr="001F30BA">
        <w:rPr>
          <w:b/>
          <w:sz w:val="24"/>
        </w:rPr>
        <w:t>4</w:t>
      </w:r>
      <w:r w:rsidRPr="001F30BA">
        <w:rPr>
          <w:b/>
          <w:sz w:val="24"/>
        </w:rPr>
        <w:t>.</w:t>
      </w:r>
      <w:r w:rsidRPr="001F30BA">
        <w:rPr>
          <w:b/>
          <w:sz w:val="24"/>
        </w:rPr>
        <w:t>商务评分表）</w:t>
      </w:r>
    </w:p>
    <w:p w14:paraId="43F15BC0" w14:textId="6FF3AE63" w:rsidR="00E5722A" w:rsidRPr="001F30BA" w:rsidRDefault="008075C5" w:rsidP="008075C5">
      <w:pPr>
        <w:numPr>
          <w:ilvl w:val="1"/>
          <w:numId w:val="3"/>
        </w:numPr>
        <w:tabs>
          <w:tab w:val="clear" w:pos="2558"/>
          <w:tab w:val="left" w:pos="709"/>
          <w:tab w:val="left" w:pos="851"/>
        </w:tabs>
        <w:spacing w:line="360" w:lineRule="auto"/>
        <w:ind w:left="720" w:hanging="720"/>
        <w:rPr>
          <w:b/>
          <w:sz w:val="24"/>
        </w:rPr>
      </w:pPr>
      <w:r w:rsidRPr="001F30BA">
        <w:rPr>
          <w:b/>
          <w:sz w:val="24"/>
        </w:rPr>
        <w:t>技术评分标准（详见第二章</w:t>
      </w:r>
      <w:r w:rsidRPr="001F30BA">
        <w:rPr>
          <w:b/>
          <w:sz w:val="24"/>
        </w:rPr>
        <w:t xml:space="preserve"> </w:t>
      </w:r>
      <w:r w:rsidRPr="001F30BA">
        <w:rPr>
          <w:b/>
          <w:sz w:val="24"/>
        </w:rPr>
        <w:t>投标人须知</w:t>
      </w:r>
      <w:r w:rsidRPr="001F30BA">
        <w:rPr>
          <w:b/>
          <w:sz w:val="24"/>
        </w:rPr>
        <w:t xml:space="preserve"> </w:t>
      </w:r>
      <w:r w:rsidRPr="001F30BA">
        <w:rPr>
          <w:b/>
          <w:sz w:val="24"/>
        </w:rPr>
        <w:t>附表</w:t>
      </w:r>
      <w:r w:rsidR="00B7212A" w:rsidRPr="001F30BA">
        <w:rPr>
          <w:b/>
          <w:sz w:val="24"/>
        </w:rPr>
        <w:t>5</w:t>
      </w:r>
      <w:r w:rsidRPr="001F30BA">
        <w:rPr>
          <w:b/>
          <w:sz w:val="24"/>
        </w:rPr>
        <w:t>.</w:t>
      </w:r>
      <w:r w:rsidRPr="001F30BA">
        <w:rPr>
          <w:b/>
          <w:sz w:val="24"/>
        </w:rPr>
        <w:t>技术评分表）</w:t>
      </w:r>
    </w:p>
    <w:p w14:paraId="1D59A740" w14:textId="77777777" w:rsidR="00E5722A" w:rsidRPr="001F30BA" w:rsidRDefault="00FB5109">
      <w:pPr>
        <w:numPr>
          <w:ilvl w:val="1"/>
          <w:numId w:val="5"/>
        </w:numPr>
        <w:tabs>
          <w:tab w:val="left" w:pos="720"/>
          <w:tab w:val="left" w:pos="851"/>
        </w:tabs>
        <w:spacing w:line="360" w:lineRule="auto"/>
        <w:ind w:left="720" w:hanging="720"/>
        <w:rPr>
          <w:sz w:val="24"/>
        </w:rPr>
      </w:pPr>
      <w:r w:rsidRPr="001F30BA">
        <w:rPr>
          <w:rFonts w:hint="eastAsia"/>
          <w:sz w:val="24"/>
        </w:rPr>
        <w:t>推荐中标候选人</w:t>
      </w:r>
    </w:p>
    <w:p w14:paraId="1371F534" w14:textId="77777777" w:rsidR="008075C5" w:rsidRPr="001F30BA" w:rsidRDefault="00FB5109">
      <w:pPr>
        <w:numPr>
          <w:ilvl w:val="2"/>
          <w:numId w:val="5"/>
        </w:numPr>
        <w:tabs>
          <w:tab w:val="left" w:pos="709"/>
          <w:tab w:val="left" w:pos="1333"/>
          <w:tab w:val="left" w:pos="2350"/>
        </w:tabs>
        <w:spacing w:line="360" w:lineRule="auto"/>
        <w:ind w:left="709" w:hanging="709"/>
        <w:rPr>
          <w:sz w:val="24"/>
        </w:rPr>
      </w:pPr>
      <w:r w:rsidRPr="001F30BA">
        <w:rPr>
          <w:rFonts w:hint="eastAsia"/>
          <w:sz w:val="24"/>
        </w:rPr>
        <w:t>评标委员会按评审后的综合得分由高到低顺序排列，并向招标人推荐</w:t>
      </w:r>
      <w:r w:rsidRPr="001F30BA">
        <w:rPr>
          <w:sz w:val="24"/>
        </w:rPr>
        <w:t>3</w:t>
      </w:r>
      <w:r w:rsidRPr="001F30BA">
        <w:rPr>
          <w:rFonts w:hint="eastAsia"/>
          <w:sz w:val="24"/>
        </w:rPr>
        <w:t>名中标候选人，并编写评标报告。</w:t>
      </w:r>
    </w:p>
    <w:p w14:paraId="15D89326" w14:textId="7275F264" w:rsidR="008075C5" w:rsidRPr="001F30BA" w:rsidRDefault="008075C5">
      <w:pPr>
        <w:numPr>
          <w:ilvl w:val="2"/>
          <w:numId w:val="5"/>
        </w:numPr>
        <w:tabs>
          <w:tab w:val="left" w:pos="709"/>
          <w:tab w:val="left" w:pos="1333"/>
          <w:tab w:val="left" w:pos="2350"/>
        </w:tabs>
        <w:spacing w:line="360" w:lineRule="auto"/>
        <w:ind w:left="709" w:hanging="709"/>
        <w:rPr>
          <w:sz w:val="24"/>
        </w:rPr>
      </w:pPr>
      <w:r w:rsidRPr="001F30BA">
        <w:rPr>
          <w:rFonts w:hint="eastAsia"/>
          <w:sz w:val="24"/>
        </w:rPr>
        <w:t>不同投标人</w:t>
      </w:r>
      <w:r w:rsidR="00FB5109" w:rsidRPr="001F30BA">
        <w:rPr>
          <w:rFonts w:hint="eastAsia"/>
          <w:sz w:val="24"/>
        </w:rPr>
        <w:t>综合得分相同的，按投标报价由低到高顺序排列。综合得分且投标报</w:t>
      </w:r>
      <w:r w:rsidR="00FB5109" w:rsidRPr="001F30BA">
        <w:rPr>
          <w:rFonts w:hint="eastAsia"/>
          <w:sz w:val="24"/>
        </w:rPr>
        <w:lastRenderedPageBreak/>
        <w:t>价相同的，按技术部分得分</w:t>
      </w:r>
      <w:r w:rsidRPr="001F30BA">
        <w:rPr>
          <w:rFonts w:hint="eastAsia"/>
          <w:sz w:val="24"/>
        </w:rPr>
        <w:t>由高到低</w:t>
      </w:r>
      <w:r w:rsidR="00FB5109" w:rsidRPr="001F30BA">
        <w:rPr>
          <w:rFonts w:hint="eastAsia"/>
          <w:sz w:val="24"/>
        </w:rPr>
        <w:t>顺序排列。综合得分、投标报价及技术部分得分均相同的，由评标委员会成员以少数服从多数原则</w:t>
      </w:r>
      <w:r w:rsidRPr="001F30BA">
        <w:rPr>
          <w:sz w:val="24"/>
        </w:rPr>
        <w:t>，决定列前中标候选人</w:t>
      </w:r>
      <w:r w:rsidR="00FB5109" w:rsidRPr="001F30BA">
        <w:rPr>
          <w:rFonts w:hint="eastAsia"/>
          <w:sz w:val="24"/>
        </w:rPr>
        <w:t>。</w:t>
      </w:r>
    </w:p>
    <w:p w14:paraId="3091E8AE" w14:textId="40E3FCAB" w:rsidR="00E5722A" w:rsidRDefault="00FB5109">
      <w:pPr>
        <w:numPr>
          <w:ilvl w:val="2"/>
          <w:numId w:val="5"/>
        </w:numPr>
        <w:tabs>
          <w:tab w:val="left" w:pos="709"/>
          <w:tab w:val="left" w:pos="1333"/>
          <w:tab w:val="left" w:pos="2350"/>
        </w:tabs>
        <w:spacing w:line="360" w:lineRule="auto"/>
        <w:ind w:left="709" w:hanging="709"/>
        <w:rPr>
          <w:sz w:val="24"/>
        </w:rPr>
      </w:pPr>
      <w:r w:rsidRPr="001F30BA">
        <w:rPr>
          <w:rFonts w:hint="eastAsia"/>
          <w:sz w:val="24"/>
        </w:rPr>
        <w:t>评委成员对评标报告有异议的，应当在评标报告上签署不同意见，并说明理由，否则视为同意评标报告。</w:t>
      </w:r>
    </w:p>
    <w:p w14:paraId="2B104302" w14:textId="257522C1" w:rsidR="00F0314A" w:rsidRPr="00F0314A" w:rsidRDefault="00F0314A" w:rsidP="00F0314A">
      <w:pPr>
        <w:numPr>
          <w:ilvl w:val="2"/>
          <w:numId w:val="5"/>
        </w:numPr>
        <w:tabs>
          <w:tab w:val="left" w:pos="709"/>
          <w:tab w:val="left" w:pos="1333"/>
          <w:tab w:val="left" w:pos="2350"/>
        </w:tabs>
        <w:spacing w:line="360" w:lineRule="auto"/>
        <w:ind w:left="709" w:hanging="709"/>
        <w:rPr>
          <w:sz w:val="24"/>
        </w:rPr>
      </w:pPr>
      <w:r w:rsidRPr="00F0314A">
        <w:rPr>
          <w:rFonts w:hint="eastAsia"/>
          <w:sz w:val="24"/>
        </w:rPr>
        <w:t>提供相同品牌产品（非单一产品采购项目，以核心产品品牌为准）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sz w:val="24"/>
        </w:rPr>
        <w:t>2</w:t>
      </w:r>
      <w:r>
        <w:rPr>
          <w:sz w:val="24"/>
        </w:rPr>
        <w:t>9.6.2</w:t>
      </w:r>
      <w:r w:rsidRPr="00F0314A">
        <w:rPr>
          <w:rFonts w:hint="eastAsia"/>
          <w:sz w:val="24"/>
        </w:rPr>
        <w:t>规定的方式确定一个投标人获得中标人推荐资格，其他同品牌投标人不作为中标候选人。</w:t>
      </w:r>
    </w:p>
    <w:p w14:paraId="056107D6" w14:textId="77777777" w:rsidR="00F0314A" w:rsidRPr="001F30BA" w:rsidRDefault="00F0314A">
      <w:pPr>
        <w:numPr>
          <w:ilvl w:val="2"/>
          <w:numId w:val="5"/>
        </w:numPr>
        <w:tabs>
          <w:tab w:val="left" w:pos="709"/>
          <w:tab w:val="left" w:pos="1333"/>
          <w:tab w:val="left" w:pos="2350"/>
        </w:tabs>
        <w:spacing w:line="360" w:lineRule="auto"/>
        <w:ind w:left="709" w:hanging="709"/>
        <w:rPr>
          <w:sz w:val="24"/>
        </w:rPr>
      </w:pPr>
    </w:p>
    <w:p w14:paraId="689826D0" w14:textId="2169FBEE" w:rsidR="00E5722A" w:rsidRPr="001F30BA" w:rsidRDefault="00FB5109">
      <w:pPr>
        <w:numPr>
          <w:ilvl w:val="1"/>
          <w:numId w:val="5"/>
        </w:numPr>
        <w:tabs>
          <w:tab w:val="left" w:pos="360"/>
          <w:tab w:val="left" w:pos="720"/>
        </w:tabs>
        <w:spacing w:line="360" w:lineRule="auto"/>
        <w:ind w:left="720" w:hanging="720"/>
      </w:pPr>
      <w:r w:rsidRPr="001F30BA">
        <w:rPr>
          <w:rFonts w:hint="eastAsia"/>
          <w:sz w:val="24"/>
          <w:szCs w:val="20"/>
        </w:rPr>
        <w:t>经评标委员会评审，实质性响应招标文件不足</w:t>
      </w:r>
      <w:r w:rsidR="006D4165">
        <w:rPr>
          <w:rFonts w:hint="eastAsia"/>
          <w:sz w:val="24"/>
          <w:szCs w:val="20"/>
        </w:rPr>
        <w:t>三</w:t>
      </w:r>
      <w:r w:rsidRPr="001F30BA">
        <w:rPr>
          <w:rFonts w:hint="eastAsia"/>
          <w:sz w:val="24"/>
          <w:szCs w:val="20"/>
        </w:rPr>
        <w:t>家的，将依法变更招标方式或者重新招标。</w:t>
      </w:r>
    </w:p>
    <w:p w14:paraId="3015DDF8" w14:textId="77777777" w:rsidR="00E5722A" w:rsidRPr="001F30BA" w:rsidRDefault="00FB5109" w:rsidP="0033427D">
      <w:pPr>
        <w:spacing w:beforeLines="50" w:before="156" w:afterLines="50" w:after="156" w:line="360" w:lineRule="auto"/>
        <w:jc w:val="center"/>
        <w:outlineLvl w:val="1"/>
        <w:rPr>
          <w:b/>
          <w:sz w:val="32"/>
          <w:szCs w:val="32"/>
        </w:rPr>
      </w:pPr>
      <w:bookmarkStart w:id="83" w:name="_Toc48049657"/>
      <w:r w:rsidRPr="001F30BA">
        <w:rPr>
          <w:b/>
          <w:sz w:val="32"/>
          <w:szCs w:val="32"/>
        </w:rPr>
        <w:t>六、授予合同</w:t>
      </w:r>
      <w:bookmarkEnd w:id="83"/>
    </w:p>
    <w:p w14:paraId="51F135DB" w14:textId="77777777" w:rsidR="00E5722A" w:rsidRPr="001F30BA" w:rsidRDefault="00FB5109">
      <w:pPr>
        <w:numPr>
          <w:ilvl w:val="0"/>
          <w:numId w:val="3"/>
        </w:numPr>
        <w:tabs>
          <w:tab w:val="left" w:pos="720"/>
        </w:tabs>
        <w:spacing w:line="360" w:lineRule="auto"/>
        <w:ind w:left="720" w:hanging="720"/>
        <w:outlineLvl w:val="2"/>
        <w:rPr>
          <w:b/>
          <w:sz w:val="24"/>
        </w:rPr>
      </w:pPr>
      <w:bookmarkStart w:id="84" w:name="_Toc419996589"/>
      <w:bookmarkStart w:id="85" w:name="_Toc48049658"/>
      <w:r w:rsidRPr="001F30BA">
        <w:rPr>
          <w:rFonts w:hint="eastAsia"/>
          <w:b/>
          <w:sz w:val="24"/>
        </w:rPr>
        <w:t>资质证明文件的审核</w:t>
      </w:r>
      <w:bookmarkEnd w:id="84"/>
      <w:bookmarkEnd w:id="85"/>
    </w:p>
    <w:p w14:paraId="2DABE654" w14:textId="79F2A06A" w:rsidR="00E5722A" w:rsidRPr="00DB0CD2" w:rsidRDefault="00FB5109">
      <w:pPr>
        <w:numPr>
          <w:ilvl w:val="1"/>
          <w:numId w:val="3"/>
        </w:numPr>
        <w:tabs>
          <w:tab w:val="left" w:pos="720"/>
        </w:tabs>
        <w:spacing w:line="360" w:lineRule="auto"/>
        <w:ind w:left="720" w:hanging="720"/>
        <w:rPr>
          <w:sz w:val="24"/>
        </w:rPr>
      </w:pPr>
      <w:r w:rsidRPr="001F30BA">
        <w:rPr>
          <w:rFonts w:hint="eastAsia"/>
          <w:sz w:val="24"/>
        </w:rPr>
        <w:t>在招标人确认评审结果后，招标代理机构在发布招标公告的媒体上发布招标结果公示，公示期为</w:t>
      </w:r>
      <w:r w:rsidRPr="00DB0CD2">
        <w:rPr>
          <w:sz w:val="24"/>
        </w:rPr>
        <w:t>３</w:t>
      </w:r>
      <w:r w:rsidRPr="00DB0CD2">
        <w:rPr>
          <w:rFonts w:hint="eastAsia"/>
          <w:sz w:val="24"/>
        </w:rPr>
        <w:t>日。</w:t>
      </w:r>
    </w:p>
    <w:p w14:paraId="36B00134" w14:textId="6C01033B" w:rsidR="00E5722A" w:rsidRPr="001F30BA" w:rsidRDefault="00FB5109">
      <w:pPr>
        <w:numPr>
          <w:ilvl w:val="1"/>
          <w:numId w:val="3"/>
        </w:numPr>
        <w:tabs>
          <w:tab w:val="left" w:pos="720"/>
        </w:tabs>
        <w:spacing w:line="360" w:lineRule="auto"/>
        <w:ind w:left="720" w:hanging="720"/>
        <w:rPr>
          <w:sz w:val="24"/>
        </w:rPr>
      </w:pPr>
      <w:r w:rsidRPr="00DB0CD2">
        <w:rPr>
          <w:sz w:val="24"/>
        </w:rPr>
        <w:t>招标结果公示</w:t>
      </w:r>
      <w:r w:rsidRPr="00DB0CD2">
        <w:rPr>
          <w:rFonts w:hint="eastAsia"/>
          <w:sz w:val="24"/>
        </w:rPr>
        <w:t>发布后</w:t>
      </w:r>
      <w:r w:rsidRPr="00DB0CD2">
        <w:rPr>
          <w:sz w:val="24"/>
        </w:rPr>
        <w:t>３</w:t>
      </w:r>
      <w:r w:rsidRPr="001F30BA">
        <w:rPr>
          <w:sz w:val="24"/>
        </w:rPr>
        <w:t>日内，中标人须向招标代理机构提供在投标文件中所附的资格证明文件、资质证件、业绩合同等主要文件的原件进行核对，如授权其分支机构进行项目实施或者提供售后服务的，亦应提供其与分支机构关系的法律证明材料。</w:t>
      </w:r>
      <w:r w:rsidRPr="001F30BA">
        <w:rPr>
          <w:kern w:val="0"/>
          <w:sz w:val="24"/>
        </w:rPr>
        <w:t>如</w:t>
      </w:r>
      <w:r w:rsidRPr="001F30BA">
        <w:rPr>
          <w:rFonts w:hint="eastAsia"/>
          <w:kern w:val="0"/>
          <w:sz w:val="24"/>
        </w:rPr>
        <w:t>中标人提供的原件与投标文件中提供的复印件不一致</w:t>
      </w:r>
      <w:r w:rsidRPr="001F30BA">
        <w:rPr>
          <w:kern w:val="0"/>
          <w:sz w:val="24"/>
        </w:rPr>
        <w:t>，或中标人无正当理由拒绝</w:t>
      </w:r>
      <w:r w:rsidRPr="001F30BA">
        <w:rPr>
          <w:rFonts w:hint="eastAsia"/>
          <w:kern w:val="0"/>
          <w:sz w:val="24"/>
        </w:rPr>
        <w:t>接受审核</w:t>
      </w:r>
      <w:r w:rsidRPr="001F30BA">
        <w:rPr>
          <w:kern w:val="0"/>
          <w:sz w:val="24"/>
        </w:rPr>
        <w:t>的，</w:t>
      </w:r>
      <w:r w:rsidRPr="001F30BA">
        <w:rPr>
          <w:rFonts w:hint="eastAsia"/>
          <w:kern w:val="0"/>
          <w:sz w:val="24"/>
        </w:rPr>
        <w:t>招标代理机构将书面</w:t>
      </w:r>
      <w:r w:rsidRPr="001F30BA">
        <w:rPr>
          <w:kern w:val="0"/>
          <w:sz w:val="24"/>
        </w:rPr>
        <w:t>报</w:t>
      </w:r>
      <w:r w:rsidRPr="001F30BA">
        <w:rPr>
          <w:rFonts w:hint="eastAsia"/>
          <w:kern w:val="0"/>
          <w:sz w:val="24"/>
        </w:rPr>
        <w:t>告</w:t>
      </w:r>
      <w:r w:rsidR="0000718D" w:rsidRPr="001F30BA">
        <w:rPr>
          <w:rFonts w:hint="eastAsia"/>
          <w:kern w:val="0"/>
          <w:sz w:val="24"/>
        </w:rPr>
        <w:t>有关行政监督</w:t>
      </w:r>
      <w:r w:rsidRPr="001F30BA">
        <w:rPr>
          <w:rFonts w:hint="eastAsia"/>
          <w:kern w:val="0"/>
          <w:sz w:val="24"/>
        </w:rPr>
        <w:t>部门</w:t>
      </w:r>
      <w:r w:rsidRPr="001F30BA">
        <w:rPr>
          <w:kern w:val="0"/>
          <w:sz w:val="24"/>
        </w:rPr>
        <w:t>进行处理</w:t>
      </w:r>
      <w:r w:rsidRPr="001F30BA">
        <w:rPr>
          <w:sz w:val="24"/>
        </w:rPr>
        <w:t>。</w:t>
      </w:r>
    </w:p>
    <w:p w14:paraId="192AF5D2" w14:textId="77777777" w:rsidR="00E5722A" w:rsidRPr="001F30BA" w:rsidRDefault="00FB5109">
      <w:pPr>
        <w:numPr>
          <w:ilvl w:val="0"/>
          <w:numId w:val="3"/>
        </w:numPr>
        <w:tabs>
          <w:tab w:val="left" w:pos="720"/>
        </w:tabs>
        <w:spacing w:line="360" w:lineRule="auto"/>
        <w:ind w:left="720" w:hanging="720"/>
        <w:outlineLvl w:val="2"/>
        <w:rPr>
          <w:b/>
          <w:sz w:val="24"/>
        </w:rPr>
      </w:pPr>
      <w:bookmarkStart w:id="86" w:name="_Toc396492259"/>
      <w:bookmarkStart w:id="87" w:name="_Ref396488554"/>
      <w:bookmarkStart w:id="88" w:name="_Toc48049659"/>
      <w:r w:rsidRPr="001F30BA">
        <w:rPr>
          <w:b/>
          <w:sz w:val="24"/>
        </w:rPr>
        <w:t>合同授予标准</w:t>
      </w:r>
      <w:bookmarkEnd w:id="86"/>
      <w:bookmarkEnd w:id="87"/>
      <w:bookmarkEnd w:id="88"/>
    </w:p>
    <w:p w14:paraId="2025292C" w14:textId="77777777" w:rsidR="00E5722A" w:rsidRPr="001F30BA" w:rsidRDefault="00FB5109">
      <w:pPr>
        <w:numPr>
          <w:ilvl w:val="1"/>
          <w:numId w:val="3"/>
        </w:numPr>
        <w:tabs>
          <w:tab w:val="left" w:pos="360"/>
          <w:tab w:val="left" w:pos="720"/>
          <w:tab w:val="left" w:pos="907"/>
        </w:tabs>
        <w:spacing w:line="360" w:lineRule="auto"/>
        <w:ind w:left="720" w:hanging="720"/>
        <w:rPr>
          <w:sz w:val="24"/>
        </w:rPr>
      </w:pPr>
      <w:r w:rsidRPr="001F30BA">
        <w:rPr>
          <w:rFonts w:hint="eastAsia"/>
          <w:sz w:val="24"/>
        </w:rPr>
        <w:t>根据评标委员会的评审结果，招标人按照评标报告推荐的中标候选人中按顺序依法确定中标人</w:t>
      </w:r>
      <w:r w:rsidRPr="001F30BA">
        <w:rPr>
          <w:sz w:val="24"/>
        </w:rPr>
        <w:t>。</w:t>
      </w:r>
    </w:p>
    <w:p w14:paraId="4CA93315" w14:textId="77777777" w:rsidR="00E5722A" w:rsidRPr="001F30BA" w:rsidRDefault="00FB5109">
      <w:pPr>
        <w:numPr>
          <w:ilvl w:val="0"/>
          <w:numId w:val="3"/>
        </w:numPr>
        <w:tabs>
          <w:tab w:val="left" w:pos="720"/>
          <w:tab w:val="left" w:pos="1990"/>
        </w:tabs>
        <w:spacing w:line="360" w:lineRule="auto"/>
        <w:ind w:left="720" w:hanging="720"/>
        <w:outlineLvl w:val="2"/>
        <w:rPr>
          <w:b/>
          <w:sz w:val="24"/>
        </w:rPr>
      </w:pPr>
      <w:bookmarkStart w:id="89" w:name="_Toc396492260"/>
      <w:bookmarkStart w:id="90" w:name="_Toc392152343"/>
      <w:bookmarkStart w:id="91" w:name="_Toc48049660"/>
      <w:r w:rsidRPr="001F30BA">
        <w:rPr>
          <w:b/>
          <w:sz w:val="24"/>
        </w:rPr>
        <w:t>招标人拒绝投标的权力</w:t>
      </w:r>
      <w:bookmarkEnd w:id="89"/>
      <w:bookmarkEnd w:id="90"/>
      <w:bookmarkEnd w:id="91"/>
    </w:p>
    <w:p w14:paraId="12198C04" w14:textId="77777777" w:rsidR="00E5722A" w:rsidRPr="001F30BA" w:rsidRDefault="00FB5109">
      <w:pPr>
        <w:numPr>
          <w:ilvl w:val="1"/>
          <w:numId w:val="3"/>
        </w:numPr>
        <w:tabs>
          <w:tab w:val="left" w:pos="360"/>
          <w:tab w:val="left" w:pos="720"/>
          <w:tab w:val="left" w:pos="907"/>
        </w:tabs>
        <w:spacing w:line="360" w:lineRule="auto"/>
        <w:ind w:left="720" w:hanging="720"/>
        <w:rPr>
          <w:sz w:val="24"/>
        </w:rPr>
      </w:pPr>
      <w:r w:rsidRPr="001F30BA">
        <w:rPr>
          <w:sz w:val="24"/>
        </w:rPr>
        <w:t>招标人不承诺将合同授予报价最低的投标人。招标人在确定中标人之前，有权依据评标委员会的评标报告拒绝不合格的投标。</w:t>
      </w:r>
    </w:p>
    <w:p w14:paraId="791D31B1" w14:textId="77777777" w:rsidR="00E5722A" w:rsidRPr="001F30BA" w:rsidRDefault="00FB5109">
      <w:pPr>
        <w:numPr>
          <w:ilvl w:val="0"/>
          <w:numId w:val="3"/>
        </w:numPr>
        <w:tabs>
          <w:tab w:val="left" w:pos="720"/>
          <w:tab w:val="left" w:pos="1990"/>
        </w:tabs>
        <w:spacing w:line="360" w:lineRule="auto"/>
        <w:ind w:left="720" w:hanging="720"/>
        <w:outlineLvl w:val="2"/>
        <w:rPr>
          <w:b/>
          <w:sz w:val="24"/>
        </w:rPr>
      </w:pPr>
      <w:bookmarkStart w:id="92" w:name="_Toc396492261"/>
      <w:bookmarkStart w:id="93" w:name="_Toc48049661"/>
      <w:r w:rsidRPr="001F30BA">
        <w:rPr>
          <w:b/>
          <w:sz w:val="24"/>
        </w:rPr>
        <w:t>中标通知书</w:t>
      </w:r>
      <w:bookmarkEnd w:id="92"/>
      <w:bookmarkEnd w:id="93"/>
    </w:p>
    <w:p w14:paraId="70085500" w14:textId="77777777" w:rsidR="00E5722A" w:rsidRPr="001F30BA" w:rsidRDefault="00FB5109">
      <w:pPr>
        <w:numPr>
          <w:ilvl w:val="1"/>
          <w:numId w:val="3"/>
        </w:numPr>
        <w:tabs>
          <w:tab w:val="left" w:pos="360"/>
          <w:tab w:val="left" w:pos="720"/>
          <w:tab w:val="left" w:pos="907"/>
        </w:tabs>
        <w:spacing w:line="360" w:lineRule="auto"/>
        <w:ind w:left="720" w:hanging="720"/>
        <w:rPr>
          <w:sz w:val="24"/>
        </w:rPr>
      </w:pPr>
      <w:r w:rsidRPr="001F30BA">
        <w:rPr>
          <w:rFonts w:hint="eastAsia"/>
          <w:sz w:val="24"/>
        </w:rPr>
        <w:t>招标代理机构于招标结果公示期满后向中标人发出《中标通知书》，同时通过电</w:t>
      </w:r>
      <w:r w:rsidRPr="001F30BA">
        <w:rPr>
          <w:rFonts w:hint="eastAsia"/>
          <w:sz w:val="24"/>
        </w:rPr>
        <w:lastRenderedPageBreak/>
        <w:t>子邮件将《招标结果通知书》发送至各投标人报名登记的电子邮箱。</w:t>
      </w:r>
    </w:p>
    <w:p w14:paraId="0AB1CB07" w14:textId="78C2363C" w:rsidR="00E5722A" w:rsidRPr="001F30BA" w:rsidRDefault="00FB5109">
      <w:pPr>
        <w:numPr>
          <w:ilvl w:val="1"/>
          <w:numId w:val="3"/>
        </w:numPr>
        <w:tabs>
          <w:tab w:val="clear" w:pos="2558"/>
          <w:tab w:val="left" w:pos="720"/>
          <w:tab w:val="left" w:pos="907"/>
          <w:tab w:val="left" w:pos="1475"/>
        </w:tabs>
        <w:spacing w:line="360" w:lineRule="auto"/>
        <w:ind w:left="720" w:hanging="720"/>
        <w:rPr>
          <w:sz w:val="24"/>
        </w:rPr>
      </w:pPr>
      <w:r w:rsidRPr="001F30BA">
        <w:rPr>
          <w:rFonts w:hint="eastAsia"/>
          <w:sz w:val="24"/>
        </w:rPr>
        <w:t>《中标通知书》是合同的一个组成部分，《中标通知书》对招标人和中标人均具有同等</w:t>
      </w:r>
      <w:r w:rsidR="006D4165">
        <w:rPr>
          <w:rFonts w:hint="eastAsia"/>
          <w:sz w:val="24"/>
        </w:rPr>
        <w:t>的</w:t>
      </w:r>
      <w:r w:rsidRPr="001F30BA">
        <w:rPr>
          <w:rFonts w:hint="eastAsia"/>
          <w:sz w:val="24"/>
        </w:rPr>
        <w:t>法律效力；《中标通知书》发出后，招标人改变中标结果，或者中标人放弃中标资格，应当承担相应的法律责任</w:t>
      </w:r>
      <w:r w:rsidRPr="001F30BA">
        <w:rPr>
          <w:sz w:val="24"/>
        </w:rPr>
        <w:t>。</w:t>
      </w:r>
    </w:p>
    <w:p w14:paraId="61C67FEB" w14:textId="77777777" w:rsidR="00E5722A" w:rsidRPr="001F30BA" w:rsidRDefault="00FB5109">
      <w:pPr>
        <w:numPr>
          <w:ilvl w:val="1"/>
          <w:numId w:val="3"/>
        </w:numPr>
        <w:tabs>
          <w:tab w:val="clear" w:pos="2558"/>
          <w:tab w:val="left" w:pos="720"/>
          <w:tab w:val="left" w:pos="907"/>
          <w:tab w:val="left" w:pos="1475"/>
        </w:tabs>
        <w:spacing w:line="360" w:lineRule="auto"/>
        <w:ind w:left="720" w:hanging="720"/>
        <w:rPr>
          <w:sz w:val="24"/>
        </w:rPr>
      </w:pPr>
      <w:r w:rsidRPr="001F30BA">
        <w:rPr>
          <w:sz w:val="24"/>
        </w:rPr>
        <w:t>招标</w:t>
      </w:r>
      <w:r w:rsidRPr="001F30BA">
        <w:rPr>
          <w:rFonts w:ascii="宋体" w:hAnsi="宋体"/>
          <w:sz w:val="24"/>
        </w:rPr>
        <w:t>文件“第四章 用户需求书”中</w:t>
      </w:r>
      <w:r w:rsidRPr="001F30BA">
        <w:rPr>
          <w:rFonts w:ascii="宋体" w:hAnsi="宋体" w:hint="eastAsia"/>
          <w:sz w:val="24"/>
        </w:rPr>
        <w:t>要求递交履约保证金的</w:t>
      </w:r>
      <w:r w:rsidRPr="001F30BA">
        <w:rPr>
          <w:sz w:val="24"/>
        </w:rPr>
        <w:t>，中标人在领取中标通知书后十个日历日内，按</w:t>
      </w:r>
      <w:r w:rsidRPr="001F30BA">
        <w:rPr>
          <w:rFonts w:hint="eastAsia"/>
          <w:sz w:val="24"/>
        </w:rPr>
        <w:t>招标人</w:t>
      </w:r>
      <w:r w:rsidRPr="001F30BA">
        <w:rPr>
          <w:sz w:val="24"/>
        </w:rPr>
        <w:t>要求递交履约保证金，并向招标代理机构提交一份履约保证支付凭证（支付凭证需盖银行业务章，以</w:t>
      </w:r>
      <w:r w:rsidRPr="001F30BA">
        <w:rPr>
          <w:sz w:val="24"/>
        </w:rPr>
        <w:t>A4</w:t>
      </w:r>
      <w:r w:rsidRPr="001F30BA">
        <w:rPr>
          <w:sz w:val="24"/>
        </w:rPr>
        <w:t>纸复印并加盖投标人公章）。</w:t>
      </w:r>
    </w:p>
    <w:p w14:paraId="172632F0" w14:textId="77777777" w:rsidR="00E5722A" w:rsidRPr="001F30BA" w:rsidRDefault="00FB5109">
      <w:pPr>
        <w:numPr>
          <w:ilvl w:val="0"/>
          <w:numId w:val="3"/>
        </w:numPr>
        <w:tabs>
          <w:tab w:val="left" w:pos="720"/>
          <w:tab w:val="left" w:pos="1990"/>
        </w:tabs>
        <w:spacing w:line="360" w:lineRule="auto"/>
        <w:ind w:left="720" w:hanging="720"/>
        <w:outlineLvl w:val="2"/>
        <w:rPr>
          <w:b/>
          <w:sz w:val="24"/>
        </w:rPr>
      </w:pPr>
      <w:bookmarkStart w:id="94" w:name="_Toc14746850"/>
      <w:bookmarkStart w:id="95" w:name="_Toc161739959"/>
      <w:bookmarkStart w:id="96" w:name="_Toc396492262"/>
      <w:bookmarkStart w:id="97" w:name="_Toc48049662"/>
      <w:r w:rsidRPr="001F30BA">
        <w:rPr>
          <w:b/>
          <w:sz w:val="24"/>
        </w:rPr>
        <w:t>签订合同</w:t>
      </w:r>
      <w:bookmarkEnd w:id="94"/>
      <w:bookmarkEnd w:id="95"/>
      <w:bookmarkEnd w:id="96"/>
      <w:bookmarkEnd w:id="97"/>
    </w:p>
    <w:p w14:paraId="2F7CEF7D" w14:textId="7DE5F108" w:rsidR="00E5722A" w:rsidRPr="001F30BA" w:rsidRDefault="00FB5109">
      <w:pPr>
        <w:numPr>
          <w:ilvl w:val="1"/>
          <w:numId w:val="3"/>
        </w:numPr>
        <w:tabs>
          <w:tab w:val="clear" w:pos="2558"/>
          <w:tab w:val="left" w:pos="720"/>
          <w:tab w:val="left" w:pos="907"/>
          <w:tab w:val="left" w:pos="1475"/>
        </w:tabs>
        <w:spacing w:line="360" w:lineRule="auto"/>
        <w:ind w:left="720" w:hanging="720"/>
        <w:rPr>
          <w:sz w:val="24"/>
        </w:rPr>
      </w:pPr>
      <w:r w:rsidRPr="001F30BA">
        <w:rPr>
          <w:rFonts w:hint="eastAsia"/>
          <w:sz w:val="24"/>
        </w:rPr>
        <w:t>招标人</w:t>
      </w:r>
      <w:r w:rsidRPr="001F30BA">
        <w:rPr>
          <w:sz w:val="24"/>
        </w:rPr>
        <w:t>与中标</w:t>
      </w:r>
      <w:r w:rsidRPr="001F30BA">
        <w:rPr>
          <w:rFonts w:hint="eastAsia"/>
          <w:sz w:val="24"/>
        </w:rPr>
        <w:t>人自《</w:t>
      </w:r>
      <w:r w:rsidRPr="001F30BA">
        <w:rPr>
          <w:sz w:val="24"/>
        </w:rPr>
        <w:t>中标通知书</w:t>
      </w:r>
      <w:r w:rsidRPr="001F30BA">
        <w:rPr>
          <w:rFonts w:hint="eastAsia"/>
          <w:sz w:val="24"/>
        </w:rPr>
        <w:t>》发出之日起</w:t>
      </w:r>
      <w:r w:rsidRPr="001F30BA">
        <w:rPr>
          <w:rFonts w:hint="eastAsia"/>
          <w:sz w:val="24"/>
        </w:rPr>
        <w:t>30</w:t>
      </w:r>
      <w:r w:rsidRPr="001F30BA">
        <w:rPr>
          <w:rFonts w:hint="eastAsia"/>
          <w:sz w:val="24"/>
        </w:rPr>
        <w:t>日</w:t>
      </w:r>
      <w:r w:rsidRPr="001F30BA">
        <w:rPr>
          <w:sz w:val="24"/>
        </w:rPr>
        <w:t>内，按照招标文件和中标</w:t>
      </w:r>
      <w:r w:rsidRPr="001F30BA">
        <w:rPr>
          <w:rFonts w:hint="eastAsia"/>
          <w:sz w:val="24"/>
        </w:rPr>
        <w:t>人</w:t>
      </w:r>
      <w:r w:rsidRPr="001F30BA">
        <w:rPr>
          <w:sz w:val="24"/>
        </w:rPr>
        <w:t>的投标文件</w:t>
      </w:r>
      <w:r w:rsidRPr="001F30BA">
        <w:rPr>
          <w:rFonts w:hint="eastAsia"/>
          <w:sz w:val="24"/>
        </w:rPr>
        <w:t>承诺签订招标</w:t>
      </w:r>
      <w:r w:rsidRPr="001F30BA">
        <w:rPr>
          <w:sz w:val="24"/>
        </w:rPr>
        <w:t>合同，</w:t>
      </w:r>
      <w:r w:rsidRPr="001F30BA">
        <w:rPr>
          <w:rFonts w:hint="eastAsia"/>
          <w:sz w:val="24"/>
        </w:rPr>
        <w:t>但不得超出招标文件和中标人投标文件的范围、也不得</w:t>
      </w:r>
      <w:r w:rsidR="006D4165">
        <w:rPr>
          <w:rFonts w:hint="eastAsia"/>
          <w:sz w:val="24"/>
        </w:rPr>
        <w:t>另</w:t>
      </w:r>
      <w:r w:rsidRPr="001F30BA">
        <w:rPr>
          <w:rFonts w:hint="eastAsia"/>
          <w:sz w:val="24"/>
        </w:rPr>
        <w:t>行订立</w:t>
      </w:r>
      <w:r w:rsidRPr="001F30BA">
        <w:rPr>
          <w:sz w:val="24"/>
        </w:rPr>
        <w:t>背离合同实质性内容的其他协议。</w:t>
      </w:r>
    </w:p>
    <w:p w14:paraId="66FC6121" w14:textId="77777777" w:rsidR="00E5722A" w:rsidRPr="001F30BA" w:rsidRDefault="00FB5109">
      <w:pPr>
        <w:numPr>
          <w:ilvl w:val="1"/>
          <w:numId w:val="3"/>
        </w:numPr>
        <w:tabs>
          <w:tab w:val="left" w:pos="720"/>
          <w:tab w:val="left" w:pos="907"/>
        </w:tabs>
        <w:spacing w:line="360" w:lineRule="auto"/>
        <w:ind w:left="720" w:hanging="720"/>
        <w:rPr>
          <w:sz w:val="24"/>
        </w:rPr>
      </w:pPr>
      <w:r w:rsidRPr="001F30BA">
        <w:rPr>
          <w:sz w:val="24"/>
        </w:rPr>
        <w:t>招标人</w:t>
      </w:r>
      <w:r w:rsidRPr="001F30BA">
        <w:rPr>
          <w:rFonts w:hint="eastAsia"/>
          <w:sz w:val="24"/>
        </w:rPr>
        <w:t>和中标人</w:t>
      </w:r>
      <w:r w:rsidRPr="001F30BA">
        <w:rPr>
          <w:sz w:val="24"/>
        </w:rPr>
        <w:t>签订招标合同后</w:t>
      </w:r>
      <w:r w:rsidRPr="001F30BA">
        <w:rPr>
          <w:rFonts w:hint="eastAsia"/>
          <w:sz w:val="24"/>
        </w:rPr>
        <w:t>5</w:t>
      </w:r>
      <w:r w:rsidRPr="001F30BA">
        <w:rPr>
          <w:sz w:val="24"/>
        </w:rPr>
        <w:t>日内应将招标合同副</w:t>
      </w:r>
      <w:r w:rsidRPr="001F30BA">
        <w:rPr>
          <w:rFonts w:hint="eastAsia"/>
          <w:sz w:val="24"/>
        </w:rPr>
        <w:t>本交</w:t>
      </w:r>
      <w:r w:rsidRPr="001F30BA">
        <w:rPr>
          <w:sz w:val="24"/>
        </w:rPr>
        <w:t>招标代理机构</w:t>
      </w:r>
      <w:r w:rsidRPr="001F30BA">
        <w:rPr>
          <w:rFonts w:hint="eastAsia"/>
          <w:sz w:val="24"/>
        </w:rPr>
        <w:t>存档</w:t>
      </w:r>
      <w:r w:rsidRPr="001F30BA">
        <w:rPr>
          <w:sz w:val="24"/>
        </w:rPr>
        <w:t>。</w:t>
      </w:r>
    </w:p>
    <w:p w14:paraId="7B271D34" w14:textId="77777777" w:rsidR="00E5722A" w:rsidRPr="001F30BA" w:rsidRDefault="00FB5109">
      <w:pPr>
        <w:numPr>
          <w:ilvl w:val="0"/>
          <w:numId w:val="3"/>
        </w:numPr>
        <w:tabs>
          <w:tab w:val="left" w:pos="720"/>
          <w:tab w:val="left" w:pos="1990"/>
        </w:tabs>
        <w:spacing w:line="360" w:lineRule="auto"/>
        <w:ind w:left="720" w:hanging="720"/>
        <w:outlineLvl w:val="2"/>
        <w:rPr>
          <w:b/>
          <w:sz w:val="24"/>
        </w:rPr>
      </w:pPr>
      <w:bookmarkStart w:id="98" w:name="_Toc396492263"/>
      <w:bookmarkStart w:id="99" w:name="_Toc48049663"/>
      <w:r w:rsidRPr="001F30BA">
        <w:rPr>
          <w:b/>
          <w:sz w:val="24"/>
        </w:rPr>
        <w:t>合同的履行</w:t>
      </w:r>
      <w:bookmarkEnd w:id="98"/>
      <w:bookmarkEnd w:id="99"/>
    </w:p>
    <w:p w14:paraId="26985B83" w14:textId="77777777" w:rsidR="00E5722A" w:rsidRPr="001F30BA" w:rsidRDefault="00FB5109">
      <w:pPr>
        <w:numPr>
          <w:ilvl w:val="1"/>
          <w:numId w:val="3"/>
        </w:numPr>
        <w:tabs>
          <w:tab w:val="left" w:pos="720"/>
          <w:tab w:val="left" w:pos="907"/>
        </w:tabs>
        <w:spacing w:line="360" w:lineRule="auto"/>
        <w:ind w:left="720" w:hanging="720"/>
        <w:rPr>
          <w:kern w:val="0"/>
          <w:sz w:val="24"/>
        </w:rPr>
      </w:pPr>
      <w:r w:rsidRPr="001F30BA">
        <w:rPr>
          <w:sz w:val="24"/>
        </w:rPr>
        <w:t>招标</w:t>
      </w:r>
      <w:r w:rsidRPr="001F30BA">
        <w:rPr>
          <w:kern w:val="0"/>
          <w:sz w:val="24"/>
        </w:rPr>
        <w:t>合同订立后，合同各方不得擅自变更、中止或者终止合同。招标合同需要变更的，招标人应将有关合同变更内容，以书面形式</w:t>
      </w:r>
      <w:r w:rsidRPr="001F30BA">
        <w:rPr>
          <w:rFonts w:hint="eastAsia"/>
          <w:sz w:val="24"/>
        </w:rPr>
        <w:t>交</w:t>
      </w:r>
      <w:r w:rsidRPr="001F30BA">
        <w:rPr>
          <w:sz w:val="24"/>
        </w:rPr>
        <w:t>招标代理机构</w:t>
      </w:r>
      <w:r w:rsidRPr="001F30BA">
        <w:rPr>
          <w:rFonts w:hint="eastAsia"/>
          <w:sz w:val="24"/>
        </w:rPr>
        <w:t>存档</w:t>
      </w:r>
      <w:r w:rsidRPr="001F30BA">
        <w:rPr>
          <w:kern w:val="0"/>
          <w:sz w:val="24"/>
        </w:rPr>
        <w:t>；因特殊情况需要中止或终止合同的，招标人应将中止或终止合同的理由以及相应措施，</w:t>
      </w:r>
      <w:r w:rsidRPr="001F30BA">
        <w:rPr>
          <w:rFonts w:hint="eastAsia"/>
          <w:sz w:val="24"/>
        </w:rPr>
        <w:t>交</w:t>
      </w:r>
      <w:r w:rsidRPr="001F30BA">
        <w:rPr>
          <w:sz w:val="24"/>
        </w:rPr>
        <w:t>招标代理机构</w:t>
      </w:r>
      <w:r w:rsidRPr="001F30BA">
        <w:rPr>
          <w:rFonts w:hint="eastAsia"/>
          <w:sz w:val="24"/>
        </w:rPr>
        <w:t>存档</w:t>
      </w:r>
      <w:r w:rsidRPr="001F30BA">
        <w:rPr>
          <w:kern w:val="0"/>
          <w:sz w:val="24"/>
        </w:rPr>
        <w:t>。</w:t>
      </w:r>
    </w:p>
    <w:p w14:paraId="3DFB81BD" w14:textId="77777777" w:rsidR="00E5722A" w:rsidRPr="001F30BA" w:rsidRDefault="00FB5109">
      <w:pPr>
        <w:numPr>
          <w:ilvl w:val="1"/>
          <w:numId w:val="3"/>
        </w:numPr>
        <w:tabs>
          <w:tab w:val="left" w:pos="720"/>
          <w:tab w:val="left" w:pos="907"/>
        </w:tabs>
        <w:spacing w:line="360" w:lineRule="auto"/>
        <w:ind w:left="720" w:hanging="720"/>
        <w:rPr>
          <w:kern w:val="0"/>
          <w:sz w:val="24"/>
        </w:rPr>
      </w:pPr>
      <w:r w:rsidRPr="001F30BA">
        <w:rPr>
          <w:kern w:val="0"/>
          <w:sz w:val="24"/>
        </w:rPr>
        <w:t>招标合同履行中，招标人需追加与合同标的相同的货物、工程或者服务的，在不改变合同其他条款的前提下，可以与</w:t>
      </w:r>
      <w:r w:rsidRPr="001F30BA">
        <w:rPr>
          <w:rFonts w:hint="eastAsia"/>
          <w:kern w:val="0"/>
          <w:sz w:val="24"/>
        </w:rPr>
        <w:t>中标人</w:t>
      </w:r>
      <w:r w:rsidRPr="001F30BA">
        <w:rPr>
          <w:kern w:val="0"/>
          <w:sz w:val="24"/>
        </w:rPr>
        <w:t>签订补充合同，但所补充合同的采购金额不得超过原采购金额的百分之十。签订补充合同的必须按照</w:t>
      </w:r>
      <w:r w:rsidRPr="001F30BA">
        <w:rPr>
          <w:kern w:val="0"/>
          <w:sz w:val="24"/>
        </w:rPr>
        <w:t>3</w:t>
      </w:r>
      <w:r w:rsidRPr="001F30BA">
        <w:rPr>
          <w:rFonts w:hint="eastAsia"/>
          <w:kern w:val="0"/>
          <w:sz w:val="24"/>
        </w:rPr>
        <w:t>4</w:t>
      </w:r>
      <w:r w:rsidRPr="001F30BA">
        <w:rPr>
          <w:kern w:val="0"/>
          <w:sz w:val="24"/>
        </w:rPr>
        <w:t>.</w:t>
      </w:r>
      <w:r w:rsidRPr="001F30BA">
        <w:rPr>
          <w:rFonts w:hint="eastAsia"/>
          <w:kern w:val="0"/>
          <w:sz w:val="24"/>
        </w:rPr>
        <w:t>2</w:t>
      </w:r>
      <w:r w:rsidRPr="001F30BA">
        <w:rPr>
          <w:kern w:val="0"/>
          <w:sz w:val="24"/>
        </w:rPr>
        <w:t>条的规定</w:t>
      </w:r>
      <w:r w:rsidRPr="001F30BA">
        <w:rPr>
          <w:rFonts w:hint="eastAsia"/>
          <w:kern w:val="0"/>
          <w:sz w:val="24"/>
        </w:rPr>
        <w:t>执行</w:t>
      </w:r>
      <w:r w:rsidRPr="001F30BA">
        <w:rPr>
          <w:kern w:val="0"/>
          <w:sz w:val="24"/>
        </w:rPr>
        <w:t>。</w:t>
      </w:r>
    </w:p>
    <w:p w14:paraId="74ACFEA2" w14:textId="77777777" w:rsidR="00E5722A" w:rsidRPr="001F30BA" w:rsidRDefault="00FB5109">
      <w:pPr>
        <w:numPr>
          <w:ilvl w:val="0"/>
          <w:numId w:val="3"/>
        </w:numPr>
        <w:tabs>
          <w:tab w:val="left" w:pos="720"/>
        </w:tabs>
        <w:spacing w:line="360" w:lineRule="auto"/>
        <w:ind w:left="720" w:hanging="720"/>
        <w:outlineLvl w:val="2"/>
        <w:rPr>
          <w:b/>
          <w:sz w:val="24"/>
        </w:rPr>
      </w:pPr>
      <w:bookmarkStart w:id="100" w:name="_Ref384908159"/>
      <w:bookmarkStart w:id="101" w:name="_Toc48049664"/>
      <w:bookmarkStart w:id="102" w:name="_Toc14746851"/>
      <w:bookmarkStart w:id="103" w:name="_Toc161739960"/>
      <w:r w:rsidRPr="001F30BA">
        <w:rPr>
          <w:b/>
          <w:sz w:val="24"/>
        </w:rPr>
        <w:t>履约保证金</w:t>
      </w:r>
      <w:bookmarkEnd w:id="100"/>
      <w:bookmarkEnd w:id="101"/>
    </w:p>
    <w:p w14:paraId="2BB177ED" w14:textId="77777777" w:rsidR="00E5722A" w:rsidRPr="001F30BA" w:rsidRDefault="00FB5109">
      <w:pPr>
        <w:numPr>
          <w:ilvl w:val="1"/>
          <w:numId w:val="3"/>
        </w:numPr>
        <w:tabs>
          <w:tab w:val="left" w:pos="720"/>
        </w:tabs>
        <w:spacing w:line="360" w:lineRule="auto"/>
        <w:ind w:left="720" w:hanging="720"/>
        <w:rPr>
          <w:rFonts w:ascii="宋体" w:hAnsi="宋体"/>
          <w:sz w:val="24"/>
        </w:rPr>
      </w:pPr>
      <w:bookmarkStart w:id="104" w:name="_Ref399684561"/>
      <w:r w:rsidRPr="001F30BA">
        <w:rPr>
          <w:rFonts w:hint="eastAsia"/>
          <w:sz w:val="24"/>
        </w:rPr>
        <w:t>招标人可根据招标项目的实际情况，自行决定是否收取履约保证金。</w:t>
      </w:r>
      <w:r w:rsidRPr="001F30BA">
        <w:rPr>
          <w:sz w:val="24"/>
        </w:rPr>
        <w:t>招标</w:t>
      </w:r>
      <w:r w:rsidRPr="001F30BA">
        <w:rPr>
          <w:rFonts w:ascii="宋体" w:hAnsi="宋体"/>
          <w:sz w:val="24"/>
        </w:rPr>
        <w:t>文件“第四章 用户需求书</w:t>
      </w:r>
      <w:r w:rsidR="0000718D" w:rsidRPr="001F30BA">
        <w:rPr>
          <w:rFonts w:ascii="宋体" w:hAnsi="宋体" w:hint="eastAsia"/>
          <w:sz w:val="24"/>
        </w:rPr>
        <w:t xml:space="preserve"> </w:t>
      </w:r>
      <w:r w:rsidR="0000718D" w:rsidRPr="001F30BA">
        <w:rPr>
          <w:b/>
          <w:sz w:val="24"/>
        </w:rPr>
        <w:t>Ⅰ.</w:t>
      </w:r>
      <w:r w:rsidR="0000718D" w:rsidRPr="001F30BA">
        <w:rPr>
          <w:b/>
          <w:sz w:val="24"/>
        </w:rPr>
        <w:t>商务用户需求</w:t>
      </w:r>
      <w:r w:rsidRPr="001F30BA">
        <w:rPr>
          <w:rFonts w:ascii="宋体" w:hAnsi="宋体"/>
          <w:sz w:val="24"/>
        </w:rPr>
        <w:t>”中</w:t>
      </w:r>
      <w:r w:rsidRPr="001F30BA">
        <w:rPr>
          <w:rFonts w:ascii="宋体" w:hAnsi="宋体" w:hint="eastAsia"/>
          <w:sz w:val="24"/>
        </w:rPr>
        <w:t>要求递交履约保证金的</w:t>
      </w:r>
      <w:r w:rsidRPr="001F30BA">
        <w:rPr>
          <w:rFonts w:ascii="宋体" w:hAnsi="宋体"/>
          <w:sz w:val="24"/>
        </w:rPr>
        <w:t>，则必须满足：</w:t>
      </w:r>
    </w:p>
    <w:p w14:paraId="5252884D" w14:textId="1FE138F8" w:rsidR="00E5722A" w:rsidRPr="001F30BA" w:rsidRDefault="00FB5109">
      <w:pPr>
        <w:numPr>
          <w:ilvl w:val="2"/>
          <w:numId w:val="3"/>
        </w:numPr>
        <w:tabs>
          <w:tab w:val="clear" w:pos="1759"/>
          <w:tab w:val="left" w:pos="900"/>
          <w:tab w:val="left" w:pos="1267"/>
        </w:tabs>
        <w:spacing w:line="360" w:lineRule="auto"/>
        <w:ind w:left="900" w:hanging="900"/>
      </w:pPr>
      <w:r w:rsidRPr="001F30BA">
        <w:rPr>
          <w:rFonts w:hint="eastAsia"/>
          <w:snapToGrid w:val="0"/>
          <w:kern w:val="0"/>
          <w:sz w:val="24"/>
        </w:rPr>
        <w:t>中标人领取中标通知书后十日内须递交履约保证金（如提交履约保函的，时间延至</w:t>
      </w:r>
      <w:r w:rsidRPr="001F30BA">
        <w:rPr>
          <w:rFonts w:hint="eastAsia"/>
          <w:sz w:val="24"/>
        </w:rPr>
        <w:t>合同</w:t>
      </w:r>
      <w:r w:rsidRPr="001F30BA">
        <w:rPr>
          <w:rFonts w:hint="eastAsia"/>
          <w:snapToGrid w:val="0"/>
          <w:kern w:val="0"/>
          <w:sz w:val="24"/>
        </w:rPr>
        <w:t>签订之前），履约保证金</w:t>
      </w:r>
      <w:r w:rsidRPr="001F30BA">
        <w:rPr>
          <w:rFonts w:hint="eastAsia"/>
          <w:sz w:val="24"/>
        </w:rPr>
        <w:t>担保</w:t>
      </w:r>
      <w:r w:rsidRPr="001F30BA">
        <w:rPr>
          <w:rFonts w:hint="eastAsia"/>
          <w:snapToGrid w:val="0"/>
          <w:kern w:val="0"/>
          <w:sz w:val="24"/>
        </w:rPr>
        <w:t>金额为中标价的</w:t>
      </w:r>
      <w:r w:rsidRPr="001F30BA">
        <w:rPr>
          <w:b/>
          <w:snapToGrid w:val="0"/>
          <w:kern w:val="0"/>
          <w:sz w:val="24"/>
        </w:rPr>
        <w:t>5</w:t>
      </w:r>
      <w:r w:rsidRPr="001F30BA">
        <w:rPr>
          <w:rFonts w:hint="eastAsia"/>
          <w:b/>
          <w:snapToGrid w:val="0"/>
          <w:kern w:val="0"/>
          <w:sz w:val="24"/>
        </w:rPr>
        <w:t>﹪</w:t>
      </w:r>
      <w:r w:rsidRPr="001F30BA">
        <w:rPr>
          <w:rFonts w:ascii="宋体" w:hAnsi="宋体" w:hint="eastAsia"/>
          <w:snapToGrid w:val="0"/>
          <w:kern w:val="0"/>
          <w:sz w:val="24"/>
        </w:rPr>
        <w:t>，否</w:t>
      </w:r>
      <w:r w:rsidRPr="001F30BA">
        <w:rPr>
          <w:rFonts w:hint="eastAsia"/>
          <w:snapToGrid w:val="0"/>
          <w:kern w:val="0"/>
          <w:sz w:val="24"/>
        </w:rPr>
        <w:t>则招标人可拒签采购合同，并不</w:t>
      </w:r>
      <w:proofErr w:type="gramStart"/>
      <w:r w:rsidRPr="001F30BA">
        <w:rPr>
          <w:rFonts w:hint="eastAsia"/>
          <w:snapToGrid w:val="0"/>
          <w:kern w:val="0"/>
          <w:sz w:val="24"/>
        </w:rPr>
        <w:t>予退</w:t>
      </w:r>
      <w:proofErr w:type="gramEnd"/>
      <w:r w:rsidRPr="001F30BA">
        <w:rPr>
          <w:rFonts w:hint="eastAsia"/>
          <w:snapToGrid w:val="0"/>
          <w:kern w:val="0"/>
          <w:sz w:val="24"/>
        </w:rPr>
        <w:t>还其投标保证金。给招标人造成的损失超过</w:t>
      </w:r>
      <w:r w:rsidR="00EF7E6A" w:rsidRPr="001F30BA">
        <w:rPr>
          <w:rFonts w:hint="eastAsia"/>
          <w:snapToGrid w:val="0"/>
          <w:kern w:val="0"/>
          <w:sz w:val="24"/>
        </w:rPr>
        <w:t>履约</w:t>
      </w:r>
      <w:r w:rsidRPr="001F30BA">
        <w:rPr>
          <w:rFonts w:hint="eastAsia"/>
          <w:snapToGrid w:val="0"/>
          <w:kern w:val="0"/>
          <w:sz w:val="24"/>
        </w:rPr>
        <w:t>担保数额的，还应当由其对超过部分予以赔偿，并依法追究其责任。中标人应在汇入履约保证金时在汇款单备注中注明：中标通知书编号。中标人如在汇</w:t>
      </w:r>
      <w:proofErr w:type="gramStart"/>
      <w:r w:rsidRPr="001F30BA">
        <w:rPr>
          <w:rFonts w:hint="eastAsia"/>
          <w:snapToGrid w:val="0"/>
          <w:kern w:val="0"/>
          <w:sz w:val="24"/>
        </w:rPr>
        <w:t>履约证保金时汇错</w:t>
      </w:r>
      <w:proofErr w:type="gramEnd"/>
      <w:r w:rsidRPr="001F30BA">
        <w:rPr>
          <w:rFonts w:hint="eastAsia"/>
          <w:snapToGrid w:val="0"/>
          <w:kern w:val="0"/>
          <w:sz w:val="24"/>
        </w:rPr>
        <w:t>账</w:t>
      </w:r>
      <w:r w:rsidRPr="001F30BA">
        <w:rPr>
          <w:rFonts w:hint="eastAsia"/>
          <w:snapToGrid w:val="0"/>
          <w:kern w:val="0"/>
          <w:sz w:val="24"/>
        </w:rPr>
        <w:lastRenderedPageBreak/>
        <w:t>号或未按要求办理的作中标无效处理。</w:t>
      </w:r>
      <w:bookmarkEnd w:id="104"/>
    </w:p>
    <w:p w14:paraId="4343DD92" w14:textId="77777777" w:rsidR="002A050F" w:rsidRPr="001F30BA" w:rsidRDefault="00FB5109" w:rsidP="002A050F">
      <w:pPr>
        <w:numPr>
          <w:ilvl w:val="2"/>
          <w:numId w:val="3"/>
        </w:numPr>
        <w:tabs>
          <w:tab w:val="clear" w:pos="1759"/>
          <w:tab w:val="left" w:pos="900"/>
          <w:tab w:val="left" w:pos="1267"/>
        </w:tabs>
        <w:spacing w:line="360" w:lineRule="auto"/>
        <w:ind w:left="900" w:hanging="900"/>
        <w:rPr>
          <w:snapToGrid w:val="0"/>
          <w:kern w:val="0"/>
          <w:sz w:val="24"/>
        </w:rPr>
      </w:pPr>
      <w:bookmarkStart w:id="105" w:name="_Ref399684562"/>
      <w:r w:rsidRPr="001F30BA">
        <w:rPr>
          <w:rFonts w:hint="eastAsia"/>
          <w:snapToGrid w:val="0"/>
          <w:kern w:val="0"/>
          <w:sz w:val="24"/>
        </w:rPr>
        <w:t>履约保证金可以采用</w:t>
      </w:r>
      <w:r w:rsidR="002A050F" w:rsidRPr="001F30BA">
        <w:rPr>
          <w:snapToGrid w:val="0"/>
          <w:kern w:val="0"/>
          <w:sz w:val="24"/>
        </w:rPr>
        <w:t>支票、汇票、本票或者金融机构、担保机构出具的保函等非现金形式提交</w:t>
      </w:r>
      <w:bookmarkStart w:id="106" w:name="_Ref179619540"/>
      <w:bookmarkEnd w:id="105"/>
      <w:r w:rsidR="002A050F" w:rsidRPr="001F30BA">
        <w:rPr>
          <w:rFonts w:hint="eastAsia"/>
          <w:snapToGrid w:val="0"/>
          <w:kern w:val="0"/>
          <w:sz w:val="24"/>
        </w:rPr>
        <w:t>。</w:t>
      </w:r>
    </w:p>
    <w:bookmarkEnd w:id="106"/>
    <w:p w14:paraId="1D97FD96" w14:textId="77777777" w:rsidR="00E5722A" w:rsidRPr="001F30BA" w:rsidRDefault="00FB5109">
      <w:pPr>
        <w:numPr>
          <w:ilvl w:val="1"/>
          <w:numId w:val="3"/>
        </w:numPr>
        <w:tabs>
          <w:tab w:val="left" w:pos="720"/>
        </w:tabs>
        <w:spacing w:line="360" w:lineRule="auto"/>
        <w:ind w:left="720" w:hanging="720"/>
        <w:rPr>
          <w:sz w:val="24"/>
        </w:rPr>
      </w:pPr>
      <w:r w:rsidRPr="001F30BA">
        <w:rPr>
          <w:sz w:val="24"/>
        </w:rPr>
        <w:t>招标</w:t>
      </w:r>
      <w:r w:rsidRPr="001F30BA">
        <w:rPr>
          <w:rFonts w:ascii="宋体" w:hAnsi="宋体"/>
          <w:sz w:val="24"/>
        </w:rPr>
        <w:t>文件“第四章 用户需求书”中</w:t>
      </w:r>
      <w:r w:rsidRPr="001F30BA">
        <w:rPr>
          <w:rFonts w:ascii="宋体" w:hAnsi="宋体" w:hint="eastAsia"/>
          <w:sz w:val="24"/>
        </w:rPr>
        <w:t>要求递交履约保证金的</w:t>
      </w:r>
      <w:r w:rsidRPr="001F30BA">
        <w:rPr>
          <w:sz w:val="24"/>
        </w:rPr>
        <w:t>，如果中标人没有按照上述规定执行，招标代理机构将取消该中标决定，并</w:t>
      </w:r>
      <w:r w:rsidRPr="001F30BA">
        <w:rPr>
          <w:rFonts w:hint="eastAsia"/>
          <w:sz w:val="24"/>
        </w:rPr>
        <w:t>不</w:t>
      </w:r>
      <w:proofErr w:type="gramStart"/>
      <w:r w:rsidRPr="001F30BA">
        <w:rPr>
          <w:rFonts w:hint="eastAsia"/>
          <w:sz w:val="24"/>
        </w:rPr>
        <w:t>予退</w:t>
      </w:r>
      <w:proofErr w:type="gramEnd"/>
      <w:r w:rsidRPr="001F30BA">
        <w:rPr>
          <w:rFonts w:hint="eastAsia"/>
          <w:sz w:val="24"/>
        </w:rPr>
        <w:t>还</w:t>
      </w:r>
      <w:r w:rsidRPr="001F30BA">
        <w:rPr>
          <w:sz w:val="24"/>
        </w:rPr>
        <w:t>其投标保证金。在此情况下，招标代理机构可将合同授予下一个中标候选人，或重新招标。</w:t>
      </w:r>
    </w:p>
    <w:p w14:paraId="6AE82B45" w14:textId="77777777" w:rsidR="00E5722A" w:rsidRPr="001F30BA" w:rsidRDefault="00FB5109">
      <w:pPr>
        <w:numPr>
          <w:ilvl w:val="1"/>
          <w:numId w:val="3"/>
        </w:numPr>
        <w:tabs>
          <w:tab w:val="left" w:pos="720"/>
        </w:tabs>
        <w:spacing w:line="360" w:lineRule="auto"/>
        <w:ind w:left="720" w:hanging="720"/>
        <w:rPr>
          <w:sz w:val="24"/>
        </w:rPr>
      </w:pPr>
      <w:r w:rsidRPr="001F30BA">
        <w:rPr>
          <w:sz w:val="24"/>
        </w:rPr>
        <w:t>履约保证金采用保函方式递交履约保证金的，</w:t>
      </w:r>
      <w:proofErr w:type="gramStart"/>
      <w:r w:rsidRPr="001F30BA">
        <w:rPr>
          <w:sz w:val="24"/>
        </w:rPr>
        <w:t>若项目</w:t>
      </w:r>
      <w:proofErr w:type="gramEnd"/>
      <w:r w:rsidRPr="001F30BA">
        <w:rPr>
          <w:sz w:val="24"/>
        </w:rPr>
        <w:t>未能按期完成，中标人必须办理保函延期，并承担其相关费用。</w:t>
      </w:r>
    </w:p>
    <w:p w14:paraId="67D0F6B7" w14:textId="77777777" w:rsidR="00E5722A" w:rsidRPr="001F30BA" w:rsidRDefault="00FB5109">
      <w:pPr>
        <w:numPr>
          <w:ilvl w:val="1"/>
          <w:numId w:val="3"/>
        </w:numPr>
        <w:tabs>
          <w:tab w:val="left" w:pos="720"/>
        </w:tabs>
        <w:spacing w:line="360" w:lineRule="auto"/>
        <w:ind w:left="720" w:hanging="720"/>
        <w:rPr>
          <w:sz w:val="24"/>
        </w:rPr>
      </w:pPr>
      <w:r w:rsidRPr="001F30BA">
        <w:rPr>
          <w:sz w:val="24"/>
        </w:rPr>
        <w:t>履约保证金递交</w:t>
      </w:r>
      <w:r w:rsidRPr="001F30BA">
        <w:rPr>
          <w:rFonts w:hint="eastAsia"/>
          <w:sz w:val="24"/>
        </w:rPr>
        <w:t>或</w:t>
      </w:r>
      <w:r w:rsidRPr="001F30BA">
        <w:rPr>
          <w:sz w:val="24"/>
        </w:rPr>
        <w:t>保函</w:t>
      </w:r>
      <w:r w:rsidRPr="001F30BA">
        <w:rPr>
          <w:rFonts w:hint="eastAsia"/>
          <w:sz w:val="24"/>
        </w:rPr>
        <w:t>办理</w:t>
      </w:r>
      <w:r w:rsidRPr="001F30BA">
        <w:rPr>
          <w:sz w:val="24"/>
        </w:rPr>
        <w:t>后，中标人须向招标代理机构提交一份履约保证支付凭证（支付凭证需盖银行业务章，以</w:t>
      </w:r>
      <w:r w:rsidRPr="001F30BA">
        <w:rPr>
          <w:sz w:val="24"/>
        </w:rPr>
        <w:t>A4</w:t>
      </w:r>
      <w:r w:rsidRPr="001F30BA">
        <w:rPr>
          <w:sz w:val="24"/>
        </w:rPr>
        <w:t>纸复印并加盖投标人公章）</w:t>
      </w:r>
      <w:r w:rsidRPr="001F30BA">
        <w:rPr>
          <w:rFonts w:hint="eastAsia"/>
          <w:sz w:val="24"/>
        </w:rPr>
        <w:t>或保函（复印件加盖投标人公章）</w:t>
      </w:r>
      <w:r w:rsidRPr="001F30BA">
        <w:rPr>
          <w:sz w:val="24"/>
        </w:rPr>
        <w:t>用于备案。</w:t>
      </w:r>
    </w:p>
    <w:p w14:paraId="5695C609" w14:textId="77777777" w:rsidR="00E5722A" w:rsidRPr="001F30BA" w:rsidRDefault="00FB5109">
      <w:pPr>
        <w:numPr>
          <w:ilvl w:val="1"/>
          <w:numId w:val="3"/>
        </w:numPr>
        <w:tabs>
          <w:tab w:val="left" w:pos="720"/>
        </w:tabs>
        <w:spacing w:line="360" w:lineRule="auto"/>
        <w:ind w:left="720" w:hanging="720"/>
        <w:rPr>
          <w:sz w:val="24"/>
        </w:rPr>
      </w:pPr>
      <w:r w:rsidRPr="001F30BA">
        <w:rPr>
          <w:rFonts w:hint="eastAsia"/>
          <w:sz w:val="24"/>
        </w:rPr>
        <w:t>中标人完成其合同义务并经</w:t>
      </w:r>
      <w:r w:rsidRPr="001F30BA">
        <w:rPr>
          <w:sz w:val="24"/>
        </w:rPr>
        <w:t>验收合格的采购项目，中标</w:t>
      </w:r>
      <w:r w:rsidRPr="001F30BA">
        <w:rPr>
          <w:rFonts w:hint="eastAsia"/>
          <w:sz w:val="24"/>
        </w:rPr>
        <w:t>人</w:t>
      </w:r>
      <w:r w:rsidRPr="001F30BA">
        <w:rPr>
          <w:sz w:val="24"/>
        </w:rPr>
        <w:t>可向招标人提交退回履约保证金的申请。招标人收到中标</w:t>
      </w:r>
      <w:r w:rsidRPr="001F30BA">
        <w:rPr>
          <w:rFonts w:hint="eastAsia"/>
          <w:sz w:val="24"/>
        </w:rPr>
        <w:t>人</w:t>
      </w:r>
      <w:r w:rsidRPr="001F30BA">
        <w:rPr>
          <w:sz w:val="24"/>
        </w:rPr>
        <w:t>的退回履约保证金申请</w:t>
      </w:r>
      <w:r w:rsidRPr="001F30BA">
        <w:rPr>
          <w:rFonts w:hint="eastAsia"/>
          <w:sz w:val="24"/>
        </w:rPr>
        <w:t>材料并经审核无误</w:t>
      </w:r>
      <w:r w:rsidRPr="001F30BA">
        <w:rPr>
          <w:sz w:val="24"/>
        </w:rPr>
        <w:t>后，</w:t>
      </w:r>
      <w:r w:rsidRPr="001F30BA">
        <w:rPr>
          <w:rFonts w:hint="eastAsia"/>
          <w:sz w:val="24"/>
        </w:rPr>
        <w:t>5</w:t>
      </w:r>
      <w:r w:rsidRPr="001F30BA">
        <w:rPr>
          <w:sz w:val="24"/>
        </w:rPr>
        <w:t>个工作日内</w:t>
      </w:r>
      <w:r w:rsidRPr="001F30BA">
        <w:rPr>
          <w:rFonts w:hint="eastAsia"/>
          <w:sz w:val="24"/>
        </w:rPr>
        <w:t>把履约保证金无息退还中标人。</w:t>
      </w:r>
    </w:p>
    <w:p w14:paraId="4ADB3544" w14:textId="77777777" w:rsidR="00E5722A" w:rsidRPr="001F30BA" w:rsidRDefault="00FB5109">
      <w:pPr>
        <w:numPr>
          <w:ilvl w:val="1"/>
          <w:numId w:val="3"/>
        </w:numPr>
        <w:tabs>
          <w:tab w:val="left" w:pos="720"/>
        </w:tabs>
        <w:spacing w:line="360" w:lineRule="auto"/>
        <w:ind w:left="720" w:hanging="720"/>
        <w:rPr>
          <w:b/>
          <w:sz w:val="24"/>
        </w:rPr>
      </w:pPr>
      <w:r w:rsidRPr="001F30BA">
        <w:rPr>
          <w:b/>
          <w:sz w:val="24"/>
        </w:rPr>
        <w:t>招标文件</w:t>
      </w:r>
      <w:r w:rsidRPr="001F30BA">
        <w:rPr>
          <w:b/>
          <w:sz w:val="24"/>
        </w:rPr>
        <w:t>“</w:t>
      </w:r>
      <w:r w:rsidRPr="001F30BA">
        <w:rPr>
          <w:b/>
          <w:sz w:val="24"/>
        </w:rPr>
        <w:t>第四章用户需求书</w:t>
      </w:r>
      <w:r w:rsidRPr="001F30BA">
        <w:rPr>
          <w:b/>
          <w:sz w:val="24"/>
        </w:rPr>
        <w:t>”</w:t>
      </w:r>
      <w:r w:rsidRPr="001F30BA">
        <w:rPr>
          <w:b/>
          <w:sz w:val="24"/>
        </w:rPr>
        <w:t>中</w:t>
      </w:r>
      <w:r w:rsidRPr="001F30BA">
        <w:rPr>
          <w:rFonts w:hint="eastAsia"/>
          <w:b/>
          <w:sz w:val="24"/>
        </w:rPr>
        <w:t>要求递交履约保证金的</w:t>
      </w:r>
      <w:r w:rsidRPr="001F30BA">
        <w:rPr>
          <w:b/>
          <w:sz w:val="24"/>
        </w:rPr>
        <w:t>，下列任何情况发生时，履约保证金将被没收：</w:t>
      </w:r>
    </w:p>
    <w:p w14:paraId="56973E0E" w14:textId="77777777" w:rsidR="00E5722A" w:rsidRPr="001F30BA" w:rsidRDefault="00FB5109">
      <w:pPr>
        <w:numPr>
          <w:ilvl w:val="2"/>
          <w:numId w:val="3"/>
        </w:numPr>
        <w:tabs>
          <w:tab w:val="left" w:pos="900"/>
        </w:tabs>
        <w:spacing w:line="360" w:lineRule="auto"/>
        <w:ind w:left="900" w:hanging="900"/>
        <w:rPr>
          <w:sz w:val="24"/>
        </w:rPr>
      </w:pPr>
      <w:r w:rsidRPr="001F30BA">
        <w:rPr>
          <w:sz w:val="24"/>
        </w:rPr>
        <w:t>中标人将本项目转让给他人，或者在投标文件中未说明，且未经招标人同意，将中标项目分包给他人的，招标人可没收其履约保证金。</w:t>
      </w:r>
    </w:p>
    <w:p w14:paraId="03347C73" w14:textId="77777777" w:rsidR="00E5722A" w:rsidRPr="001F30BA" w:rsidRDefault="00FB5109">
      <w:pPr>
        <w:numPr>
          <w:ilvl w:val="2"/>
          <w:numId w:val="3"/>
        </w:numPr>
        <w:tabs>
          <w:tab w:val="left" w:pos="900"/>
        </w:tabs>
        <w:spacing w:line="360" w:lineRule="auto"/>
        <w:ind w:left="900" w:hanging="900"/>
        <w:rPr>
          <w:sz w:val="24"/>
        </w:rPr>
      </w:pPr>
      <w:r w:rsidRPr="001F30BA">
        <w:rPr>
          <w:sz w:val="24"/>
        </w:rPr>
        <w:t>中标</w:t>
      </w:r>
      <w:r w:rsidRPr="001F30BA">
        <w:rPr>
          <w:rFonts w:hint="eastAsia"/>
          <w:sz w:val="24"/>
        </w:rPr>
        <w:t>人</w:t>
      </w:r>
      <w:r w:rsidRPr="001F30BA">
        <w:rPr>
          <w:sz w:val="24"/>
        </w:rPr>
        <w:t>在履行采购合同期间，违反有关法律法规的规定及合同约定的条款，损害了招标人的利益，招标代理机构可没收其履约保证金。</w:t>
      </w:r>
    </w:p>
    <w:p w14:paraId="0F9707B2" w14:textId="77777777" w:rsidR="00E5722A" w:rsidRPr="001F30BA" w:rsidRDefault="00FB5109">
      <w:pPr>
        <w:numPr>
          <w:ilvl w:val="0"/>
          <w:numId w:val="3"/>
        </w:numPr>
        <w:tabs>
          <w:tab w:val="left" w:pos="720"/>
        </w:tabs>
        <w:spacing w:line="360" w:lineRule="auto"/>
        <w:ind w:left="720" w:hanging="720"/>
        <w:outlineLvl w:val="2"/>
        <w:rPr>
          <w:b/>
          <w:sz w:val="24"/>
        </w:rPr>
      </w:pPr>
      <w:bookmarkStart w:id="107" w:name="_Toc48049665"/>
      <w:r w:rsidRPr="001F30BA">
        <w:rPr>
          <w:b/>
          <w:sz w:val="24"/>
        </w:rPr>
        <w:t>招标代理服务费</w:t>
      </w:r>
      <w:bookmarkEnd w:id="102"/>
      <w:bookmarkEnd w:id="103"/>
      <w:bookmarkEnd w:id="107"/>
    </w:p>
    <w:p w14:paraId="300EE8D2" w14:textId="77777777" w:rsidR="00E5722A" w:rsidRPr="001F30BA" w:rsidRDefault="00FB5109">
      <w:pPr>
        <w:numPr>
          <w:ilvl w:val="1"/>
          <w:numId w:val="3"/>
        </w:numPr>
        <w:tabs>
          <w:tab w:val="left" w:pos="720"/>
        </w:tabs>
        <w:spacing w:line="360" w:lineRule="auto"/>
        <w:ind w:left="720" w:hanging="720"/>
        <w:rPr>
          <w:sz w:val="24"/>
        </w:rPr>
      </w:pPr>
      <w:r w:rsidRPr="001F30BA">
        <w:rPr>
          <w:sz w:val="24"/>
        </w:rPr>
        <w:t>中标</w:t>
      </w:r>
      <w:r w:rsidRPr="001F30BA">
        <w:rPr>
          <w:rFonts w:hint="eastAsia"/>
          <w:sz w:val="24"/>
        </w:rPr>
        <w:t>人</w:t>
      </w:r>
      <w:r w:rsidRPr="001F30BA">
        <w:rPr>
          <w:sz w:val="24"/>
        </w:rPr>
        <w:t>须向招标代理机构按如下标准和规定交纳招标代理服务费。</w:t>
      </w:r>
    </w:p>
    <w:p w14:paraId="470690C3" w14:textId="77777777" w:rsidR="001756F3" w:rsidRPr="001F30BA" w:rsidRDefault="001756F3" w:rsidP="007C6574">
      <w:pPr>
        <w:numPr>
          <w:ilvl w:val="2"/>
          <w:numId w:val="3"/>
        </w:numPr>
        <w:tabs>
          <w:tab w:val="left" w:pos="900"/>
        </w:tabs>
        <w:spacing w:line="360" w:lineRule="auto"/>
        <w:ind w:left="900" w:hanging="900"/>
        <w:rPr>
          <w:sz w:val="24"/>
        </w:rPr>
      </w:pPr>
      <w:r w:rsidRPr="001F30BA">
        <w:rPr>
          <w:rFonts w:hint="eastAsia"/>
          <w:sz w:val="24"/>
        </w:rPr>
        <w:t>招标代理</w:t>
      </w:r>
      <w:r w:rsidRPr="001F30BA">
        <w:rPr>
          <w:sz w:val="24"/>
        </w:rPr>
        <w:t>服务费以《中标通知书》中规定的中标金额作为收费的计算基数。</w:t>
      </w:r>
    </w:p>
    <w:p w14:paraId="61EC65D3"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项目中标金额为</w:t>
      </w:r>
      <w:r w:rsidRPr="001F30BA">
        <w:rPr>
          <w:rFonts w:hint="eastAsia"/>
          <w:sz w:val="24"/>
        </w:rPr>
        <w:t>40</w:t>
      </w:r>
      <w:r w:rsidRPr="001F30BA">
        <w:rPr>
          <w:rFonts w:hint="eastAsia"/>
          <w:sz w:val="24"/>
        </w:rPr>
        <w:t>万元（含）以下，将向中标人固定收取招标代理服务费￥</w:t>
      </w:r>
      <w:r w:rsidRPr="001F30BA">
        <w:rPr>
          <w:rFonts w:hint="eastAsia"/>
          <w:sz w:val="24"/>
        </w:rPr>
        <w:t>6,000.00</w:t>
      </w:r>
      <w:r w:rsidRPr="001F30BA">
        <w:rPr>
          <w:rFonts w:hint="eastAsia"/>
          <w:sz w:val="24"/>
        </w:rPr>
        <w:t>元。</w:t>
      </w:r>
    </w:p>
    <w:p w14:paraId="450B3973"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项目中标金额为</w:t>
      </w:r>
      <w:r w:rsidRPr="001F30BA">
        <w:rPr>
          <w:rFonts w:hint="eastAsia"/>
          <w:sz w:val="24"/>
        </w:rPr>
        <w:t>40</w:t>
      </w:r>
      <w:r w:rsidRPr="001F30BA">
        <w:rPr>
          <w:rFonts w:hint="eastAsia"/>
          <w:sz w:val="24"/>
        </w:rPr>
        <w:t>万元（不含）以上的，</w:t>
      </w:r>
      <w:r w:rsidRPr="001F30BA">
        <w:rPr>
          <w:sz w:val="24"/>
        </w:rPr>
        <w:t>招标代理服务费收费标准按国家发展和改革委员会文</w:t>
      </w:r>
      <w:r w:rsidRPr="001F30BA">
        <w:rPr>
          <w:rFonts w:ascii="宋体" w:hAnsi="宋体"/>
          <w:sz w:val="24"/>
        </w:rPr>
        <w:t>件“发改</w:t>
      </w:r>
      <w:r w:rsidRPr="001F30BA">
        <w:rPr>
          <w:sz w:val="24"/>
        </w:rPr>
        <w:t>价格</w:t>
      </w:r>
      <w:r w:rsidRPr="001F30BA">
        <w:rPr>
          <w:sz w:val="24"/>
        </w:rPr>
        <w:t>[2011]534</w:t>
      </w:r>
      <w:r w:rsidRPr="001F30BA">
        <w:rPr>
          <w:sz w:val="24"/>
        </w:rPr>
        <w:t>号</w:t>
      </w:r>
      <w:r w:rsidRPr="001F30BA">
        <w:rPr>
          <w:sz w:val="24"/>
        </w:rPr>
        <w:t>]</w:t>
      </w:r>
      <w:r w:rsidRPr="001F30BA">
        <w:rPr>
          <w:rFonts w:ascii="宋体" w:hAnsi="宋体"/>
          <w:sz w:val="24"/>
        </w:rPr>
        <w:t>”及“国</w:t>
      </w:r>
      <w:r w:rsidRPr="001F30BA">
        <w:rPr>
          <w:sz w:val="24"/>
        </w:rPr>
        <w:t>家计委</w:t>
      </w:r>
      <w:r w:rsidRPr="001F30BA">
        <w:rPr>
          <w:sz w:val="24"/>
        </w:rPr>
        <w:t>[</w:t>
      </w:r>
      <w:r w:rsidRPr="001F30BA">
        <w:rPr>
          <w:sz w:val="24"/>
        </w:rPr>
        <w:t>计价格</w:t>
      </w:r>
      <w:r w:rsidRPr="001F30BA">
        <w:rPr>
          <w:sz w:val="24"/>
        </w:rPr>
        <w:t>[2002]1980</w:t>
      </w:r>
      <w:r w:rsidRPr="001F30BA">
        <w:rPr>
          <w:sz w:val="24"/>
        </w:rPr>
        <w:t>号</w:t>
      </w:r>
      <w:r w:rsidRPr="001F30BA">
        <w:rPr>
          <w:sz w:val="24"/>
        </w:rPr>
        <w:t>]</w:t>
      </w:r>
      <w:r w:rsidRPr="001F30BA">
        <w:rPr>
          <w:sz w:val="24"/>
        </w:rPr>
        <w:t>文</w:t>
      </w:r>
      <w:r w:rsidRPr="001F30BA">
        <w:rPr>
          <w:rFonts w:ascii="宋体" w:hAnsi="宋体"/>
          <w:sz w:val="24"/>
        </w:rPr>
        <w:t>”相关规</w:t>
      </w:r>
      <w:r w:rsidRPr="001F30BA">
        <w:rPr>
          <w:sz w:val="24"/>
        </w:rPr>
        <w:t>定计算</w:t>
      </w:r>
      <w:r w:rsidRPr="001F30BA">
        <w:rPr>
          <w:rFonts w:hint="eastAsia"/>
          <w:sz w:val="24"/>
        </w:rPr>
        <w:t>。</w:t>
      </w:r>
    </w:p>
    <w:p w14:paraId="5AA7DCE6" w14:textId="77777777" w:rsidR="00E5722A" w:rsidRPr="001F30BA" w:rsidRDefault="00FB5109">
      <w:pPr>
        <w:numPr>
          <w:ilvl w:val="2"/>
          <w:numId w:val="3"/>
        </w:numPr>
        <w:tabs>
          <w:tab w:val="left" w:pos="900"/>
        </w:tabs>
        <w:spacing w:line="360" w:lineRule="auto"/>
        <w:ind w:left="900" w:hanging="900"/>
        <w:rPr>
          <w:sz w:val="24"/>
        </w:rPr>
      </w:pPr>
      <w:r w:rsidRPr="001F30BA">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1F30BA" w:rsidRPr="001F30BA" w14:paraId="59FFA790" w14:textId="77777777">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74D24183" w14:textId="77777777" w:rsidR="00E5722A" w:rsidRPr="001F30BA" w:rsidRDefault="00FB5109">
            <w:pPr>
              <w:jc w:val="center"/>
              <w:rPr>
                <w:sz w:val="24"/>
                <w:lang w:val="zh-CN"/>
              </w:rPr>
            </w:pPr>
            <w:r w:rsidRPr="001F30BA">
              <w:rPr>
                <w:noProof/>
                <w:sz w:val="24"/>
              </w:rPr>
              <w:lastRenderedPageBreak/>
              <mc:AlternateContent>
                <mc:Choice Requires="wps">
                  <w:drawing>
                    <wp:anchor distT="0" distB="0" distL="114300" distR="114300" simplePos="0" relativeHeight="251695104" behindDoc="0" locked="0" layoutInCell="1" allowOverlap="1" wp14:anchorId="4C2138D1" wp14:editId="318D973F">
                      <wp:simplePos x="0" y="0"/>
                      <wp:positionH relativeFrom="column">
                        <wp:posOffset>28575</wp:posOffset>
                      </wp:positionH>
                      <wp:positionV relativeFrom="paragraph">
                        <wp:posOffset>3810</wp:posOffset>
                      </wp:positionV>
                      <wp:extent cx="1503045" cy="575945"/>
                      <wp:effectExtent l="8890" t="10160" r="12065" b="13970"/>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wps:spPr>
                            <wps:bodyPr/>
                          </wps:wsp>
                        </a:graphicData>
                      </a:graphic>
                    </wp:anchor>
                  </w:drawing>
                </mc:Choice>
                <mc:Fallback>
                  <w:pict>
                    <v:line w14:anchorId="0CC92015" id="直线 127"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mc:Fallback>
              </mc:AlternateContent>
            </w:r>
            <w:r w:rsidRPr="001F30BA">
              <w:rPr>
                <w:noProof/>
                <w:sz w:val="24"/>
              </w:rPr>
              <mc:AlternateContent>
                <mc:Choice Requires="wps">
                  <w:drawing>
                    <wp:anchor distT="0" distB="0" distL="114300" distR="114300" simplePos="0" relativeHeight="251694080" behindDoc="0" locked="0" layoutInCell="1" allowOverlap="1" wp14:anchorId="1FF02641" wp14:editId="5AF84156">
                      <wp:simplePos x="0" y="0"/>
                      <wp:positionH relativeFrom="column">
                        <wp:posOffset>-6350</wp:posOffset>
                      </wp:positionH>
                      <wp:positionV relativeFrom="paragraph">
                        <wp:posOffset>-6350</wp:posOffset>
                      </wp:positionV>
                      <wp:extent cx="2223135" cy="343535"/>
                      <wp:effectExtent l="12065" t="9525" r="12700" b="8890"/>
                      <wp:wrapNone/>
                      <wp:docPr id="6"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wps:spPr>
                            <wps:bodyPr/>
                          </wps:wsp>
                        </a:graphicData>
                      </a:graphic>
                    </wp:anchor>
                  </w:drawing>
                </mc:Choice>
                <mc:Fallback>
                  <w:pict>
                    <v:line w14:anchorId="370BF80C" id="直线 126"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BULQrCyQEAAFoDAAAOAAAAAAAA&#10;AAAAAAAAAC4CAABkcnMvZTJvRG9jLnhtbFBLAQItABQABgAIAAAAIQB1rrfO3QAAAAgBAAAPAAAA&#10;AAAAAAAAAAAAACMEAABkcnMvZG93bnJldi54bWxQSwUGAAAAAAQABADzAAAALQUAAAAA&#10;"/>
                  </w:pict>
                </mc:Fallback>
              </mc:AlternateContent>
            </w:r>
            <w:r w:rsidRPr="001F30BA">
              <w:rPr>
                <w:sz w:val="24"/>
                <w:lang w:val="zh-CN"/>
              </w:rPr>
              <w:t xml:space="preserve">              </w:t>
            </w:r>
            <w:r w:rsidRPr="001F30BA">
              <w:rPr>
                <w:sz w:val="24"/>
                <w:lang w:val="zh-CN"/>
              </w:rPr>
              <w:t>服务类型</w:t>
            </w:r>
          </w:p>
          <w:p w14:paraId="41283640" w14:textId="77777777" w:rsidR="00E5722A" w:rsidRPr="001F30BA" w:rsidRDefault="00E5722A">
            <w:pPr>
              <w:ind w:firstLine="1104"/>
              <w:rPr>
                <w:sz w:val="24"/>
                <w:lang w:val="zh-CN"/>
              </w:rPr>
            </w:pPr>
          </w:p>
          <w:p w14:paraId="3EB6123D" w14:textId="77777777" w:rsidR="00E5722A" w:rsidRPr="001F30BA" w:rsidRDefault="00FB5109">
            <w:pPr>
              <w:rPr>
                <w:sz w:val="24"/>
                <w:lang w:val="zh-CN"/>
              </w:rPr>
            </w:pPr>
            <w:r w:rsidRPr="001F30BA">
              <w:rPr>
                <w:sz w:val="24"/>
                <w:lang w:val="zh-CN"/>
              </w:rPr>
              <w:t>成交金额（万元）</w:t>
            </w:r>
            <w:r w:rsidRPr="001F30BA">
              <w:rPr>
                <w:sz w:val="24"/>
                <w:lang w:val="zh-CN"/>
              </w:rPr>
              <w:t xml:space="preserve">    </w:t>
            </w:r>
            <w:r w:rsidRPr="001F30BA">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69E67198" w14:textId="77777777" w:rsidR="00E5722A" w:rsidRPr="001F30BA" w:rsidRDefault="00FB5109">
            <w:pPr>
              <w:spacing w:line="360" w:lineRule="auto"/>
              <w:jc w:val="center"/>
              <w:rPr>
                <w:sz w:val="24"/>
                <w:lang w:val="zh-CN"/>
              </w:rPr>
            </w:pPr>
            <w:r w:rsidRPr="001F30BA">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48A0C057" w14:textId="77777777" w:rsidR="00E5722A" w:rsidRPr="001F30BA" w:rsidRDefault="00FB5109">
            <w:pPr>
              <w:spacing w:line="360" w:lineRule="auto"/>
              <w:jc w:val="center"/>
              <w:rPr>
                <w:sz w:val="24"/>
                <w:lang w:val="zh-CN"/>
              </w:rPr>
            </w:pPr>
            <w:r w:rsidRPr="001F30BA">
              <w:rPr>
                <w:sz w:val="24"/>
                <w:lang w:val="zh-CN"/>
              </w:rPr>
              <w:t>服务采购</w:t>
            </w:r>
          </w:p>
        </w:tc>
      </w:tr>
      <w:tr w:rsidR="001F30BA" w:rsidRPr="001F30BA" w14:paraId="3899E210"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FCC36F9" w14:textId="77777777" w:rsidR="00E5722A" w:rsidRPr="001F30BA" w:rsidRDefault="00FB5109">
            <w:pPr>
              <w:jc w:val="center"/>
              <w:rPr>
                <w:sz w:val="24"/>
              </w:rPr>
            </w:pPr>
            <w:r w:rsidRPr="001F30BA">
              <w:rPr>
                <w:sz w:val="24"/>
              </w:rPr>
              <w:t>100</w:t>
            </w:r>
            <w:r w:rsidRPr="001F30BA">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1865CB5F" w14:textId="77777777" w:rsidR="00E5722A" w:rsidRPr="001F30BA" w:rsidRDefault="00FB5109">
            <w:pPr>
              <w:jc w:val="center"/>
              <w:rPr>
                <w:sz w:val="24"/>
              </w:rPr>
            </w:pPr>
            <w:r w:rsidRPr="001F30BA">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14:paraId="1437B7FB" w14:textId="77777777" w:rsidR="00E5722A" w:rsidRPr="001F30BA" w:rsidRDefault="00FB5109">
            <w:pPr>
              <w:ind w:firstLineChars="100" w:firstLine="244"/>
              <w:jc w:val="center"/>
              <w:rPr>
                <w:sz w:val="24"/>
              </w:rPr>
            </w:pPr>
            <w:r w:rsidRPr="001F30BA">
              <w:rPr>
                <w:sz w:val="24"/>
              </w:rPr>
              <w:t>1.5%</w:t>
            </w:r>
          </w:p>
        </w:tc>
      </w:tr>
      <w:tr w:rsidR="001F30BA" w:rsidRPr="001F30BA" w14:paraId="16503502"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2825D67" w14:textId="77777777" w:rsidR="00E5722A" w:rsidRPr="001F30BA" w:rsidRDefault="00FB5109">
            <w:pPr>
              <w:jc w:val="center"/>
              <w:rPr>
                <w:sz w:val="24"/>
              </w:rPr>
            </w:pPr>
            <w:r w:rsidRPr="001F30BA">
              <w:rPr>
                <w:sz w:val="24"/>
              </w:rPr>
              <w:t>100</w:t>
            </w:r>
            <w:r w:rsidRPr="001F30BA">
              <w:rPr>
                <w:sz w:val="24"/>
              </w:rPr>
              <w:t>～</w:t>
            </w:r>
            <w:r w:rsidRPr="001F30BA">
              <w:rPr>
                <w:sz w:val="24"/>
              </w:rPr>
              <w:t>500</w:t>
            </w:r>
            <w:r w:rsidRPr="001F30BA">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5E45E6DF" w14:textId="77777777" w:rsidR="00E5722A" w:rsidRPr="001F30BA" w:rsidRDefault="00FB5109">
            <w:pPr>
              <w:ind w:firstLineChars="100" w:firstLine="244"/>
              <w:jc w:val="center"/>
              <w:rPr>
                <w:sz w:val="24"/>
              </w:rPr>
            </w:pPr>
            <w:r w:rsidRPr="001F30BA">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3AB6EA88" w14:textId="77777777" w:rsidR="00E5722A" w:rsidRPr="001F30BA" w:rsidRDefault="00FB5109">
            <w:pPr>
              <w:ind w:firstLineChars="100" w:firstLine="244"/>
              <w:jc w:val="center"/>
              <w:rPr>
                <w:sz w:val="24"/>
              </w:rPr>
            </w:pPr>
            <w:r w:rsidRPr="001F30BA">
              <w:rPr>
                <w:sz w:val="24"/>
              </w:rPr>
              <w:t>0.8%</w:t>
            </w:r>
          </w:p>
        </w:tc>
      </w:tr>
      <w:tr w:rsidR="001F30BA" w:rsidRPr="001F30BA" w14:paraId="76BE1D8A"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E0E39C9" w14:textId="77777777" w:rsidR="00E5722A" w:rsidRPr="001F30BA" w:rsidRDefault="00FB5109">
            <w:pPr>
              <w:jc w:val="center"/>
              <w:rPr>
                <w:sz w:val="24"/>
              </w:rPr>
            </w:pPr>
            <w:r w:rsidRPr="001F30BA">
              <w:rPr>
                <w:sz w:val="24"/>
              </w:rPr>
              <w:t>500</w:t>
            </w:r>
            <w:r w:rsidRPr="001F30BA">
              <w:rPr>
                <w:sz w:val="24"/>
              </w:rPr>
              <w:t>～</w:t>
            </w:r>
            <w:r w:rsidRPr="001F30BA">
              <w:rPr>
                <w:sz w:val="24"/>
              </w:rPr>
              <w:t>1000</w:t>
            </w:r>
            <w:r w:rsidRPr="001F30BA">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22CBA65E" w14:textId="77777777" w:rsidR="00E5722A" w:rsidRPr="001F30BA" w:rsidRDefault="00FB5109">
            <w:pPr>
              <w:jc w:val="center"/>
              <w:rPr>
                <w:sz w:val="24"/>
              </w:rPr>
            </w:pPr>
            <w:r w:rsidRPr="001F30BA">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14:paraId="79BA2F86" w14:textId="77777777" w:rsidR="00E5722A" w:rsidRPr="001F30BA" w:rsidRDefault="00FB5109">
            <w:pPr>
              <w:ind w:firstLineChars="100" w:firstLine="244"/>
              <w:jc w:val="center"/>
              <w:rPr>
                <w:sz w:val="24"/>
              </w:rPr>
            </w:pPr>
            <w:r w:rsidRPr="001F30BA">
              <w:rPr>
                <w:sz w:val="24"/>
              </w:rPr>
              <w:t>0.45%</w:t>
            </w:r>
          </w:p>
        </w:tc>
      </w:tr>
      <w:tr w:rsidR="001F30BA" w:rsidRPr="001F30BA" w14:paraId="0FC04D40"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6802CB1" w14:textId="77777777" w:rsidR="00E5722A" w:rsidRPr="001F30BA" w:rsidRDefault="00FB5109">
            <w:pPr>
              <w:jc w:val="center"/>
              <w:rPr>
                <w:sz w:val="24"/>
              </w:rPr>
            </w:pPr>
            <w:r w:rsidRPr="001F30BA">
              <w:rPr>
                <w:sz w:val="24"/>
              </w:rPr>
              <w:t>1000</w:t>
            </w:r>
            <w:r w:rsidRPr="001F30BA">
              <w:rPr>
                <w:sz w:val="24"/>
              </w:rPr>
              <w:t>～</w:t>
            </w:r>
            <w:r w:rsidRPr="001F30BA">
              <w:rPr>
                <w:sz w:val="24"/>
              </w:rPr>
              <w:t>5000</w:t>
            </w:r>
            <w:r w:rsidRPr="001F30BA">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2E3F825B" w14:textId="77777777" w:rsidR="00E5722A" w:rsidRPr="001F30BA" w:rsidRDefault="00FB5109">
            <w:pPr>
              <w:ind w:firstLineChars="100" w:firstLine="244"/>
              <w:jc w:val="center"/>
              <w:rPr>
                <w:sz w:val="24"/>
              </w:rPr>
            </w:pPr>
            <w:r w:rsidRPr="001F30BA">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5578A0DE" w14:textId="77777777" w:rsidR="00E5722A" w:rsidRPr="001F30BA" w:rsidRDefault="00FB5109">
            <w:pPr>
              <w:ind w:firstLineChars="100" w:firstLine="244"/>
              <w:jc w:val="center"/>
              <w:rPr>
                <w:sz w:val="24"/>
              </w:rPr>
            </w:pPr>
            <w:r w:rsidRPr="001F30BA">
              <w:rPr>
                <w:sz w:val="24"/>
              </w:rPr>
              <w:t>0.25%</w:t>
            </w:r>
          </w:p>
        </w:tc>
      </w:tr>
      <w:tr w:rsidR="001F30BA" w:rsidRPr="001F30BA" w14:paraId="35515971"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F60599A" w14:textId="77777777" w:rsidR="00E5722A" w:rsidRPr="001F30BA" w:rsidRDefault="00FB5109">
            <w:pPr>
              <w:jc w:val="center"/>
              <w:rPr>
                <w:sz w:val="24"/>
              </w:rPr>
            </w:pPr>
            <w:r w:rsidRPr="001F30BA">
              <w:rPr>
                <w:sz w:val="24"/>
              </w:rPr>
              <w:t>5000</w:t>
            </w:r>
            <w:r w:rsidRPr="001F30BA">
              <w:rPr>
                <w:sz w:val="24"/>
              </w:rPr>
              <w:t>万元～</w:t>
            </w:r>
            <w:r w:rsidRPr="001F30BA">
              <w:rPr>
                <w:sz w:val="24"/>
              </w:rPr>
              <w:t>1</w:t>
            </w:r>
            <w:r w:rsidRPr="001F30BA">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0E5A627B" w14:textId="77777777" w:rsidR="00E5722A" w:rsidRPr="001F30BA" w:rsidRDefault="00FB5109">
            <w:pPr>
              <w:ind w:firstLineChars="100" w:firstLine="244"/>
              <w:jc w:val="center"/>
              <w:rPr>
                <w:sz w:val="24"/>
              </w:rPr>
            </w:pPr>
            <w:r w:rsidRPr="001F30BA">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3C80D3FD" w14:textId="77777777" w:rsidR="00E5722A" w:rsidRPr="001F30BA" w:rsidRDefault="00FB5109">
            <w:pPr>
              <w:ind w:firstLineChars="100" w:firstLine="244"/>
              <w:jc w:val="center"/>
              <w:rPr>
                <w:sz w:val="24"/>
              </w:rPr>
            </w:pPr>
            <w:r w:rsidRPr="001F30BA">
              <w:rPr>
                <w:sz w:val="24"/>
              </w:rPr>
              <w:t xml:space="preserve"> 0.1%</w:t>
            </w:r>
          </w:p>
        </w:tc>
      </w:tr>
      <w:tr w:rsidR="001F30BA" w:rsidRPr="001F30BA" w14:paraId="269D5F36"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CE1174D" w14:textId="77777777" w:rsidR="00E5722A" w:rsidRPr="001F30BA" w:rsidRDefault="00FB5109">
            <w:pPr>
              <w:jc w:val="center"/>
              <w:rPr>
                <w:sz w:val="24"/>
              </w:rPr>
            </w:pPr>
            <w:r w:rsidRPr="001F30BA">
              <w:rPr>
                <w:sz w:val="24"/>
              </w:rPr>
              <w:t>1</w:t>
            </w:r>
            <w:r w:rsidRPr="001F30BA">
              <w:rPr>
                <w:sz w:val="24"/>
              </w:rPr>
              <w:t>～</w:t>
            </w:r>
            <w:r w:rsidRPr="001F30BA">
              <w:rPr>
                <w:sz w:val="24"/>
              </w:rPr>
              <w:t>5</w:t>
            </w:r>
            <w:r w:rsidRPr="001F30BA">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24790E2" w14:textId="77777777" w:rsidR="00E5722A" w:rsidRPr="001F30BA" w:rsidRDefault="00FB5109">
            <w:pPr>
              <w:ind w:firstLineChars="100" w:firstLine="244"/>
              <w:jc w:val="center"/>
              <w:rPr>
                <w:sz w:val="24"/>
              </w:rPr>
            </w:pPr>
            <w:r w:rsidRPr="001F30BA">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7E8DF282" w14:textId="77777777" w:rsidR="00E5722A" w:rsidRPr="001F30BA" w:rsidRDefault="00FB5109">
            <w:pPr>
              <w:jc w:val="center"/>
              <w:rPr>
                <w:sz w:val="24"/>
              </w:rPr>
            </w:pPr>
            <w:r w:rsidRPr="001F30BA">
              <w:rPr>
                <w:sz w:val="24"/>
              </w:rPr>
              <w:t xml:space="preserve">  0.05%</w:t>
            </w:r>
          </w:p>
        </w:tc>
      </w:tr>
      <w:tr w:rsidR="001F30BA" w:rsidRPr="001F30BA" w14:paraId="09434BB2"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E5A695D" w14:textId="77777777" w:rsidR="00E5722A" w:rsidRPr="001F30BA" w:rsidRDefault="00FB5109">
            <w:pPr>
              <w:jc w:val="center"/>
              <w:rPr>
                <w:sz w:val="24"/>
              </w:rPr>
            </w:pPr>
            <w:r w:rsidRPr="001F30BA">
              <w:rPr>
                <w:sz w:val="24"/>
              </w:rPr>
              <w:t>5</w:t>
            </w:r>
            <w:r w:rsidRPr="001F30BA">
              <w:rPr>
                <w:sz w:val="24"/>
              </w:rPr>
              <w:t>～</w:t>
            </w:r>
            <w:r w:rsidRPr="001F30BA">
              <w:rPr>
                <w:sz w:val="24"/>
              </w:rPr>
              <w:t>10</w:t>
            </w:r>
            <w:r w:rsidRPr="001F30BA">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D891150" w14:textId="77777777" w:rsidR="00E5722A" w:rsidRPr="001F30BA" w:rsidRDefault="00FB5109">
            <w:pPr>
              <w:ind w:firstLineChars="50" w:firstLine="122"/>
              <w:jc w:val="center"/>
              <w:rPr>
                <w:sz w:val="24"/>
              </w:rPr>
            </w:pPr>
            <w:r w:rsidRPr="001F30BA">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3E6A2612" w14:textId="77777777" w:rsidR="00E5722A" w:rsidRPr="001F30BA" w:rsidRDefault="00FB5109">
            <w:pPr>
              <w:jc w:val="center"/>
              <w:rPr>
                <w:sz w:val="24"/>
              </w:rPr>
            </w:pPr>
            <w:r w:rsidRPr="001F30BA">
              <w:rPr>
                <w:sz w:val="24"/>
              </w:rPr>
              <w:t xml:space="preserve">  0.035%</w:t>
            </w:r>
          </w:p>
        </w:tc>
      </w:tr>
      <w:tr w:rsidR="001F30BA" w:rsidRPr="001F30BA" w14:paraId="4B2C1A70"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5BBA641" w14:textId="77777777" w:rsidR="00E5722A" w:rsidRPr="001F30BA" w:rsidRDefault="00FB5109">
            <w:pPr>
              <w:jc w:val="center"/>
              <w:rPr>
                <w:sz w:val="24"/>
              </w:rPr>
            </w:pPr>
            <w:r w:rsidRPr="001F30BA">
              <w:rPr>
                <w:sz w:val="24"/>
              </w:rPr>
              <w:t>10</w:t>
            </w:r>
            <w:r w:rsidRPr="001F30BA">
              <w:rPr>
                <w:sz w:val="24"/>
              </w:rPr>
              <w:t>～</w:t>
            </w:r>
            <w:r w:rsidRPr="001F30BA">
              <w:rPr>
                <w:sz w:val="24"/>
              </w:rPr>
              <w:t>50</w:t>
            </w:r>
            <w:r w:rsidRPr="001F30BA">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AE60D77" w14:textId="77777777" w:rsidR="00E5722A" w:rsidRPr="001F30BA" w:rsidRDefault="00FB5109">
            <w:pPr>
              <w:ind w:firstLineChars="50" w:firstLine="122"/>
              <w:jc w:val="center"/>
              <w:rPr>
                <w:sz w:val="24"/>
              </w:rPr>
            </w:pPr>
            <w:r w:rsidRPr="001F30BA">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269F5FD4" w14:textId="77777777" w:rsidR="00E5722A" w:rsidRPr="001F30BA" w:rsidRDefault="00FB5109">
            <w:pPr>
              <w:ind w:firstLineChars="100" w:firstLine="244"/>
              <w:jc w:val="center"/>
              <w:rPr>
                <w:sz w:val="24"/>
              </w:rPr>
            </w:pPr>
            <w:r w:rsidRPr="001F30BA">
              <w:rPr>
                <w:sz w:val="24"/>
              </w:rPr>
              <w:t>0.008%</w:t>
            </w:r>
          </w:p>
        </w:tc>
      </w:tr>
      <w:tr w:rsidR="001F30BA" w:rsidRPr="001F30BA" w14:paraId="61AD85B3"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5FF0D08" w14:textId="77777777" w:rsidR="00E5722A" w:rsidRPr="001F30BA" w:rsidRDefault="00FB5109">
            <w:pPr>
              <w:jc w:val="center"/>
              <w:rPr>
                <w:sz w:val="24"/>
              </w:rPr>
            </w:pPr>
            <w:r w:rsidRPr="001F30BA">
              <w:rPr>
                <w:sz w:val="24"/>
              </w:rPr>
              <w:t>50</w:t>
            </w:r>
            <w:r w:rsidRPr="001F30BA">
              <w:rPr>
                <w:sz w:val="24"/>
              </w:rPr>
              <w:t>～</w:t>
            </w:r>
            <w:r w:rsidRPr="001F30BA">
              <w:rPr>
                <w:sz w:val="24"/>
              </w:rPr>
              <w:t>100</w:t>
            </w:r>
            <w:r w:rsidRPr="001F30BA">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54A3DDA5" w14:textId="77777777" w:rsidR="00E5722A" w:rsidRPr="001F30BA" w:rsidRDefault="00FB5109">
            <w:pPr>
              <w:jc w:val="center"/>
              <w:rPr>
                <w:sz w:val="24"/>
              </w:rPr>
            </w:pPr>
            <w:r w:rsidRPr="001F30BA">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14:paraId="2D7AF8F4" w14:textId="77777777" w:rsidR="00E5722A" w:rsidRPr="001F30BA" w:rsidRDefault="00FB5109">
            <w:pPr>
              <w:ind w:firstLineChars="100" w:firstLine="244"/>
              <w:jc w:val="center"/>
              <w:rPr>
                <w:sz w:val="24"/>
              </w:rPr>
            </w:pPr>
            <w:r w:rsidRPr="001F30BA">
              <w:rPr>
                <w:sz w:val="24"/>
              </w:rPr>
              <w:t>0.006%</w:t>
            </w:r>
          </w:p>
        </w:tc>
      </w:tr>
      <w:tr w:rsidR="001F30BA" w:rsidRPr="001F30BA" w14:paraId="605F7EFB"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8EF14CB" w14:textId="77777777" w:rsidR="00E5722A" w:rsidRPr="001F30BA" w:rsidRDefault="00FB5109">
            <w:pPr>
              <w:jc w:val="center"/>
              <w:rPr>
                <w:sz w:val="24"/>
              </w:rPr>
            </w:pPr>
            <w:r w:rsidRPr="001F30BA">
              <w:rPr>
                <w:sz w:val="24"/>
              </w:rPr>
              <w:t>100</w:t>
            </w:r>
            <w:r w:rsidRPr="001F30BA">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66FD97BF" w14:textId="77777777" w:rsidR="00E5722A" w:rsidRPr="001F30BA" w:rsidRDefault="00FB5109">
            <w:pPr>
              <w:jc w:val="center"/>
              <w:rPr>
                <w:sz w:val="24"/>
              </w:rPr>
            </w:pPr>
            <w:r w:rsidRPr="001F30BA">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14:paraId="29B358B9" w14:textId="77777777" w:rsidR="00E5722A" w:rsidRPr="001F30BA" w:rsidRDefault="00FB5109">
            <w:pPr>
              <w:ind w:firstLineChars="100" w:firstLine="244"/>
              <w:jc w:val="center"/>
              <w:rPr>
                <w:sz w:val="24"/>
              </w:rPr>
            </w:pPr>
            <w:r w:rsidRPr="001F30BA">
              <w:rPr>
                <w:sz w:val="24"/>
              </w:rPr>
              <w:t>0.004%</w:t>
            </w:r>
          </w:p>
        </w:tc>
      </w:tr>
    </w:tbl>
    <w:p w14:paraId="4A9751DA" w14:textId="4F4EDACE" w:rsidR="00E5722A" w:rsidRPr="001F30BA" w:rsidRDefault="006D4165">
      <w:pPr>
        <w:numPr>
          <w:ilvl w:val="2"/>
          <w:numId w:val="3"/>
        </w:numPr>
        <w:tabs>
          <w:tab w:val="left" w:pos="900"/>
        </w:tabs>
        <w:spacing w:line="360" w:lineRule="auto"/>
        <w:ind w:left="900" w:hanging="900"/>
        <w:rPr>
          <w:sz w:val="24"/>
        </w:rPr>
      </w:pPr>
      <w:r>
        <w:rPr>
          <w:rFonts w:hint="eastAsia"/>
          <w:sz w:val="24"/>
        </w:rPr>
        <w:t>招标代理</w:t>
      </w:r>
      <w:r w:rsidR="00FB5109" w:rsidRPr="001F30BA">
        <w:rPr>
          <w:sz w:val="24"/>
        </w:rPr>
        <w:t>服务费的货币为人民币。</w:t>
      </w:r>
    </w:p>
    <w:p w14:paraId="2A2BFCE7" w14:textId="1F2CDED7" w:rsidR="00E5722A" w:rsidRPr="001F30BA" w:rsidRDefault="006D4165">
      <w:pPr>
        <w:numPr>
          <w:ilvl w:val="2"/>
          <w:numId w:val="3"/>
        </w:numPr>
        <w:tabs>
          <w:tab w:val="left" w:pos="900"/>
        </w:tabs>
        <w:spacing w:line="360" w:lineRule="auto"/>
        <w:ind w:left="900" w:hanging="900"/>
        <w:rPr>
          <w:sz w:val="24"/>
        </w:rPr>
      </w:pPr>
      <w:r>
        <w:rPr>
          <w:rFonts w:hint="eastAsia"/>
          <w:sz w:val="24"/>
        </w:rPr>
        <w:t>招标代理</w:t>
      </w:r>
      <w:r w:rsidR="00FB5109" w:rsidRPr="001F30BA">
        <w:rPr>
          <w:sz w:val="24"/>
        </w:rPr>
        <w:t>服务费包含在投标报价中。</w:t>
      </w:r>
    </w:p>
    <w:p w14:paraId="7491E230" w14:textId="61F82CFB" w:rsidR="00E5722A" w:rsidRDefault="006D4165">
      <w:pPr>
        <w:numPr>
          <w:ilvl w:val="2"/>
          <w:numId w:val="3"/>
        </w:numPr>
        <w:tabs>
          <w:tab w:val="left" w:pos="900"/>
        </w:tabs>
        <w:spacing w:line="360" w:lineRule="auto"/>
        <w:ind w:left="900" w:hanging="900"/>
        <w:rPr>
          <w:sz w:val="24"/>
        </w:rPr>
      </w:pPr>
      <w:r>
        <w:rPr>
          <w:rFonts w:hint="eastAsia"/>
          <w:sz w:val="24"/>
        </w:rPr>
        <w:t>招标代理</w:t>
      </w:r>
      <w:r w:rsidR="00FB5109" w:rsidRPr="001F30BA">
        <w:rPr>
          <w:sz w:val="24"/>
        </w:rPr>
        <w:t>服务费以转账或现金的形式支付。</w:t>
      </w:r>
    </w:p>
    <w:p w14:paraId="04C7D745" w14:textId="77777777" w:rsidR="006D4165" w:rsidRPr="006D4165" w:rsidRDefault="006D4165" w:rsidP="006D4165">
      <w:pPr>
        <w:numPr>
          <w:ilvl w:val="2"/>
          <w:numId w:val="3"/>
        </w:numPr>
        <w:tabs>
          <w:tab w:val="left" w:pos="900"/>
        </w:tabs>
        <w:spacing w:line="360" w:lineRule="auto"/>
        <w:ind w:left="900" w:hanging="900"/>
        <w:rPr>
          <w:sz w:val="24"/>
        </w:rPr>
      </w:pPr>
      <w:r w:rsidRPr="006D4165">
        <w:rPr>
          <w:rFonts w:hint="eastAsia"/>
          <w:sz w:val="24"/>
        </w:rPr>
        <w:t>由于中标人自身原因，经依法认定中标无效的，招标代理服务费不予退还。</w:t>
      </w:r>
      <w:r w:rsidRPr="006D4165">
        <w:rPr>
          <w:rFonts w:hint="eastAsia"/>
          <w:sz w:val="24"/>
        </w:rPr>
        <w:t xml:space="preserve"> </w:t>
      </w:r>
    </w:p>
    <w:p w14:paraId="57605C8D" w14:textId="77777777" w:rsidR="00E5722A" w:rsidRPr="001F30BA" w:rsidRDefault="00FB5109">
      <w:pPr>
        <w:numPr>
          <w:ilvl w:val="0"/>
          <w:numId w:val="3"/>
        </w:numPr>
        <w:tabs>
          <w:tab w:val="left" w:pos="720"/>
        </w:tabs>
        <w:spacing w:line="360" w:lineRule="auto"/>
        <w:ind w:left="720" w:hanging="720"/>
        <w:outlineLvl w:val="2"/>
        <w:rPr>
          <w:b/>
          <w:sz w:val="24"/>
        </w:rPr>
      </w:pPr>
      <w:bookmarkStart w:id="108" w:name="_Toc48049666"/>
      <w:r w:rsidRPr="001F30BA">
        <w:rPr>
          <w:b/>
          <w:sz w:val="24"/>
        </w:rPr>
        <w:t>招标文件解释权</w:t>
      </w:r>
      <w:bookmarkEnd w:id="108"/>
    </w:p>
    <w:p w14:paraId="26CB71EE" w14:textId="77777777" w:rsidR="001756F3" w:rsidRPr="001F30BA" w:rsidRDefault="00FB5109">
      <w:pPr>
        <w:numPr>
          <w:ilvl w:val="1"/>
          <w:numId w:val="3"/>
        </w:numPr>
        <w:tabs>
          <w:tab w:val="left" w:pos="720"/>
        </w:tabs>
        <w:spacing w:line="360" w:lineRule="auto"/>
        <w:ind w:left="720" w:hanging="720"/>
        <w:rPr>
          <w:sz w:val="24"/>
        </w:rPr>
      </w:pPr>
      <w:r w:rsidRPr="001F30BA">
        <w:rPr>
          <w:rFonts w:hint="eastAsia"/>
          <w:sz w:val="24"/>
        </w:rPr>
        <w:t>本招标文件是根据《中华人民共和国招</w:t>
      </w:r>
      <w:r w:rsidR="00301F3E" w:rsidRPr="001F30BA">
        <w:rPr>
          <w:rFonts w:hint="eastAsia"/>
          <w:sz w:val="24"/>
        </w:rPr>
        <w:t>标</w:t>
      </w:r>
      <w:r w:rsidRPr="001F30BA">
        <w:rPr>
          <w:rFonts w:hint="eastAsia"/>
          <w:sz w:val="24"/>
        </w:rPr>
        <w:t>投标法》及实施条例、相关配套法规、规章编制</w:t>
      </w:r>
      <w:r w:rsidR="00345598" w:rsidRPr="001F30BA">
        <w:rPr>
          <w:rFonts w:hint="eastAsia"/>
          <w:sz w:val="24"/>
        </w:rPr>
        <w:t>。</w:t>
      </w:r>
    </w:p>
    <w:p w14:paraId="65DE6FBB" w14:textId="0E6C57BC" w:rsidR="00E5722A" w:rsidRPr="001F30BA" w:rsidRDefault="001756F3">
      <w:pPr>
        <w:numPr>
          <w:ilvl w:val="1"/>
          <w:numId w:val="3"/>
        </w:numPr>
        <w:tabs>
          <w:tab w:val="left" w:pos="720"/>
        </w:tabs>
        <w:spacing w:line="360" w:lineRule="auto"/>
        <w:ind w:left="720" w:hanging="720"/>
        <w:rPr>
          <w:sz w:val="24"/>
        </w:rPr>
      </w:pPr>
      <w:r w:rsidRPr="001F30BA">
        <w:rPr>
          <w:rFonts w:hint="eastAsia"/>
          <w:sz w:val="24"/>
        </w:rPr>
        <w:t>本招标文件</w:t>
      </w:r>
      <w:r w:rsidR="00FB5109" w:rsidRPr="001F30BA">
        <w:rPr>
          <w:rFonts w:hint="eastAsia"/>
          <w:sz w:val="24"/>
        </w:rPr>
        <w:t>解释权归属本项目招标代理机构</w:t>
      </w:r>
      <w:r w:rsidR="00FB5109" w:rsidRPr="001F30BA">
        <w:rPr>
          <w:sz w:val="24"/>
        </w:rPr>
        <w:t>。</w:t>
      </w:r>
    </w:p>
    <w:p w14:paraId="21714296" w14:textId="77777777" w:rsidR="00E5722A" w:rsidRPr="001F30BA" w:rsidRDefault="00E5722A">
      <w:pPr>
        <w:widowControl/>
        <w:tabs>
          <w:tab w:val="left" w:pos="567"/>
        </w:tabs>
        <w:autoSpaceDE w:val="0"/>
        <w:autoSpaceDN w:val="0"/>
        <w:jc w:val="left"/>
        <w:textAlignment w:val="bottom"/>
        <w:rPr>
          <w:b/>
          <w:sz w:val="24"/>
        </w:rPr>
      </w:pPr>
    </w:p>
    <w:p w14:paraId="11142C51" w14:textId="77777777" w:rsidR="00E5722A" w:rsidRPr="001F30BA" w:rsidRDefault="00FB5109">
      <w:pPr>
        <w:widowControl/>
        <w:jc w:val="left"/>
        <w:rPr>
          <w:b/>
          <w:sz w:val="31"/>
        </w:rPr>
      </w:pPr>
      <w:r w:rsidRPr="001F30BA">
        <w:rPr>
          <w:b/>
          <w:sz w:val="31"/>
        </w:rPr>
        <w:br w:type="page"/>
      </w:r>
    </w:p>
    <w:p w14:paraId="4DF4DF44" w14:textId="77777777" w:rsidR="00E5722A" w:rsidRPr="001F30BA" w:rsidRDefault="00E5722A">
      <w:pPr>
        <w:widowControl/>
        <w:tabs>
          <w:tab w:val="left" w:pos="567"/>
        </w:tabs>
        <w:autoSpaceDE w:val="0"/>
        <w:autoSpaceDN w:val="0"/>
        <w:ind w:left="567" w:hanging="567"/>
        <w:jc w:val="center"/>
        <w:textAlignment w:val="bottom"/>
        <w:rPr>
          <w:b/>
          <w:sz w:val="31"/>
        </w:rPr>
      </w:pPr>
    </w:p>
    <w:p w14:paraId="46260440" w14:textId="77777777" w:rsidR="00E5722A" w:rsidRPr="001F30BA" w:rsidRDefault="00E5722A">
      <w:pPr>
        <w:widowControl/>
        <w:tabs>
          <w:tab w:val="left" w:pos="567"/>
        </w:tabs>
        <w:autoSpaceDE w:val="0"/>
        <w:autoSpaceDN w:val="0"/>
        <w:ind w:left="567" w:hanging="567"/>
        <w:jc w:val="center"/>
        <w:textAlignment w:val="bottom"/>
        <w:rPr>
          <w:b/>
          <w:sz w:val="31"/>
        </w:rPr>
      </w:pPr>
    </w:p>
    <w:p w14:paraId="3B7DEF34" w14:textId="77777777" w:rsidR="00E5722A" w:rsidRPr="001F30BA" w:rsidRDefault="00E5722A">
      <w:pPr>
        <w:widowControl/>
        <w:tabs>
          <w:tab w:val="left" w:pos="567"/>
        </w:tabs>
        <w:autoSpaceDE w:val="0"/>
        <w:autoSpaceDN w:val="0"/>
        <w:ind w:left="567" w:hanging="567"/>
        <w:jc w:val="center"/>
        <w:textAlignment w:val="bottom"/>
        <w:rPr>
          <w:b/>
          <w:sz w:val="31"/>
        </w:rPr>
      </w:pPr>
    </w:p>
    <w:p w14:paraId="694E8391" w14:textId="77777777" w:rsidR="00E5722A" w:rsidRPr="001F30BA" w:rsidRDefault="00E5722A">
      <w:pPr>
        <w:widowControl/>
        <w:tabs>
          <w:tab w:val="left" w:pos="567"/>
        </w:tabs>
        <w:autoSpaceDE w:val="0"/>
        <w:autoSpaceDN w:val="0"/>
        <w:ind w:left="567" w:hanging="567"/>
        <w:jc w:val="center"/>
        <w:textAlignment w:val="bottom"/>
        <w:rPr>
          <w:b/>
          <w:sz w:val="31"/>
        </w:rPr>
      </w:pPr>
    </w:p>
    <w:p w14:paraId="041A3E2D" w14:textId="77777777" w:rsidR="00E5722A" w:rsidRPr="001F30BA" w:rsidRDefault="00E5722A">
      <w:pPr>
        <w:widowControl/>
        <w:tabs>
          <w:tab w:val="left" w:pos="567"/>
        </w:tabs>
        <w:autoSpaceDE w:val="0"/>
        <w:autoSpaceDN w:val="0"/>
        <w:ind w:left="567" w:hanging="567"/>
        <w:jc w:val="center"/>
        <w:textAlignment w:val="bottom"/>
        <w:rPr>
          <w:b/>
          <w:sz w:val="31"/>
        </w:rPr>
      </w:pPr>
    </w:p>
    <w:p w14:paraId="7DCFF86B" w14:textId="77777777" w:rsidR="00E5722A" w:rsidRPr="001F30BA" w:rsidRDefault="00E5722A">
      <w:pPr>
        <w:widowControl/>
        <w:tabs>
          <w:tab w:val="left" w:pos="567"/>
        </w:tabs>
        <w:autoSpaceDE w:val="0"/>
        <w:autoSpaceDN w:val="0"/>
        <w:ind w:left="567" w:hanging="567"/>
        <w:jc w:val="center"/>
        <w:textAlignment w:val="bottom"/>
        <w:rPr>
          <w:b/>
          <w:sz w:val="31"/>
        </w:rPr>
      </w:pPr>
    </w:p>
    <w:p w14:paraId="2E7A2A4A" w14:textId="77777777" w:rsidR="00E5722A" w:rsidRPr="001F30BA" w:rsidRDefault="00E5722A">
      <w:pPr>
        <w:widowControl/>
        <w:tabs>
          <w:tab w:val="left" w:pos="567"/>
        </w:tabs>
        <w:autoSpaceDE w:val="0"/>
        <w:autoSpaceDN w:val="0"/>
        <w:ind w:left="567" w:hanging="567"/>
        <w:jc w:val="center"/>
        <w:textAlignment w:val="bottom"/>
        <w:rPr>
          <w:b/>
          <w:sz w:val="31"/>
        </w:rPr>
      </w:pPr>
    </w:p>
    <w:p w14:paraId="1FB537D2" w14:textId="77777777" w:rsidR="00E5722A" w:rsidRPr="001F30BA" w:rsidRDefault="00E5722A">
      <w:pPr>
        <w:widowControl/>
        <w:tabs>
          <w:tab w:val="left" w:pos="567"/>
        </w:tabs>
        <w:autoSpaceDE w:val="0"/>
        <w:autoSpaceDN w:val="0"/>
        <w:ind w:left="567" w:hanging="567"/>
        <w:jc w:val="center"/>
        <w:textAlignment w:val="bottom"/>
        <w:rPr>
          <w:b/>
          <w:sz w:val="31"/>
        </w:rPr>
      </w:pPr>
    </w:p>
    <w:p w14:paraId="062B2C17" w14:textId="77777777" w:rsidR="00E5722A" w:rsidRPr="001F30BA" w:rsidRDefault="00E5722A">
      <w:pPr>
        <w:widowControl/>
        <w:tabs>
          <w:tab w:val="left" w:pos="567"/>
        </w:tabs>
        <w:autoSpaceDE w:val="0"/>
        <w:autoSpaceDN w:val="0"/>
        <w:ind w:left="567" w:hanging="567"/>
        <w:jc w:val="center"/>
        <w:textAlignment w:val="bottom"/>
        <w:rPr>
          <w:b/>
          <w:sz w:val="31"/>
        </w:rPr>
      </w:pPr>
    </w:p>
    <w:p w14:paraId="414715B1" w14:textId="77777777" w:rsidR="00E5722A" w:rsidRPr="001F30BA" w:rsidRDefault="00FB5109">
      <w:pPr>
        <w:pStyle w:val="1"/>
        <w:jc w:val="center"/>
      </w:pPr>
      <w:bookmarkStart w:id="109" w:name="_Toc239500804"/>
      <w:bookmarkStart w:id="110" w:name="_Toc48049667"/>
      <w:r w:rsidRPr="001F30BA">
        <w:t>第三章</w:t>
      </w:r>
      <w:r w:rsidRPr="001F30BA">
        <w:rPr>
          <w:rFonts w:hint="eastAsia"/>
        </w:rPr>
        <w:t xml:space="preserve"> </w:t>
      </w:r>
      <w:r w:rsidRPr="001F30BA">
        <w:t>合同条款</w:t>
      </w:r>
      <w:bookmarkEnd w:id="109"/>
      <w:bookmarkEnd w:id="110"/>
    </w:p>
    <w:p w14:paraId="5F180F00" w14:textId="77777777" w:rsidR="00E5722A" w:rsidRPr="001F30BA" w:rsidRDefault="00E5722A">
      <w:pPr>
        <w:jc w:val="center"/>
      </w:pPr>
    </w:p>
    <w:p w14:paraId="39045BD3" w14:textId="77777777" w:rsidR="00E5722A" w:rsidRPr="001F30BA" w:rsidRDefault="00E5722A">
      <w:pPr>
        <w:jc w:val="center"/>
      </w:pPr>
    </w:p>
    <w:p w14:paraId="77438BE9" w14:textId="77777777" w:rsidR="00E5722A" w:rsidRPr="001F30BA" w:rsidRDefault="00E5722A">
      <w:pPr>
        <w:jc w:val="center"/>
      </w:pPr>
    </w:p>
    <w:p w14:paraId="755B56D0" w14:textId="77777777" w:rsidR="00E5722A" w:rsidRPr="001F30BA" w:rsidRDefault="00E5722A">
      <w:pPr>
        <w:jc w:val="center"/>
      </w:pPr>
    </w:p>
    <w:p w14:paraId="4C1E5C6D" w14:textId="77777777" w:rsidR="00E5722A" w:rsidRPr="001F30BA" w:rsidRDefault="00E5722A">
      <w:pPr>
        <w:jc w:val="center"/>
      </w:pPr>
    </w:p>
    <w:p w14:paraId="43CCACF8" w14:textId="77777777" w:rsidR="00E5722A" w:rsidRPr="001F30BA" w:rsidRDefault="00E5722A">
      <w:pPr>
        <w:jc w:val="center"/>
      </w:pPr>
    </w:p>
    <w:p w14:paraId="1E148B19" w14:textId="77777777" w:rsidR="00E5722A" w:rsidRPr="001F30BA" w:rsidRDefault="00E5722A">
      <w:pPr>
        <w:jc w:val="center"/>
      </w:pPr>
    </w:p>
    <w:p w14:paraId="1529123B" w14:textId="77777777" w:rsidR="00E5722A" w:rsidRPr="001F30BA" w:rsidRDefault="00E5722A">
      <w:pPr>
        <w:jc w:val="center"/>
      </w:pPr>
    </w:p>
    <w:p w14:paraId="63AD143C" w14:textId="77777777" w:rsidR="00E5722A" w:rsidRPr="001F30BA" w:rsidRDefault="00E5722A">
      <w:pPr>
        <w:jc w:val="center"/>
      </w:pPr>
    </w:p>
    <w:p w14:paraId="01EE217C" w14:textId="77777777" w:rsidR="00E5722A" w:rsidRPr="001F30BA" w:rsidRDefault="00E5722A">
      <w:pPr>
        <w:jc w:val="center"/>
      </w:pPr>
    </w:p>
    <w:p w14:paraId="278743CD" w14:textId="77777777" w:rsidR="00E5722A" w:rsidRPr="001F30BA" w:rsidRDefault="00E5722A">
      <w:pPr>
        <w:jc w:val="center"/>
      </w:pPr>
    </w:p>
    <w:p w14:paraId="0B40DA55" w14:textId="77777777" w:rsidR="00E5722A" w:rsidRPr="001F30BA" w:rsidRDefault="00E5722A">
      <w:pPr>
        <w:jc w:val="center"/>
      </w:pPr>
    </w:p>
    <w:p w14:paraId="5204A49A" w14:textId="77777777" w:rsidR="00E5722A" w:rsidRPr="001F30BA" w:rsidRDefault="00E5722A">
      <w:pPr>
        <w:jc w:val="center"/>
      </w:pPr>
    </w:p>
    <w:p w14:paraId="172B8ADA" w14:textId="77777777" w:rsidR="00E5722A" w:rsidRPr="001F30BA" w:rsidRDefault="00E5722A">
      <w:pPr>
        <w:jc w:val="center"/>
      </w:pPr>
    </w:p>
    <w:p w14:paraId="7C7A9E0A" w14:textId="77777777" w:rsidR="00E5722A" w:rsidRPr="001F30BA" w:rsidRDefault="00E5722A">
      <w:pPr>
        <w:jc w:val="center"/>
      </w:pPr>
    </w:p>
    <w:p w14:paraId="070DE577" w14:textId="77777777" w:rsidR="00E5722A" w:rsidRPr="001F30BA" w:rsidRDefault="00E5722A">
      <w:pPr>
        <w:jc w:val="center"/>
      </w:pPr>
    </w:p>
    <w:p w14:paraId="3B28B536" w14:textId="77777777" w:rsidR="00E5722A" w:rsidRPr="001F30BA" w:rsidRDefault="00E5722A">
      <w:pPr>
        <w:jc w:val="center"/>
      </w:pPr>
    </w:p>
    <w:p w14:paraId="23BCAE30" w14:textId="77777777" w:rsidR="00E5722A" w:rsidRPr="001F30BA" w:rsidRDefault="00E5722A">
      <w:pPr>
        <w:jc w:val="center"/>
      </w:pPr>
    </w:p>
    <w:p w14:paraId="18732B8D" w14:textId="77777777" w:rsidR="00E5722A" w:rsidRPr="001F30BA" w:rsidRDefault="00E5722A">
      <w:pPr>
        <w:jc w:val="center"/>
      </w:pPr>
    </w:p>
    <w:p w14:paraId="155A77F9" w14:textId="77777777" w:rsidR="00E5722A" w:rsidRPr="001F30BA" w:rsidRDefault="00FB5109">
      <w:pPr>
        <w:widowControl/>
        <w:jc w:val="left"/>
      </w:pPr>
      <w:r w:rsidRPr="001F30BA">
        <w:br w:type="page"/>
      </w:r>
    </w:p>
    <w:p w14:paraId="4AB94454" w14:textId="77777777" w:rsidR="00E5722A" w:rsidRPr="001F30BA" w:rsidRDefault="00E5722A">
      <w:pPr>
        <w:jc w:val="center"/>
      </w:pPr>
    </w:p>
    <w:p w14:paraId="407F1F2F" w14:textId="77777777" w:rsidR="00E5722A" w:rsidRPr="001F30BA" w:rsidRDefault="00FB5109">
      <w:pPr>
        <w:spacing w:line="360" w:lineRule="auto"/>
        <w:jc w:val="center"/>
        <w:rPr>
          <w:b/>
          <w:sz w:val="36"/>
          <w:szCs w:val="36"/>
        </w:rPr>
      </w:pPr>
      <w:bookmarkStart w:id="111" w:name="_Toc21151365"/>
      <w:bookmarkStart w:id="112" w:name="_Toc527703774"/>
      <w:bookmarkStart w:id="113" w:name="_Toc17252697"/>
      <w:bookmarkStart w:id="114" w:name="_Toc526932036"/>
      <w:bookmarkStart w:id="115" w:name="_Toc14450836"/>
      <w:r w:rsidRPr="001F30BA">
        <w:rPr>
          <w:b/>
          <w:sz w:val="36"/>
          <w:szCs w:val="36"/>
        </w:rPr>
        <w:t>合同样式</w:t>
      </w:r>
    </w:p>
    <w:bookmarkEnd w:id="111"/>
    <w:bookmarkEnd w:id="112"/>
    <w:bookmarkEnd w:id="113"/>
    <w:bookmarkEnd w:id="114"/>
    <w:bookmarkEnd w:id="115"/>
    <w:p w14:paraId="67DC31A7" w14:textId="77777777" w:rsidR="00E5722A" w:rsidRPr="001F30BA" w:rsidRDefault="00FB5109">
      <w:pPr>
        <w:wordWrap w:val="0"/>
        <w:spacing w:afterLines="50" w:after="156" w:line="460" w:lineRule="exact"/>
        <w:jc w:val="right"/>
        <w:rPr>
          <w:sz w:val="24"/>
          <w:u w:val="single"/>
        </w:rPr>
      </w:pPr>
      <w:r w:rsidRPr="001F30BA">
        <w:rPr>
          <w:sz w:val="24"/>
        </w:rPr>
        <w:t>合同编号：</w:t>
      </w:r>
      <w:r w:rsidRPr="001F30BA">
        <w:rPr>
          <w:sz w:val="24"/>
          <w:u w:val="single"/>
        </w:rPr>
        <w:t xml:space="preserve">           </w:t>
      </w:r>
    </w:p>
    <w:p w14:paraId="0569BCDF" w14:textId="59851934" w:rsidR="00E5722A" w:rsidRPr="001F30BA" w:rsidRDefault="00FB5109">
      <w:pPr>
        <w:spacing w:line="360" w:lineRule="auto"/>
        <w:rPr>
          <w:b/>
          <w:sz w:val="24"/>
        </w:rPr>
      </w:pPr>
      <w:r w:rsidRPr="001F30BA">
        <w:rPr>
          <w:b/>
          <w:sz w:val="24"/>
        </w:rPr>
        <w:t>甲方：</w:t>
      </w:r>
      <w:r w:rsidR="004C7BAF">
        <w:rPr>
          <w:b/>
          <w:sz w:val="24"/>
        </w:rPr>
        <w:t>东莞市机电工程学校</w:t>
      </w:r>
    </w:p>
    <w:p w14:paraId="447F6B63" w14:textId="77777777" w:rsidR="00E5722A" w:rsidRPr="001F30BA" w:rsidRDefault="00FB5109">
      <w:pPr>
        <w:spacing w:line="360" w:lineRule="auto"/>
        <w:rPr>
          <w:b/>
          <w:sz w:val="24"/>
        </w:rPr>
      </w:pPr>
      <w:r w:rsidRPr="001F30BA">
        <w:rPr>
          <w:b/>
          <w:sz w:val="24"/>
        </w:rPr>
        <w:t>乙方：</w:t>
      </w:r>
      <w:r w:rsidRPr="001F30BA">
        <w:rPr>
          <w:b/>
          <w:sz w:val="24"/>
          <w:u w:val="single"/>
        </w:rPr>
        <w:t xml:space="preserve">                </w:t>
      </w:r>
      <w:r w:rsidRPr="001F30BA">
        <w:rPr>
          <w:b/>
          <w:sz w:val="24"/>
        </w:rPr>
        <w:t xml:space="preserve"> </w:t>
      </w:r>
    </w:p>
    <w:p w14:paraId="67478D87" w14:textId="77777777" w:rsidR="00E5722A" w:rsidRPr="001F30BA" w:rsidRDefault="00FB5109">
      <w:pPr>
        <w:spacing w:line="360" w:lineRule="auto"/>
        <w:ind w:firstLineChars="200" w:firstLine="487"/>
        <w:rPr>
          <w:sz w:val="24"/>
        </w:rPr>
      </w:pPr>
      <w:r w:rsidRPr="001F30BA">
        <w:rPr>
          <w:sz w:val="24"/>
        </w:rPr>
        <w:t>根据《中华人民共和国合同法》及广东洲际招标代理有限公司（项目编号：</w:t>
      </w:r>
      <w:r w:rsidRPr="001F30BA">
        <w:rPr>
          <w:sz w:val="24"/>
          <w:u w:val="single"/>
        </w:rPr>
        <w:t xml:space="preserve">   </w:t>
      </w:r>
      <w:r w:rsidRPr="001F30BA">
        <w:rPr>
          <w:sz w:val="24"/>
        </w:rPr>
        <w:t>）的招标文件和中标通知书的要求，经双方协商一致，签订本合同，共同遵守如下条款：</w:t>
      </w:r>
    </w:p>
    <w:p w14:paraId="3F0D68B5" w14:textId="77777777" w:rsidR="00E5722A" w:rsidRPr="001F30BA" w:rsidRDefault="00FB5109">
      <w:pPr>
        <w:numPr>
          <w:ilvl w:val="0"/>
          <w:numId w:val="6"/>
        </w:numPr>
        <w:tabs>
          <w:tab w:val="left" w:pos="567"/>
        </w:tabs>
        <w:spacing w:line="460" w:lineRule="exact"/>
        <w:rPr>
          <w:b/>
          <w:sz w:val="24"/>
        </w:rPr>
      </w:pPr>
      <w:r w:rsidRPr="001F30BA">
        <w:rPr>
          <w:b/>
          <w:sz w:val="24"/>
        </w:rPr>
        <w:t>合同项目</w:t>
      </w:r>
    </w:p>
    <w:p w14:paraId="0076BA7B"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乙方在投标书所列的设备的供应、安装、调试责任；</w:t>
      </w:r>
    </w:p>
    <w:p w14:paraId="65DCA22D"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乙方完成在投标书中所列的设备、服务的全部承诺；</w:t>
      </w:r>
    </w:p>
    <w:p w14:paraId="5C46799B"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乙方在投标书中承诺的维护、升级服务。</w:t>
      </w:r>
    </w:p>
    <w:p w14:paraId="16B40BC6" w14:textId="77777777" w:rsidR="00E5722A" w:rsidRPr="001F30BA" w:rsidRDefault="00FB5109">
      <w:pPr>
        <w:numPr>
          <w:ilvl w:val="0"/>
          <w:numId w:val="6"/>
        </w:numPr>
        <w:tabs>
          <w:tab w:val="left" w:pos="567"/>
        </w:tabs>
        <w:spacing w:line="460" w:lineRule="exact"/>
        <w:rPr>
          <w:b/>
          <w:sz w:val="24"/>
        </w:rPr>
      </w:pPr>
      <w:bookmarkStart w:id="116" w:name="_Toc86481557"/>
      <w:r w:rsidRPr="001F30BA">
        <w:rPr>
          <w:b/>
          <w:sz w:val="24"/>
        </w:rPr>
        <w:t>货物名称、品牌、型号、规格、制造商、数量及交货时间</w:t>
      </w:r>
      <w:bookmarkEnd w:id="116"/>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82"/>
        <w:gridCol w:w="1311"/>
        <w:gridCol w:w="1039"/>
        <w:gridCol w:w="733"/>
        <w:gridCol w:w="716"/>
        <w:gridCol w:w="746"/>
        <w:gridCol w:w="795"/>
        <w:gridCol w:w="1039"/>
        <w:gridCol w:w="744"/>
      </w:tblGrid>
      <w:tr w:rsidR="001F30BA" w:rsidRPr="001F30BA" w14:paraId="165275F3" w14:textId="77777777">
        <w:trPr>
          <w:jc w:val="center"/>
        </w:trPr>
        <w:tc>
          <w:tcPr>
            <w:tcW w:w="817" w:type="dxa"/>
          </w:tcPr>
          <w:p w14:paraId="143463F4" w14:textId="77777777" w:rsidR="00E5722A" w:rsidRPr="001F30BA" w:rsidRDefault="00FB5109">
            <w:pPr>
              <w:spacing w:line="460" w:lineRule="exact"/>
              <w:rPr>
                <w:sz w:val="24"/>
              </w:rPr>
            </w:pPr>
            <w:r w:rsidRPr="001F30BA">
              <w:rPr>
                <w:sz w:val="24"/>
              </w:rPr>
              <w:t>序号</w:t>
            </w:r>
          </w:p>
        </w:tc>
        <w:tc>
          <w:tcPr>
            <w:tcW w:w="1382" w:type="dxa"/>
          </w:tcPr>
          <w:p w14:paraId="38EB43E2" w14:textId="77777777" w:rsidR="00E5722A" w:rsidRPr="001F30BA" w:rsidRDefault="00FB5109">
            <w:pPr>
              <w:spacing w:line="460" w:lineRule="exact"/>
              <w:rPr>
                <w:sz w:val="24"/>
              </w:rPr>
            </w:pPr>
            <w:r w:rsidRPr="001F30BA">
              <w:rPr>
                <w:sz w:val="24"/>
              </w:rPr>
              <w:t>货物名称</w:t>
            </w:r>
          </w:p>
        </w:tc>
        <w:tc>
          <w:tcPr>
            <w:tcW w:w="1311" w:type="dxa"/>
          </w:tcPr>
          <w:p w14:paraId="34981071" w14:textId="77777777" w:rsidR="00E5722A" w:rsidRPr="001F30BA" w:rsidRDefault="00FB5109">
            <w:pPr>
              <w:spacing w:line="460" w:lineRule="exact"/>
              <w:rPr>
                <w:sz w:val="24"/>
              </w:rPr>
            </w:pPr>
            <w:r w:rsidRPr="001F30BA">
              <w:rPr>
                <w:sz w:val="24"/>
              </w:rPr>
              <w:t>型号规格</w:t>
            </w:r>
          </w:p>
        </w:tc>
        <w:tc>
          <w:tcPr>
            <w:tcW w:w="1039" w:type="dxa"/>
          </w:tcPr>
          <w:p w14:paraId="48BB82A3" w14:textId="77777777" w:rsidR="00E5722A" w:rsidRPr="001F30BA" w:rsidRDefault="00FB5109">
            <w:pPr>
              <w:spacing w:line="460" w:lineRule="exact"/>
              <w:rPr>
                <w:sz w:val="24"/>
              </w:rPr>
            </w:pPr>
            <w:r w:rsidRPr="001F30BA">
              <w:rPr>
                <w:sz w:val="24"/>
              </w:rPr>
              <w:t>制造商</w:t>
            </w:r>
          </w:p>
        </w:tc>
        <w:tc>
          <w:tcPr>
            <w:tcW w:w="733" w:type="dxa"/>
          </w:tcPr>
          <w:p w14:paraId="5C8F7AE9" w14:textId="77777777" w:rsidR="00E5722A" w:rsidRPr="001F30BA" w:rsidRDefault="00FB5109">
            <w:pPr>
              <w:spacing w:line="460" w:lineRule="exact"/>
              <w:rPr>
                <w:sz w:val="24"/>
              </w:rPr>
            </w:pPr>
            <w:r w:rsidRPr="001F30BA">
              <w:rPr>
                <w:sz w:val="24"/>
              </w:rPr>
              <w:t>单位</w:t>
            </w:r>
          </w:p>
        </w:tc>
        <w:tc>
          <w:tcPr>
            <w:tcW w:w="716" w:type="dxa"/>
          </w:tcPr>
          <w:p w14:paraId="076B125E" w14:textId="77777777" w:rsidR="00E5722A" w:rsidRPr="001F30BA" w:rsidRDefault="00FB5109">
            <w:pPr>
              <w:spacing w:line="460" w:lineRule="exact"/>
              <w:rPr>
                <w:sz w:val="24"/>
              </w:rPr>
            </w:pPr>
            <w:r w:rsidRPr="001F30BA">
              <w:rPr>
                <w:sz w:val="24"/>
              </w:rPr>
              <w:t>数量</w:t>
            </w:r>
          </w:p>
        </w:tc>
        <w:tc>
          <w:tcPr>
            <w:tcW w:w="746" w:type="dxa"/>
          </w:tcPr>
          <w:p w14:paraId="31AC4BD5" w14:textId="77777777" w:rsidR="00E5722A" w:rsidRPr="001F30BA" w:rsidRDefault="00FB5109">
            <w:pPr>
              <w:spacing w:line="460" w:lineRule="exact"/>
              <w:rPr>
                <w:sz w:val="24"/>
              </w:rPr>
            </w:pPr>
            <w:r w:rsidRPr="001F30BA">
              <w:rPr>
                <w:sz w:val="24"/>
              </w:rPr>
              <w:t>单价</w:t>
            </w:r>
          </w:p>
        </w:tc>
        <w:tc>
          <w:tcPr>
            <w:tcW w:w="795" w:type="dxa"/>
          </w:tcPr>
          <w:p w14:paraId="39E6003F" w14:textId="77777777" w:rsidR="00E5722A" w:rsidRPr="001F30BA" w:rsidRDefault="00FB5109">
            <w:pPr>
              <w:spacing w:line="460" w:lineRule="exact"/>
              <w:rPr>
                <w:sz w:val="24"/>
              </w:rPr>
            </w:pPr>
            <w:r w:rsidRPr="001F30BA">
              <w:rPr>
                <w:sz w:val="24"/>
              </w:rPr>
              <w:t>金额</w:t>
            </w:r>
          </w:p>
        </w:tc>
        <w:tc>
          <w:tcPr>
            <w:tcW w:w="1039" w:type="dxa"/>
          </w:tcPr>
          <w:p w14:paraId="47A450DF" w14:textId="77777777" w:rsidR="00E5722A" w:rsidRPr="001F30BA" w:rsidRDefault="00FB5109">
            <w:pPr>
              <w:spacing w:line="460" w:lineRule="exact"/>
              <w:rPr>
                <w:sz w:val="24"/>
              </w:rPr>
            </w:pPr>
            <w:r w:rsidRPr="001F30BA">
              <w:rPr>
                <w:sz w:val="24"/>
              </w:rPr>
              <w:t>交货期</w:t>
            </w:r>
          </w:p>
        </w:tc>
        <w:tc>
          <w:tcPr>
            <w:tcW w:w="744" w:type="dxa"/>
          </w:tcPr>
          <w:p w14:paraId="05BF48A4" w14:textId="77777777" w:rsidR="00E5722A" w:rsidRPr="001F30BA" w:rsidRDefault="00FB5109">
            <w:pPr>
              <w:spacing w:line="460" w:lineRule="exact"/>
              <w:rPr>
                <w:sz w:val="24"/>
              </w:rPr>
            </w:pPr>
            <w:r w:rsidRPr="001F30BA">
              <w:rPr>
                <w:sz w:val="24"/>
              </w:rPr>
              <w:t>备注</w:t>
            </w:r>
          </w:p>
        </w:tc>
      </w:tr>
      <w:tr w:rsidR="001F30BA" w:rsidRPr="001F30BA" w14:paraId="3F7AD649" w14:textId="77777777">
        <w:trPr>
          <w:jc w:val="center"/>
        </w:trPr>
        <w:tc>
          <w:tcPr>
            <w:tcW w:w="817" w:type="dxa"/>
          </w:tcPr>
          <w:p w14:paraId="7483B1DB" w14:textId="77777777" w:rsidR="00E5722A" w:rsidRPr="001F30BA" w:rsidRDefault="00E5722A">
            <w:pPr>
              <w:spacing w:line="460" w:lineRule="exact"/>
              <w:rPr>
                <w:sz w:val="24"/>
              </w:rPr>
            </w:pPr>
          </w:p>
        </w:tc>
        <w:tc>
          <w:tcPr>
            <w:tcW w:w="1382" w:type="dxa"/>
          </w:tcPr>
          <w:p w14:paraId="7B4B22CE" w14:textId="77777777" w:rsidR="00E5722A" w:rsidRPr="001F30BA" w:rsidRDefault="00E5722A">
            <w:pPr>
              <w:spacing w:line="460" w:lineRule="exact"/>
              <w:rPr>
                <w:sz w:val="24"/>
              </w:rPr>
            </w:pPr>
          </w:p>
        </w:tc>
        <w:tc>
          <w:tcPr>
            <w:tcW w:w="1311" w:type="dxa"/>
          </w:tcPr>
          <w:p w14:paraId="0C83299B" w14:textId="77777777" w:rsidR="00E5722A" w:rsidRPr="001F30BA" w:rsidRDefault="00E5722A">
            <w:pPr>
              <w:spacing w:line="460" w:lineRule="exact"/>
              <w:rPr>
                <w:sz w:val="24"/>
              </w:rPr>
            </w:pPr>
          </w:p>
        </w:tc>
        <w:tc>
          <w:tcPr>
            <w:tcW w:w="1039" w:type="dxa"/>
          </w:tcPr>
          <w:p w14:paraId="1EDFE106" w14:textId="77777777" w:rsidR="00E5722A" w:rsidRPr="001F30BA" w:rsidRDefault="00E5722A">
            <w:pPr>
              <w:spacing w:line="460" w:lineRule="exact"/>
              <w:rPr>
                <w:sz w:val="24"/>
              </w:rPr>
            </w:pPr>
          </w:p>
        </w:tc>
        <w:tc>
          <w:tcPr>
            <w:tcW w:w="733" w:type="dxa"/>
          </w:tcPr>
          <w:p w14:paraId="0DC8621F" w14:textId="77777777" w:rsidR="00E5722A" w:rsidRPr="001F30BA" w:rsidRDefault="00E5722A">
            <w:pPr>
              <w:spacing w:line="460" w:lineRule="exact"/>
              <w:rPr>
                <w:sz w:val="24"/>
              </w:rPr>
            </w:pPr>
          </w:p>
        </w:tc>
        <w:tc>
          <w:tcPr>
            <w:tcW w:w="716" w:type="dxa"/>
          </w:tcPr>
          <w:p w14:paraId="5B6908EA" w14:textId="77777777" w:rsidR="00E5722A" w:rsidRPr="001F30BA" w:rsidRDefault="00E5722A">
            <w:pPr>
              <w:spacing w:line="460" w:lineRule="exact"/>
              <w:rPr>
                <w:sz w:val="24"/>
              </w:rPr>
            </w:pPr>
          </w:p>
        </w:tc>
        <w:tc>
          <w:tcPr>
            <w:tcW w:w="746" w:type="dxa"/>
          </w:tcPr>
          <w:p w14:paraId="6787E80D" w14:textId="77777777" w:rsidR="00E5722A" w:rsidRPr="001F30BA" w:rsidRDefault="00E5722A">
            <w:pPr>
              <w:spacing w:line="460" w:lineRule="exact"/>
              <w:rPr>
                <w:sz w:val="24"/>
              </w:rPr>
            </w:pPr>
          </w:p>
        </w:tc>
        <w:tc>
          <w:tcPr>
            <w:tcW w:w="795" w:type="dxa"/>
          </w:tcPr>
          <w:p w14:paraId="63DE1BE7" w14:textId="77777777" w:rsidR="00E5722A" w:rsidRPr="001F30BA" w:rsidRDefault="00E5722A">
            <w:pPr>
              <w:spacing w:line="460" w:lineRule="exact"/>
              <w:rPr>
                <w:sz w:val="24"/>
              </w:rPr>
            </w:pPr>
          </w:p>
        </w:tc>
        <w:tc>
          <w:tcPr>
            <w:tcW w:w="1039" w:type="dxa"/>
          </w:tcPr>
          <w:p w14:paraId="5AE15D4F" w14:textId="77777777" w:rsidR="00E5722A" w:rsidRPr="001F30BA" w:rsidRDefault="00E5722A">
            <w:pPr>
              <w:spacing w:line="460" w:lineRule="exact"/>
              <w:rPr>
                <w:sz w:val="24"/>
              </w:rPr>
            </w:pPr>
          </w:p>
        </w:tc>
        <w:tc>
          <w:tcPr>
            <w:tcW w:w="744" w:type="dxa"/>
          </w:tcPr>
          <w:p w14:paraId="12C58B39" w14:textId="77777777" w:rsidR="00E5722A" w:rsidRPr="001F30BA" w:rsidRDefault="00E5722A">
            <w:pPr>
              <w:spacing w:line="460" w:lineRule="exact"/>
              <w:rPr>
                <w:sz w:val="24"/>
              </w:rPr>
            </w:pPr>
          </w:p>
        </w:tc>
      </w:tr>
      <w:tr w:rsidR="001F30BA" w:rsidRPr="001F30BA" w14:paraId="670EE16D" w14:textId="77777777">
        <w:trPr>
          <w:jc w:val="center"/>
        </w:trPr>
        <w:tc>
          <w:tcPr>
            <w:tcW w:w="817" w:type="dxa"/>
          </w:tcPr>
          <w:p w14:paraId="667B7A6B" w14:textId="77777777" w:rsidR="00E5722A" w:rsidRPr="001F30BA" w:rsidRDefault="00E5722A">
            <w:pPr>
              <w:spacing w:line="460" w:lineRule="exact"/>
              <w:rPr>
                <w:sz w:val="24"/>
              </w:rPr>
            </w:pPr>
          </w:p>
        </w:tc>
        <w:tc>
          <w:tcPr>
            <w:tcW w:w="1382" w:type="dxa"/>
          </w:tcPr>
          <w:p w14:paraId="2A145B26" w14:textId="77777777" w:rsidR="00E5722A" w:rsidRPr="001F30BA" w:rsidRDefault="00E5722A">
            <w:pPr>
              <w:spacing w:line="460" w:lineRule="exact"/>
              <w:rPr>
                <w:sz w:val="24"/>
              </w:rPr>
            </w:pPr>
          </w:p>
        </w:tc>
        <w:tc>
          <w:tcPr>
            <w:tcW w:w="1311" w:type="dxa"/>
          </w:tcPr>
          <w:p w14:paraId="69F99971" w14:textId="77777777" w:rsidR="00E5722A" w:rsidRPr="001F30BA" w:rsidRDefault="00E5722A">
            <w:pPr>
              <w:spacing w:line="460" w:lineRule="exact"/>
              <w:rPr>
                <w:sz w:val="24"/>
              </w:rPr>
            </w:pPr>
          </w:p>
        </w:tc>
        <w:tc>
          <w:tcPr>
            <w:tcW w:w="1039" w:type="dxa"/>
          </w:tcPr>
          <w:p w14:paraId="27807FAF" w14:textId="77777777" w:rsidR="00E5722A" w:rsidRPr="001F30BA" w:rsidRDefault="00E5722A">
            <w:pPr>
              <w:spacing w:line="460" w:lineRule="exact"/>
              <w:rPr>
                <w:sz w:val="24"/>
              </w:rPr>
            </w:pPr>
          </w:p>
        </w:tc>
        <w:tc>
          <w:tcPr>
            <w:tcW w:w="733" w:type="dxa"/>
          </w:tcPr>
          <w:p w14:paraId="07AF2B2E" w14:textId="77777777" w:rsidR="00E5722A" w:rsidRPr="001F30BA" w:rsidRDefault="00E5722A">
            <w:pPr>
              <w:spacing w:line="460" w:lineRule="exact"/>
              <w:rPr>
                <w:sz w:val="24"/>
              </w:rPr>
            </w:pPr>
          </w:p>
        </w:tc>
        <w:tc>
          <w:tcPr>
            <w:tcW w:w="716" w:type="dxa"/>
          </w:tcPr>
          <w:p w14:paraId="66182594" w14:textId="77777777" w:rsidR="00E5722A" w:rsidRPr="001F30BA" w:rsidRDefault="00E5722A">
            <w:pPr>
              <w:spacing w:line="460" w:lineRule="exact"/>
              <w:rPr>
                <w:sz w:val="24"/>
              </w:rPr>
            </w:pPr>
          </w:p>
        </w:tc>
        <w:tc>
          <w:tcPr>
            <w:tcW w:w="746" w:type="dxa"/>
          </w:tcPr>
          <w:p w14:paraId="47667C80" w14:textId="77777777" w:rsidR="00E5722A" w:rsidRPr="001F30BA" w:rsidRDefault="00E5722A">
            <w:pPr>
              <w:spacing w:line="460" w:lineRule="exact"/>
              <w:rPr>
                <w:sz w:val="24"/>
              </w:rPr>
            </w:pPr>
          </w:p>
        </w:tc>
        <w:tc>
          <w:tcPr>
            <w:tcW w:w="795" w:type="dxa"/>
          </w:tcPr>
          <w:p w14:paraId="41C31D41" w14:textId="77777777" w:rsidR="00E5722A" w:rsidRPr="001F30BA" w:rsidRDefault="00E5722A">
            <w:pPr>
              <w:spacing w:line="460" w:lineRule="exact"/>
              <w:rPr>
                <w:sz w:val="24"/>
              </w:rPr>
            </w:pPr>
          </w:p>
        </w:tc>
        <w:tc>
          <w:tcPr>
            <w:tcW w:w="1039" w:type="dxa"/>
          </w:tcPr>
          <w:p w14:paraId="75462FE2" w14:textId="77777777" w:rsidR="00E5722A" w:rsidRPr="001F30BA" w:rsidRDefault="00E5722A">
            <w:pPr>
              <w:spacing w:line="460" w:lineRule="exact"/>
              <w:rPr>
                <w:sz w:val="24"/>
              </w:rPr>
            </w:pPr>
          </w:p>
        </w:tc>
        <w:tc>
          <w:tcPr>
            <w:tcW w:w="744" w:type="dxa"/>
          </w:tcPr>
          <w:p w14:paraId="20A7F92C" w14:textId="77777777" w:rsidR="00E5722A" w:rsidRPr="001F30BA" w:rsidRDefault="00E5722A">
            <w:pPr>
              <w:spacing w:line="460" w:lineRule="exact"/>
              <w:rPr>
                <w:sz w:val="24"/>
              </w:rPr>
            </w:pPr>
          </w:p>
        </w:tc>
      </w:tr>
      <w:tr w:rsidR="001F30BA" w:rsidRPr="001F30BA" w14:paraId="02CEB9B6" w14:textId="77777777">
        <w:trPr>
          <w:jc w:val="center"/>
        </w:trPr>
        <w:tc>
          <w:tcPr>
            <w:tcW w:w="817" w:type="dxa"/>
          </w:tcPr>
          <w:p w14:paraId="40EB07A3" w14:textId="77777777" w:rsidR="00E5722A" w:rsidRPr="001F30BA" w:rsidRDefault="00E5722A">
            <w:pPr>
              <w:spacing w:line="460" w:lineRule="exact"/>
              <w:rPr>
                <w:sz w:val="24"/>
              </w:rPr>
            </w:pPr>
          </w:p>
        </w:tc>
        <w:tc>
          <w:tcPr>
            <w:tcW w:w="1382" w:type="dxa"/>
          </w:tcPr>
          <w:p w14:paraId="1390C76B" w14:textId="77777777" w:rsidR="00E5722A" w:rsidRPr="001F30BA" w:rsidRDefault="00E5722A">
            <w:pPr>
              <w:spacing w:line="460" w:lineRule="exact"/>
              <w:rPr>
                <w:sz w:val="24"/>
              </w:rPr>
            </w:pPr>
          </w:p>
        </w:tc>
        <w:tc>
          <w:tcPr>
            <w:tcW w:w="1311" w:type="dxa"/>
          </w:tcPr>
          <w:p w14:paraId="343F0720" w14:textId="77777777" w:rsidR="00E5722A" w:rsidRPr="001F30BA" w:rsidRDefault="00E5722A">
            <w:pPr>
              <w:spacing w:line="460" w:lineRule="exact"/>
              <w:rPr>
                <w:sz w:val="24"/>
              </w:rPr>
            </w:pPr>
          </w:p>
        </w:tc>
        <w:tc>
          <w:tcPr>
            <w:tcW w:w="1039" w:type="dxa"/>
          </w:tcPr>
          <w:p w14:paraId="71011364" w14:textId="77777777" w:rsidR="00E5722A" w:rsidRPr="001F30BA" w:rsidRDefault="00E5722A">
            <w:pPr>
              <w:spacing w:line="460" w:lineRule="exact"/>
              <w:rPr>
                <w:sz w:val="24"/>
              </w:rPr>
            </w:pPr>
          </w:p>
        </w:tc>
        <w:tc>
          <w:tcPr>
            <w:tcW w:w="733" w:type="dxa"/>
          </w:tcPr>
          <w:p w14:paraId="5151C914" w14:textId="77777777" w:rsidR="00E5722A" w:rsidRPr="001F30BA" w:rsidRDefault="00E5722A">
            <w:pPr>
              <w:spacing w:line="460" w:lineRule="exact"/>
              <w:rPr>
                <w:sz w:val="24"/>
              </w:rPr>
            </w:pPr>
          </w:p>
        </w:tc>
        <w:tc>
          <w:tcPr>
            <w:tcW w:w="716" w:type="dxa"/>
          </w:tcPr>
          <w:p w14:paraId="499BF7E1" w14:textId="77777777" w:rsidR="00E5722A" w:rsidRPr="001F30BA" w:rsidRDefault="00E5722A">
            <w:pPr>
              <w:spacing w:line="460" w:lineRule="exact"/>
              <w:rPr>
                <w:sz w:val="24"/>
              </w:rPr>
            </w:pPr>
          </w:p>
        </w:tc>
        <w:tc>
          <w:tcPr>
            <w:tcW w:w="746" w:type="dxa"/>
          </w:tcPr>
          <w:p w14:paraId="7F8156FD" w14:textId="77777777" w:rsidR="00E5722A" w:rsidRPr="001F30BA" w:rsidRDefault="00E5722A">
            <w:pPr>
              <w:spacing w:line="460" w:lineRule="exact"/>
              <w:rPr>
                <w:sz w:val="24"/>
              </w:rPr>
            </w:pPr>
          </w:p>
        </w:tc>
        <w:tc>
          <w:tcPr>
            <w:tcW w:w="795" w:type="dxa"/>
          </w:tcPr>
          <w:p w14:paraId="1FF32977" w14:textId="77777777" w:rsidR="00E5722A" w:rsidRPr="001F30BA" w:rsidRDefault="00E5722A">
            <w:pPr>
              <w:spacing w:line="460" w:lineRule="exact"/>
              <w:rPr>
                <w:sz w:val="24"/>
              </w:rPr>
            </w:pPr>
          </w:p>
        </w:tc>
        <w:tc>
          <w:tcPr>
            <w:tcW w:w="1039" w:type="dxa"/>
          </w:tcPr>
          <w:p w14:paraId="4E8A6FF4" w14:textId="77777777" w:rsidR="00E5722A" w:rsidRPr="001F30BA" w:rsidRDefault="00E5722A">
            <w:pPr>
              <w:spacing w:line="460" w:lineRule="exact"/>
              <w:rPr>
                <w:sz w:val="24"/>
              </w:rPr>
            </w:pPr>
          </w:p>
        </w:tc>
        <w:tc>
          <w:tcPr>
            <w:tcW w:w="744" w:type="dxa"/>
          </w:tcPr>
          <w:p w14:paraId="2FF5C68C" w14:textId="77777777" w:rsidR="00E5722A" w:rsidRPr="001F30BA" w:rsidRDefault="00E5722A">
            <w:pPr>
              <w:spacing w:line="460" w:lineRule="exact"/>
              <w:rPr>
                <w:sz w:val="24"/>
              </w:rPr>
            </w:pPr>
          </w:p>
        </w:tc>
      </w:tr>
      <w:tr w:rsidR="001F30BA" w:rsidRPr="001F30BA" w14:paraId="7E0CC8FC" w14:textId="77777777">
        <w:trPr>
          <w:jc w:val="center"/>
        </w:trPr>
        <w:tc>
          <w:tcPr>
            <w:tcW w:w="817" w:type="dxa"/>
          </w:tcPr>
          <w:p w14:paraId="4FB72E38" w14:textId="77777777" w:rsidR="00E5722A" w:rsidRPr="001F30BA" w:rsidRDefault="00E5722A">
            <w:pPr>
              <w:spacing w:line="460" w:lineRule="exact"/>
              <w:rPr>
                <w:sz w:val="24"/>
              </w:rPr>
            </w:pPr>
          </w:p>
        </w:tc>
        <w:tc>
          <w:tcPr>
            <w:tcW w:w="1382" w:type="dxa"/>
          </w:tcPr>
          <w:p w14:paraId="4174EF8A" w14:textId="77777777" w:rsidR="00E5722A" w:rsidRPr="001F30BA" w:rsidRDefault="00E5722A">
            <w:pPr>
              <w:spacing w:line="460" w:lineRule="exact"/>
              <w:rPr>
                <w:sz w:val="24"/>
              </w:rPr>
            </w:pPr>
          </w:p>
        </w:tc>
        <w:tc>
          <w:tcPr>
            <w:tcW w:w="1311" w:type="dxa"/>
          </w:tcPr>
          <w:p w14:paraId="3E165FC5" w14:textId="77777777" w:rsidR="00E5722A" w:rsidRPr="001F30BA" w:rsidRDefault="00E5722A">
            <w:pPr>
              <w:spacing w:line="460" w:lineRule="exact"/>
              <w:rPr>
                <w:sz w:val="24"/>
              </w:rPr>
            </w:pPr>
          </w:p>
        </w:tc>
        <w:tc>
          <w:tcPr>
            <w:tcW w:w="1039" w:type="dxa"/>
          </w:tcPr>
          <w:p w14:paraId="7B64CBD9" w14:textId="77777777" w:rsidR="00E5722A" w:rsidRPr="001F30BA" w:rsidRDefault="00E5722A">
            <w:pPr>
              <w:spacing w:line="460" w:lineRule="exact"/>
              <w:rPr>
                <w:sz w:val="24"/>
              </w:rPr>
            </w:pPr>
          </w:p>
        </w:tc>
        <w:tc>
          <w:tcPr>
            <w:tcW w:w="733" w:type="dxa"/>
          </w:tcPr>
          <w:p w14:paraId="64ED4861" w14:textId="77777777" w:rsidR="00E5722A" w:rsidRPr="001F30BA" w:rsidRDefault="00E5722A">
            <w:pPr>
              <w:spacing w:line="460" w:lineRule="exact"/>
              <w:rPr>
                <w:sz w:val="24"/>
              </w:rPr>
            </w:pPr>
          </w:p>
        </w:tc>
        <w:tc>
          <w:tcPr>
            <w:tcW w:w="716" w:type="dxa"/>
          </w:tcPr>
          <w:p w14:paraId="7DFE9783" w14:textId="77777777" w:rsidR="00E5722A" w:rsidRPr="001F30BA" w:rsidRDefault="00E5722A">
            <w:pPr>
              <w:spacing w:line="460" w:lineRule="exact"/>
              <w:rPr>
                <w:sz w:val="24"/>
              </w:rPr>
            </w:pPr>
          </w:p>
        </w:tc>
        <w:tc>
          <w:tcPr>
            <w:tcW w:w="746" w:type="dxa"/>
          </w:tcPr>
          <w:p w14:paraId="2B077A79" w14:textId="77777777" w:rsidR="00E5722A" w:rsidRPr="001F30BA" w:rsidRDefault="00E5722A">
            <w:pPr>
              <w:spacing w:line="460" w:lineRule="exact"/>
              <w:rPr>
                <w:sz w:val="24"/>
              </w:rPr>
            </w:pPr>
          </w:p>
        </w:tc>
        <w:tc>
          <w:tcPr>
            <w:tcW w:w="795" w:type="dxa"/>
          </w:tcPr>
          <w:p w14:paraId="58F22D6D" w14:textId="77777777" w:rsidR="00E5722A" w:rsidRPr="001F30BA" w:rsidRDefault="00E5722A">
            <w:pPr>
              <w:spacing w:line="460" w:lineRule="exact"/>
              <w:rPr>
                <w:sz w:val="24"/>
              </w:rPr>
            </w:pPr>
          </w:p>
        </w:tc>
        <w:tc>
          <w:tcPr>
            <w:tcW w:w="1039" w:type="dxa"/>
          </w:tcPr>
          <w:p w14:paraId="5DC594A6" w14:textId="77777777" w:rsidR="00E5722A" w:rsidRPr="001F30BA" w:rsidRDefault="00E5722A">
            <w:pPr>
              <w:spacing w:line="460" w:lineRule="exact"/>
              <w:rPr>
                <w:sz w:val="24"/>
              </w:rPr>
            </w:pPr>
          </w:p>
        </w:tc>
        <w:tc>
          <w:tcPr>
            <w:tcW w:w="744" w:type="dxa"/>
          </w:tcPr>
          <w:p w14:paraId="7FE48D47" w14:textId="77777777" w:rsidR="00E5722A" w:rsidRPr="001F30BA" w:rsidRDefault="00E5722A">
            <w:pPr>
              <w:spacing w:line="460" w:lineRule="exact"/>
              <w:rPr>
                <w:sz w:val="24"/>
              </w:rPr>
            </w:pPr>
          </w:p>
        </w:tc>
      </w:tr>
      <w:tr w:rsidR="001F30BA" w:rsidRPr="001F30BA" w14:paraId="4D576148" w14:textId="77777777">
        <w:trPr>
          <w:jc w:val="center"/>
        </w:trPr>
        <w:tc>
          <w:tcPr>
            <w:tcW w:w="817" w:type="dxa"/>
          </w:tcPr>
          <w:p w14:paraId="4B8776D7" w14:textId="77777777" w:rsidR="00E5722A" w:rsidRPr="001F30BA" w:rsidRDefault="00E5722A">
            <w:pPr>
              <w:spacing w:line="460" w:lineRule="exact"/>
              <w:rPr>
                <w:sz w:val="24"/>
              </w:rPr>
            </w:pPr>
          </w:p>
        </w:tc>
        <w:tc>
          <w:tcPr>
            <w:tcW w:w="1382" w:type="dxa"/>
          </w:tcPr>
          <w:p w14:paraId="26E6E35C" w14:textId="77777777" w:rsidR="00E5722A" w:rsidRPr="001F30BA" w:rsidRDefault="00E5722A">
            <w:pPr>
              <w:spacing w:line="460" w:lineRule="exact"/>
              <w:rPr>
                <w:sz w:val="24"/>
              </w:rPr>
            </w:pPr>
          </w:p>
        </w:tc>
        <w:tc>
          <w:tcPr>
            <w:tcW w:w="1311" w:type="dxa"/>
          </w:tcPr>
          <w:p w14:paraId="02ACFE51" w14:textId="77777777" w:rsidR="00E5722A" w:rsidRPr="001F30BA" w:rsidRDefault="00E5722A">
            <w:pPr>
              <w:spacing w:line="460" w:lineRule="exact"/>
              <w:rPr>
                <w:sz w:val="24"/>
              </w:rPr>
            </w:pPr>
          </w:p>
        </w:tc>
        <w:tc>
          <w:tcPr>
            <w:tcW w:w="1039" w:type="dxa"/>
          </w:tcPr>
          <w:p w14:paraId="41A51E40" w14:textId="77777777" w:rsidR="00E5722A" w:rsidRPr="001F30BA" w:rsidRDefault="00E5722A">
            <w:pPr>
              <w:spacing w:line="460" w:lineRule="exact"/>
              <w:rPr>
                <w:sz w:val="24"/>
              </w:rPr>
            </w:pPr>
          </w:p>
        </w:tc>
        <w:tc>
          <w:tcPr>
            <w:tcW w:w="733" w:type="dxa"/>
          </w:tcPr>
          <w:p w14:paraId="76865943" w14:textId="77777777" w:rsidR="00E5722A" w:rsidRPr="001F30BA" w:rsidRDefault="00E5722A">
            <w:pPr>
              <w:spacing w:line="460" w:lineRule="exact"/>
              <w:rPr>
                <w:sz w:val="24"/>
              </w:rPr>
            </w:pPr>
          </w:p>
        </w:tc>
        <w:tc>
          <w:tcPr>
            <w:tcW w:w="716" w:type="dxa"/>
          </w:tcPr>
          <w:p w14:paraId="1B1B5248" w14:textId="77777777" w:rsidR="00E5722A" w:rsidRPr="001F30BA" w:rsidRDefault="00E5722A">
            <w:pPr>
              <w:spacing w:line="460" w:lineRule="exact"/>
              <w:rPr>
                <w:sz w:val="24"/>
              </w:rPr>
            </w:pPr>
          </w:p>
        </w:tc>
        <w:tc>
          <w:tcPr>
            <w:tcW w:w="746" w:type="dxa"/>
          </w:tcPr>
          <w:p w14:paraId="02306036" w14:textId="77777777" w:rsidR="00E5722A" w:rsidRPr="001F30BA" w:rsidRDefault="00E5722A">
            <w:pPr>
              <w:spacing w:line="460" w:lineRule="exact"/>
              <w:rPr>
                <w:sz w:val="24"/>
              </w:rPr>
            </w:pPr>
          </w:p>
        </w:tc>
        <w:tc>
          <w:tcPr>
            <w:tcW w:w="795" w:type="dxa"/>
          </w:tcPr>
          <w:p w14:paraId="14E7B91C" w14:textId="77777777" w:rsidR="00E5722A" w:rsidRPr="001F30BA" w:rsidRDefault="00E5722A">
            <w:pPr>
              <w:spacing w:line="460" w:lineRule="exact"/>
              <w:rPr>
                <w:sz w:val="24"/>
              </w:rPr>
            </w:pPr>
          </w:p>
        </w:tc>
        <w:tc>
          <w:tcPr>
            <w:tcW w:w="1039" w:type="dxa"/>
          </w:tcPr>
          <w:p w14:paraId="18B51136" w14:textId="77777777" w:rsidR="00E5722A" w:rsidRPr="001F30BA" w:rsidRDefault="00E5722A">
            <w:pPr>
              <w:spacing w:line="460" w:lineRule="exact"/>
              <w:rPr>
                <w:sz w:val="24"/>
              </w:rPr>
            </w:pPr>
          </w:p>
        </w:tc>
        <w:tc>
          <w:tcPr>
            <w:tcW w:w="744" w:type="dxa"/>
          </w:tcPr>
          <w:p w14:paraId="75620B46" w14:textId="77777777" w:rsidR="00E5722A" w:rsidRPr="001F30BA" w:rsidRDefault="00E5722A">
            <w:pPr>
              <w:spacing w:line="460" w:lineRule="exact"/>
              <w:rPr>
                <w:sz w:val="24"/>
              </w:rPr>
            </w:pPr>
          </w:p>
        </w:tc>
      </w:tr>
      <w:tr w:rsidR="001F30BA" w:rsidRPr="001F30BA" w14:paraId="4EB83DF9" w14:textId="77777777">
        <w:trPr>
          <w:jc w:val="center"/>
        </w:trPr>
        <w:tc>
          <w:tcPr>
            <w:tcW w:w="817" w:type="dxa"/>
          </w:tcPr>
          <w:p w14:paraId="2C3BF3E1" w14:textId="77777777" w:rsidR="00E5722A" w:rsidRPr="001F30BA" w:rsidRDefault="00E5722A">
            <w:pPr>
              <w:spacing w:line="460" w:lineRule="exact"/>
              <w:rPr>
                <w:sz w:val="24"/>
              </w:rPr>
            </w:pPr>
          </w:p>
        </w:tc>
        <w:tc>
          <w:tcPr>
            <w:tcW w:w="1382" w:type="dxa"/>
          </w:tcPr>
          <w:p w14:paraId="1307C7B9" w14:textId="77777777" w:rsidR="00E5722A" w:rsidRPr="001F30BA" w:rsidRDefault="00E5722A">
            <w:pPr>
              <w:spacing w:line="460" w:lineRule="exact"/>
              <w:rPr>
                <w:sz w:val="24"/>
              </w:rPr>
            </w:pPr>
          </w:p>
        </w:tc>
        <w:tc>
          <w:tcPr>
            <w:tcW w:w="1311" w:type="dxa"/>
          </w:tcPr>
          <w:p w14:paraId="2C85B48A" w14:textId="77777777" w:rsidR="00E5722A" w:rsidRPr="001F30BA" w:rsidRDefault="00E5722A">
            <w:pPr>
              <w:spacing w:line="460" w:lineRule="exact"/>
              <w:rPr>
                <w:sz w:val="24"/>
              </w:rPr>
            </w:pPr>
          </w:p>
        </w:tc>
        <w:tc>
          <w:tcPr>
            <w:tcW w:w="1039" w:type="dxa"/>
          </w:tcPr>
          <w:p w14:paraId="206BCBAE" w14:textId="77777777" w:rsidR="00E5722A" w:rsidRPr="001F30BA" w:rsidRDefault="00E5722A">
            <w:pPr>
              <w:spacing w:line="460" w:lineRule="exact"/>
              <w:rPr>
                <w:sz w:val="24"/>
              </w:rPr>
            </w:pPr>
          </w:p>
        </w:tc>
        <w:tc>
          <w:tcPr>
            <w:tcW w:w="733" w:type="dxa"/>
          </w:tcPr>
          <w:p w14:paraId="627198DE" w14:textId="77777777" w:rsidR="00E5722A" w:rsidRPr="001F30BA" w:rsidRDefault="00E5722A">
            <w:pPr>
              <w:spacing w:line="460" w:lineRule="exact"/>
              <w:rPr>
                <w:sz w:val="24"/>
              </w:rPr>
            </w:pPr>
          </w:p>
        </w:tc>
        <w:tc>
          <w:tcPr>
            <w:tcW w:w="716" w:type="dxa"/>
          </w:tcPr>
          <w:p w14:paraId="3B026181" w14:textId="77777777" w:rsidR="00E5722A" w:rsidRPr="001F30BA" w:rsidRDefault="00E5722A">
            <w:pPr>
              <w:spacing w:line="460" w:lineRule="exact"/>
              <w:rPr>
                <w:sz w:val="24"/>
              </w:rPr>
            </w:pPr>
          </w:p>
        </w:tc>
        <w:tc>
          <w:tcPr>
            <w:tcW w:w="746" w:type="dxa"/>
          </w:tcPr>
          <w:p w14:paraId="65635812" w14:textId="77777777" w:rsidR="00E5722A" w:rsidRPr="001F30BA" w:rsidRDefault="00E5722A">
            <w:pPr>
              <w:spacing w:line="460" w:lineRule="exact"/>
              <w:rPr>
                <w:sz w:val="24"/>
              </w:rPr>
            </w:pPr>
          </w:p>
        </w:tc>
        <w:tc>
          <w:tcPr>
            <w:tcW w:w="795" w:type="dxa"/>
          </w:tcPr>
          <w:p w14:paraId="2F368BF2" w14:textId="77777777" w:rsidR="00E5722A" w:rsidRPr="001F30BA" w:rsidRDefault="00E5722A">
            <w:pPr>
              <w:spacing w:line="460" w:lineRule="exact"/>
              <w:rPr>
                <w:sz w:val="24"/>
              </w:rPr>
            </w:pPr>
          </w:p>
        </w:tc>
        <w:tc>
          <w:tcPr>
            <w:tcW w:w="1039" w:type="dxa"/>
          </w:tcPr>
          <w:p w14:paraId="5AA3A1D9" w14:textId="77777777" w:rsidR="00E5722A" w:rsidRPr="001F30BA" w:rsidRDefault="00E5722A">
            <w:pPr>
              <w:spacing w:line="460" w:lineRule="exact"/>
              <w:rPr>
                <w:sz w:val="24"/>
              </w:rPr>
            </w:pPr>
          </w:p>
        </w:tc>
        <w:tc>
          <w:tcPr>
            <w:tcW w:w="744" w:type="dxa"/>
          </w:tcPr>
          <w:p w14:paraId="5284E0FD" w14:textId="77777777" w:rsidR="00E5722A" w:rsidRPr="001F30BA" w:rsidRDefault="00E5722A">
            <w:pPr>
              <w:spacing w:line="460" w:lineRule="exact"/>
              <w:rPr>
                <w:sz w:val="24"/>
              </w:rPr>
            </w:pPr>
          </w:p>
        </w:tc>
      </w:tr>
      <w:tr w:rsidR="001F30BA" w:rsidRPr="001F30BA" w14:paraId="00658703" w14:textId="77777777">
        <w:trPr>
          <w:jc w:val="center"/>
        </w:trPr>
        <w:tc>
          <w:tcPr>
            <w:tcW w:w="6744" w:type="dxa"/>
            <w:gridSpan w:val="7"/>
          </w:tcPr>
          <w:p w14:paraId="0D2E6129" w14:textId="77777777" w:rsidR="00E5722A" w:rsidRPr="001F30BA" w:rsidRDefault="00FB5109">
            <w:pPr>
              <w:spacing w:line="460" w:lineRule="exact"/>
              <w:rPr>
                <w:sz w:val="24"/>
              </w:rPr>
            </w:pPr>
            <w:r w:rsidRPr="001F30BA">
              <w:rPr>
                <w:sz w:val="24"/>
              </w:rPr>
              <w:t>金额合计</w:t>
            </w:r>
          </w:p>
        </w:tc>
        <w:tc>
          <w:tcPr>
            <w:tcW w:w="795" w:type="dxa"/>
          </w:tcPr>
          <w:p w14:paraId="4752245B" w14:textId="77777777" w:rsidR="00E5722A" w:rsidRPr="001F30BA" w:rsidRDefault="00E5722A">
            <w:pPr>
              <w:spacing w:line="460" w:lineRule="exact"/>
              <w:rPr>
                <w:sz w:val="24"/>
              </w:rPr>
            </w:pPr>
          </w:p>
        </w:tc>
        <w:tc>
          <w:tcPr>
            <w:tcW w:w="1039" w:type="dxa"/>
          </w:tcPr>
          <w:p w14:paraId="35499552" w14:textId="77777777" w:rsidR="00E5722A" w:rsidRPr="001F30BA" w:rsidRDefault="00E5722A">
            <w:pPr>
              <w:spacing w:line="460" w:lineRule="exact"/>
              <w:rPr>
                <w:sz w:val="24"/>
              </w:rPr>
            </w:pPr>
          </w:p>
        </w:tc>
        <w:tc>
          <w:tcPr>
            <w:tcW w:w="744" w:type="dxa"/>
          </w:tcPr>
          <w:p w14:paraId="62F23198" w14:textId="77777777" w:rsidR="00E5722A" w:rsidRPr="001F30BA" w:rsidRDefault="00E5722A">
            <w:pPr>
              <w:spacing w:line="460" w:lineRule="exact"/>
              <w:rPr>
                <w:sz w:val="24"/>
              </w:rPr>
            </w:pPr>
          </w:p>
        </w:tc>
      </w:tr>
    </w:tbl>
    <w:p w14:paraId="51F93C0E" w14:textId="77777777" w:rsidR="00E5722A" w:rsidRPr="001F30BA" w:rsidRDefault="00FB5109">
      <w:pPr>
        <w:numPr>
          <w:ilvl w:val="0"/>
          <w:numId w:val="6"/>
        </w:numPr>
        <w:tabs>
          <w:tab w:val="left" w:pos="567"/>
        </w:tabs>
        <w:spacing w:line="460" w:lineRule="exact"/>
        <w:rPr>
          <w:b/>
          <w:sz w:val="24"/>
        </w:rPr>
      </w:pPr>
      <w:bookmarkStart w:id="117" w:name="_Toc86481558"/>
      <w:r w:rsidRPr="001F30BA">
        <w:rPr>
          <w:b/>
          <w:sz w:val="24"/>
        </w:rPr>
        <w:t>价格</w:t>
      </w:r>
      <w:bookmarkEnd w:id="117"/>
    </w:p>
    <w:p w14:paraId="6181C73E" w14:textId="77777777" w:rsidR="00E5722A" w:rsidRPr="001F30BA" w:rsidRDefault="00FB5109">
      <w:pPr>
        <w:numPr>
          <w:ilvl w:val="1"/>
          <w:numId w:val="7"/>
        </w:numPr>
        <w:tabs>
          <w:tab w:val="left" w:pos="567"/>
        </w:tabs>
        <w:spacing w:line="460" w:lineRule="exact"/>
        <w:ind w:left="0" w:firstLine="426"/>
        <w:rPr>
          <w:sz w:val="24"/>
        </w:rPr>
      </w:pPr>
      <w:r w:rsidRPr="001F30BA">
        <w:rPr>
          <w:sz w:val="24"/>
        </w:rPr>
        <w:t>合同总价：</w:t>
      </w:r>
    </w:p>
    <w:p w14:paraId="4AC57BCD" w14:textId="77777777" w:rsidR="00E5722A" w:rsidRPr="001F30BA" w:rsidRDefault="00FB5109">
      <w:pPr>
        <w:spacing w:line="460" w:lineRule="exact"/>
        <w:ind w:firstLineChars="686" w:firstLine="1671"/>
        <w:rPr>
          <w:sz w:val="24"/>
        </w:rPr>
      </w:pPr>
      <w:r w:rsidRPr="001F30BA">
        <w:rPr>
          <w:sz w:val="24"/>
        </w:rPr>
        <w:t>（人民币）大写出</w:t>
      </w:r>
      <w:r w:rsidRPr="001F30BA">
        <w:rPr>
          <w:sz w:val="24"/>
          <w:u w:val="single"/>
        </w:rPr>
        <w:t xml:space="preserve">             </w:t>
      </w:r>
      <w:r w:rsidRPr="001F30BA">
        <w:rPr>
          <w:sz w:val="24"/>
        </w:rPr>
        <w:t>（</w:t>
      </w:r>
      <w:r w:rsidRPr="001F30BA">
        <w:rPr>
          <w:sz w:val="24"/>
        </w:rPr>
        <w:t>¥</w:t>
      </w:r>
      <w:r w:rsidRPr="001F30BA">
        <w:rPr>
          <w:sz w:val="24"/>
          <w:u w:val="single"/>
        </w:rPr>
        <w:t xml:space="preserve">        </w:t>
      </w:r>
      <w:r w:rsidRPr="001F30BA">
        <w:rPr>
          <w:sz w:val="24"/>
        </w:rPr>
        <w:t>）。</w:t>
      </w:r>
    </w:p>
    <w:p w14:paraId="152B3EFE" w14:textId="77777777" w:rsidR="00E5722A" w:rsidRPr="001F30BA" w:rsidRDefault="00FB5109">
      <w:pPr>
        <w:spacing w:line="460" w:lineRule="exact"/>
        <w:ind w:firstLineChars="347" w:firstLine="845"/>
        <w:rPr>
          <w:sz w:val="24"/>
        </w:rPr>
      </w:pPr>
      <w:r w:rsidRPr="001F30BA">
        <w:rPr>
          <w:sz w:val="24"/>
        </w:rPr>
        <w:t>其中：货物总价：</w:t>
      </w:r>
    </w:p>
    <w:p w14:paraId="371C4FBF" w14:textId="77777777" w:rsidR="00E5722A" w:rsidRPr="001F30BA" w:rsidRDefault="00FB5109">
      <w:pPr>
        <w:spacing w:line="460" w:lineRule="exact"/>
        <w:ind w:firstLineChars="878" w:firstLine="2139"/>
        <w:rPr>
          <w:sz w:val="24"/>
        </w:rPr>
      </w:pPr>
      <w:r w:rsidRPr="001F30BA">
        <w:rPr>
          <w:sz w:val="24"/>
        </w:rPr>
        <w:t>（人民币）大写出</w:t>
      </w:r>
      <w:r w:rsidRPr="001F30BA">
        <w:rPr>
          <w:sz w:val="24"/>
          <w:u w:val="single"/>
        </w:rPr>
        <w:t xml:space="preserve">              </w:t>
      </w:r>
      <w:r w:rsidRPr="001F30BA">
        <w:rPr>
          <w:sz w:val="24"/>
        </w:rPr>
        <w:t>（</w:t>
      </w:r>
      <w:r w:rsidRPr="001F30BA">
        <w:rPr>
          <w:sz w:val="24"/>
        </w:rPr>
        <w:t>¥</w:t>
      </w:r>
      <w:r w:rsidRPr="001F30BA">
        <w:rPr>
          <w:sz w:val="24"/>
          <w:u w:val="single"/>
        </w:rPr>
        <w:t xml:space="preserve">        </w:t>
      </w:r>
      <w:r w:rsidRPr="001F30BA">
        <w:rPr>
          <w:sz w:val="24"/>
        </w:rPr>
        <w:t>）。</w:t>
      </w:r>
    </w:p>
    <w:p w14:paraId="542C1213"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总价须包含货物及其附件的设计、采购、制造、检测、试验、运输、保险、现场仓储、税费（含进口关税、增值税等）以及安装调试、软件、验收、培训、技术服务（包括技术资料、图纸的提供）、质保期保障等相关服务的全部费用。</w:t>
      </w:r>
    </w:p>
    <w:p w14:paraId="39BE4BE1"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本合同价为固定不变价。</w:t>
      </w:r>
    </w:p>
    <w:p w14:paraId="5471BC92" w14:textId="77777777" w:rsidR="00E5722A" w:rsidRPr="001F30BA" w:rsidRDefault="00FB5109">
      <w:pPr>
        <w:numPr>
          <w:ilvl w:val="0"/>
          <w:numId w:val="6"/>
        </w:numPr>
        <w:tabs>
          <w:tab w:val="left" w:pos="567"/>
        </w:tabs>
        <w:spacing w:line="460" w:lineRule="exact"/>
        <w:rPr>
          <w:b/>
          <w:sz w:val="24"/>
        </w:rPr>
      </w:pPr>
      <w:bookmarkStart w:id="118" w:name="_Toc86481559"/>
      <w:r w:rsidRPr="001F30BA">
        <w:rPr>
          <w:b/>
          <w:sz w:val="24"/>
        </w:rPr>
        <w:lastRenderedPageBreak/>
        <w:t>货物产地及标准</w:t>
      </w:r>
      <w:bookmarkEnd w:id="118"/>
    </w:p>
    <w:p w14:paraId="2A5C11F8" w14:textId="77777777" w:rsidR="00E5722A" w:rsidRPr="001F30BA" w:rsidRDefault="00FB5109">
      <w:pPr>
        <w:numPr>
          <w:ilvl w:val="1"/>
          <w:numId w:val="7"/>
        </w:numPr>
        <w:tabs>
          <w:tab w:val="left" w:pos="567"/>
        </w:tabs>
        <w:spacing w:line="460" w:lineRule="exact"/>
        <w:ind w:left="0" w:firstLine="426"/>
        <w:rPr>
          <w:sz w:val="24"/>
        </w:rPr>
      </w:pPr>
      <w:r w:rsidRPr="001F30BA">
        <w:rPr>
          <w:sz w:val="24"/>
        </w:rPr>
        <w:t>货物为</w:t>
      </w:r>
      <w:r w:rsidRPr="001F30BA">
        <w:rPr>
          <w:sz w:val="24"/>
        </w:rPr>
        <w:t xml:space="preserve"> </w:t>
      </w:r>
      <w:r w:rsidRPr="001F30BA">
        <w:rPr>
          <w:sz w:val="24"/>
        </w:rPr>
        <w:t>（填写制造商名称）</w:t>
      </w:r>
      <w:r w:rsidRPr="001F30BA">
        <w:rPr>
          <w:sz w:val="24"/>
        </w:rPr>
        <w:t xml:space="preserve"> </w:t>
      </w:r>
      <w:r w:rsidRPr="001F30BA">
        <w:rPr>
          <w:sz w:val="24"/>
        </w:rPr>
        <w:t>全新的（原装）产品（含零部件、配件、随机工具等），表面无划伤、无碰撞。</w:t>
      </w:r>
    </w:p>
    <w:p w14:paraId="292A2446"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标准</w:t>
      </w:r>
    </w:p>
    <w:p w14:paraId="50BE485A" w14:textId="77777777" w:rsidR="00E5722A" w:rsidRPr="001F30BA" w:rsidRDefault="00FB5109">
      <w:pPr>
        <w:spacing w:line="460" w:lineRule="exact"/>
        <w:ind w:firstLineChars="150" w:firstLine="365"/>
        <w:rPr>
          <w:sz w:val="24"/>
        </w:rPr>
      </w:pPr>
      <w:r w:rsidRPr="001F30BA">
        <w:rPr>
          <w:sz w:val="24"/>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2EEA8401" w14:textId="77777777" w:rsidR="00E5722A" w:rsidRPr="001F30BA" w:rsidRDefault="00FB5109">
      <w:pPr>
        <w:numPr>
          <w:ilvl w:val="1"/>
          <w:numId w:val="7"/>
        </w:numPr>
        <w:tabs>
          <w:tab w:val="left" w:pos="567"/>
        </w:tabs>
        <w:spacing w:line="460" w:lineRule="exact"/>
        <w:ind w:left="0" w:firstLine="426"/>
        <w:rPr>
          <w:sz w:val="24"/>
        </w:rPr>
      </w:pPr>
      <w:r w:rsidRPr="001F30BA">
        <w:rPr>
          <w:sz w:val="24"/>
        </w:rPr>
        <w:t>进口产品必须具备原产地证明和商检局的检验证明及合法进货渠道证明。</w:t>
      </w:r>
    </w:p>
    <w:p w14:paraId="75D6F5FF" w14:textId="77777777" w:rsidR="00E5722A" w:rsidRPr="001F30BA" w:rsidRDefault="00FB5109">
      <w:pPr>
        <w:numPr>
          <w:ilvl w:val="1"/>
          <w:numId w:val="7"/>
        </w:numPr>
        <w:tabs>
          <w:tab w:val="left" w:pos="567"/>
        </w:tabs>
        <w:spacing w:line="460" w:lineRule="exact"/>
        <w:ind w:left="0" w:firstLine="426"/>
        <w:rPr>
          <w:sz w:val="24"/>
        </w:rPr>
      </w:pPr>
      <w:r w:rsidRPr="001F30BA">
        <w:rPr>
          <w:sz w:val="24"/>
        </w:rPr>
        <w:t>国内产品或合资厂的产品必须具备出厂合格证。</w:t>
      </w:r>
    </w:p>
    <w:p w14:paraId="52A83D75"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乙方应将所供物品的原厂售后服务承诺书或证明、用户手册、保修手册、有关资料及配件、随机工具等交付给甲方。</w:t>
      </w:r>
    </w:p>
    <w:p w14:paraId="1B4A9B3B" w14:textId="77777777" w:rsidR="00E5722A" w:rsidRPr="001F30BA" w:rsidRDefault="00FB5109">
      <w:pPr>
        <w:numPr>
          <w:ilvl w:val="0"/>
          <w:numId w:val="6"/>
        </w:numPr>
        <w:tabs>
          <w:tab w:val="left" w:pos="567"/>
        </w:tabs>
        <w:spacing w:line="460" w:lineRule="exact"/>
        <w:rPr>
          <w:b/>
          <w:sz w:val="24"/>
        </w:rPr>
      </w:pPr>
      <w:bookmarkStart w:id="119" w:name="_Toc86481560"/>
      <w:r w:rsidRPr="001F30BA">
        <w:rPr>
          <w:b/>
          <w:sz w:val="24"/>
        </w:rPr>
        <w:t>交货</w:t>
      </w:r>
      <w:bookmarkEnd w:id="119"/>
    </w:p>
    <w:p w14:paraId="1831E53A" w14:textId="77777777" w:rsidR="00E5722A" w:rsidRPr="001F30BA" w:rsidRDefault="00FB5109">
      <w:pPr>
        <w:numPr>
          <w:ilvl w:val="1"/>
          <w:numId w:val="7"/>
        </w:numPr>
        <w:tabs>
          <w:tab w:val="left" w:pos="567"/>
        </w:tabs>
        <w:spacing w:line="460" w:lineRule="exact"/>
        <w:ind w:left="0" w:firstLine="426"/>
        <w:rPr>
          <w:sz w:val="24"/>
        </w:rPr>
      </w:pPr>
      <w:r w:rsidRPr="001F30BA">
        <w:rPr>
          <w:sz w:val="24"/>
        </w:rPr>
        <w:t>签订合同后</w:t>
      </w:r>
      <w:r w:rsidRPr="001F30BA">
        <w:rPr>
          <w:rFonts w:hint="eastAsia"/>
          <w:sz w:val="24"/>
          <w:u w:val="single"/>
        </w:rPr>
        <w:t xml:space="preserve">   </w:t>
      </w:r>
      <w:r w:rsidRPr="001F30BA">
        <w:rPr>
          <w:sz w:val="24"/>
        </w:rPr>
        <w:t>天内（开工日期：</w:t>
      </w:r>
      <w:r w:rsidRPr="001F30BA">
        <w:rPr>
          <w:sz w:val="24"/>
          <w:u w:val="single"/>
        </w:rPr>
        <w:t xml:space="preserve">     </w:t>
      </w:r>
      <w:r w:rsidRPr="001F30BA">
        <w:rPr>
          <w:sz w:val="24"/>
        </w:rPr>
        <w:t>年</w:t>
      </w:r>
      <w:r w:rsidRPr="001F30BA">
        <w:rPr>
          <w:sz w:val="24"/>
          <w:u w:val="single"/>
        </w:rPr>
        <w:t xml:space="preserve">    </w:t>
      </w:r>
      <w:r w:rsidRPr="001F30BA">
        <w:rPr>
          <w:sz w:val="24"/>
        </w:rPr>
        <w:t>月</w:t>
      </w:r>
      <w:r w:rsidRPr="001F30BA">
        <w:rPr>
          <w:sz w:val="24"/>
          <w:u w:val="single"/>
        </w:rPr>
        <w:t xml:space="preserve">    </w:t>
      </w:r>
      <w:r w:rsidRPr="001F30BA">
        <w:rPr>
          <w:sz w:val="24"/>
        </w:rPr>
        <w:t>日，完工日期：</w:t>
      </w:r>
      <w:r w:rsidRPr="001F30BA">
        <w:rPr>
          <w:sz w:val="24"/>
          <w:u w:val="single"/>
        </w:rPr>
        <w:t xml:space="preserve">      </w:t>
      </w:r>
      <w:r w:rsidRPr="001F30BA">
        <w:rPr>
          <w:sz w:val="24"/>
        </w:rPr>
        <w:t>年</w:t>
      </w:r>
      <w:r w:rsidRPr="001F30BA">
        <w:rPr>
          <w:sz w:val="24"/>
          <w:u w:val="single"/>
        </w:rPr>
        <w:t xml:space="preserve">    </w:t>
      </w:r>
      <w:r w:rsidRPr="001F30BA">
        <w:rPr>
          <w:sz w:val="24"/>
        </w:rPr>
        <w:t>月</w:t>
      </w:r>
      <w:r w:rsidRPr="001F30BA">
        <w:rPr>
          <w:sz w:val="24"/>
          <w:u w:val="single"/>
        </w:rPr>
        <w:t xml:space="preserve">    </w:t>
      </w:r>
      <w:r w:rsidRPr="001F30BA">
        <w:rPr>
          <w:sz w:val="24"/>
        </w:rPr>
        <w:t>日）完成项目的供货、运输、仓储、安装、调试、施工，并最终验收合格投入正常使用。</w:t>
      </w:r>
    </w:p>
    <w:p w14:paraId="4D339DCA" w14:textId="38D5EB80" w:rsidR="00E5722A" w:rsidRPr="001F30BA" w:rsidRDefault="00FB5109">
      <w:pPr>
        <w:numPr>
          <w:ilvl w:val="1"/>
          <w:numId w:val="7"/>
        </w:numPr>
        <w:tabs>
          <w:tab w:val="left" w:pos="567"/>
        </w:tabs>
        <w:spacing w:line="460" w:lineRule="exact"/>
        <w:ind w:left="0" w:firstLineChars="150" w:firstLine="365"/>
        <w:rPr>
          <w:sz w:val="24"/>
        </w:rPr>
      </w:pPr>
      <w:r w:rsidRPr="001F30BA">
        <w:rPr>
          <w:sz w:val="24"/>
        </w:rPr>
        <w:t>交货地点：</w:t>
      </w:r>
      <w:r w:rsidR="004C7BAF">
        <w:rPr>
          <w:sz w:val="24"/>
        </w:rPr>
        <w:t>东莞市机电工程学校</w:t>
      </w:r>
      <w:r w:rsidRPr="001F30BA">
        <w:rPr>
          <w:sz w:val="24"/>
        </w:rPr>
        <w:t>（或甲方指定地点：</w:t>
      </w:r>
      <w:r w:rsidRPr="001F30BA">
        <w:rPr>
          <w:sz w:val="24"/>
          <w:u w:val="single"/>
        </w:rPr>
        <w:t xml:space="preserve">                </w:t>
      </w:r>
      <w:r w:rsidRPr="001F30BA">
        <w:rPr>
          <w:sz w:val="24"/>
        </w:rPr>
        <w:t>）。</w:t>
      </w:r>
    </w:p>
    <w:p w14:paraId="50391F4E" w14:textId="77777777" w:rsidR="00E5722A" w:rsidRPr="001F30BA" w:rsidRDefault="00FB5109">
      <w:pPr>
        <w:numPr>
          <w:ilvl w:val="0"/>
          <w:numId w:val="6"/>
        </w:numPr>
        <w:tabs>
          <w:tab w:val="left" w:pos="567"/>
        </w:tabs>
        <w:spacing w:line="460" w:lineRule="exact"/>
        <w:rPr>
          <w:b/>
          <w:sz w:val="24"/>
        </w:rPr>
      </w:pPr>
      <w:bookmarkStart w:id="120" w:name="_Toc86481561"/>
      <w:r w:rsidRPr="001F30BA">
        <w:rPr>
          <w:b/>
          <w:sz w:val="24"/>
        </w:rPr>
        <w:t>包装</w:t>
      </w:r>
      <w:bookmarkEnd w:id="120"/>
    </w:p>
    <w:p w14:paraId="3A72D3C5"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乙方所供货物应为制造商原装出厂包装箱号与设备出厂批号一致。</w:t>
      </w:r>
    </w:p>
    <w:p w14:paraId="6232FDA3" w14:textId="77777777" w:rsidR="00E5722A" w:rsidRPr="001F30BA" w:rsidRDefault="00FB5109" w:rsidP="00EF7E6A">
      <w:pPr>
        <w:numPr>
          <w:ilvl w:val="1"/>
          <w:numId w:val="7"/>
        </w:numPr>
        <w:tabs>
          <w:tab w:val="left" w:pos="567"/>
        </w:tabs>
        <w:spacing w:line="460" w:lineRule="exact"/>
        <w:ind w:left="0" w:firstLine="426"/>
        <w:rPr>
          <w:sz w:val="24"/>
        </w:rPr>
      </w:pPr>
      <w:r w:rsidRPr="001F30BA">
        <w:rPr>
          <w:sz w:val="24"/>
        </w:rPr>
        <w:t>卖方应提供货物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卖方应承</w:t>
      </w:r>
      <w:proofErr w:type="gramStart"/>
      <w:r w:rsidRPr="001F30BA">
        <w:rPr>
          <w:sz w:val="24"/>
        </w:rPr>
        <w:t>担由于</w:t>
      </w:r>
      <w:proofErr w:type="gramEnd"/>
      <w:r w:rsidRPr="001F30BA">
        <w:rPr>
          <w:sz w:val="24"/>
        </w:rPr>
        <w:t>其包装或其防护措施不妥而引起货物锈蚀、损坏和丢失的任何损失的责任或费用。</w:t>
      </w:r>
    </w:p>
    <w:p w14:paraId="59394495" w14:textId="77777777" w:rsidR="00E5722A" w:rsidRPr="001F30BA" w:rsidRDefault="00FB5109">
      <w:pPr>
        <w:numPr>
          <w:ilvl w:val="0"/>
          <w:numId w:val="6"/>
        </w:numPr>
        <w:tabs>
          <w:tab w:val="left" w:pos="567"/>
        </w:tabs>
        <w:spacing w:line="460" w:lineRule="exact"/>
        <w:rPr>
          <w:b/>
          <w:sz w:val="24"/>
        </w:rPr>
      </w:pPr>
      <w:r w:rsidRPr="001F30BA">
        <w:rPr>
          <w:b/>
          <w:sz w:val="24"/>
        </w:rPr>
        <w:t>索赔</w:t>
      </w:r>
    </w:p>
    <w:p w14:paraId="0508F754" w14:textId="08093525" w:rsidR="00E5722A" w:rsidRPr="001F30BA" w:rsidRDefault="00FB5109" w:rsidP="007C6574">
      <w:pPr>
        <w:tabs>
          <w:tab w:val="left" w:pos="709"/>
        </w:tabs>
        <w:spacing w:line="460" w:lineRule="exact"/>
        <w:ind w:firstLineChars="174" w:firstLine="424"/>
        <w:rPr>
          <w:sz w:val="24"/>
        </w:rPr>
      </w:pPr>
      <w:r w:rsidRPr="001F30BA">
        <w:rPr>
          <w:sz w:val="24"/>
        </w:rPr>
        <w:t>设备在安装调试后未能达到乙方在投标书中所承诺的效果，经乙方一再努力仍未能达到投标效果的，甲方有权提出索赔，并可由下列方式之一解决</w:t>
      </w:r>
      <w:r w:rsidR="00EF7E6A" w:rsidRPr="001F30BA">
        <w:rPr>
          <w:rFonts w:hint="eastAsia"/>
          <w:sz w:val="24"/>
        </w:rPr>
        <w:t>：</w:t>
      </w:r>
    </w:p>
    <w:p w14:paraId="4404F3E8"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乙方重新安装、调试，直至达到要求为止，如甲方认为乙方实在无能力完成的，有权单方中止合同，所发生的费用由乙方自行解决。</w:t>
      </w:r>
    </w:p>
    <w:p w14:paraId="0D0DF36F" w14:textId="77777777" w:rsidR="00E5722A" w:rsidRPr="001F30BA" w:rsidRDefault="00FB5109">
      <w:pPr>
        <w:numPr>
          <w:ilvl w:val="1"/>
          <w:numId w:val="7"/>
        </w:numPr>
        <w:tabs>
          <w:tab w:val="left" w:pos="567"/>
        </w:tabs>
        <w:spacing w:line="460" w:lineRule="exact"/>
        <w:ind w:left="0" w:firstLine="426"/>
        <w:rPr>
          <w:sz w:val="24"/>
        </w:rPr>
      </w:pPr>
      <w:r w:rsidRPr="001F30BA">
        <w:rPr>
          <w:sz w:val="24"/>
        </w:rPr>
        <w:t>由乙方收回该货物的全套设备，所发生的费用由甲方在乙方履约保证金中扣除。</w:t>
      </w:r>
    </w:p>
    <w:p w14:paraId="6B40AF3B" w14:textId="77777777" w:rsidR="00E5722A" w:rsidRPr="001F30BA" w:rsidRDefault="00FB5109">
      <w:pPr>
        <w:numPr>
          <w:ilvl w:val="0"/>
          <w:numId w:val="6"/>
        </w:numPr>
        <w:tabs>
          <w:tab w:val="left" w:pos="567"/>
        </w:tabs>
        <w:spacing w:line="460" w:lineRule="exact"/>
        <w:rPr>
          <w:b/>
          <w:sz w:val="24"/>
        </w:rPr>
      </w:pPr>
      <w:bookmarkStart w:id="121" w:name="_Toc86481562"/>
      <w:r w:rsidRPr="001F30BA">
        <w:rPr>
          <w:b/>
          <w:sz w:val="24"/>
        </w:rPr>
        <w:lastRenderedPageBreak/>
        <w:t>付款</w:t>
      </w:r>
      <w:bookmarkEnd w:id="121"/>
    </w:p>
    <w:p w14:paraId="2B8F5655" w14:textId="77777777" w:rsidR="00E5722A" w:rsidRPr="001F30BA" w:rsidRDefault="00FB5109">
      <w:pPr>
        <w:numPr>
          <w:ilvl w:val="1"/>
          <w:numId w:val="7"/>
        </w:numPr>
        <w:tabs>
          <w:tab w:val="left" w:pos="567"/>
        </w:tabs>
        <w:spacing w:line="460" w:lineRule="exact"/>
        <w:ind w:left="0" w:firstLine="426"/>
        <w:rPr>
          <w:sz w:val="24"/>
        </w:rPr>
      </w:pPr>
      <w:r w:rsidRPr="001F30BA">
        <w:rPr>
          <w:sz w:val="24"/>
        </w:rPr>
        <w:t>甲方以人民币货币形式支付给乙方。</w:t>
      </w:r>
    </w:p>
    <w:p w14:paraId="34EFC3EF" w14:textId="77777777" w:rsidR="00E5722A" w:rsidRPr="00C24432" w:rsidRDefault="00FB5109">
      <w:pPr>
        <w:numPr>
          <w:ilvl w:val="1"/>
          <w:numId w:val="7"/>
        </w:numPr>
        <w:tabs>
          <w:tab w:val="left" w:pos="567"/>
        </w:tabs>
        <w:spacing w:line="460" w:lineRule="exact"/>
        <w:ind w:left="0" w:firstLine="426"/>
        <w:rPr>
          <w:sz w:val="24"/>
        </w:rPr>
      </w:pPr>
      <w:r w:rsidRPr="00C24432">
        <w:rPr>
          <w:sz w:val="24"/>
        </w:rPr>
        <w:t>付款方式：</w:t>
      </w:r>
      <w:r w:rsidRPr="00C24432">
        <w:rPr>
          <w:rFonts w:hint="eastAsia"/>
          <w:sz w:val="24"/>
          <w:u w:val="single"/>
        </w:rPr>
        <w:t xml:space="preserve">                                                       </w:t>
      </w:r>
      <w:r w:rsidRPr="00C24432">
        <w:rPr>
          <w:sz w:val="24"/>
        </w:rPr>
        <w:t>。</w:t>
      </w:r>
    </w:p>
    <w:p w14:paraId="6D3C857B"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所有与乙方有关的银行费用由乙方负担，与甲方有关的银行费用由甲方负担，在支付议付过程中出现的所有利息费用则由乙方承担。</w:t>
      </w:r>
    </w:p>
    <w:p w14:paraId="45D9C1D6" w14:textId="77777777" w:rsidR="00E5722A" w:rsidRPr="001F30BA" w:rsidRDefault="00FB5109">
      <w:pPr>
        <w:numPr>
          <w:ilvl w:val="1"/>
          <w:numId w:val="7"/>
        </w:numPr>
        <w:tabs>
          <w:tab w:val="left" w:pos="567"/>
        </w:tabs>
        <w:spacing w:line="460" w:lineRule="exact"/>
        <w:ind w:left="0" w:firstLine="426"/>
        <w:rPr>
          <w:sz w:val="24"/>
        </w:rPr>
      </w:pPr>
      <w:r w:rsidRPr="001F30BA">
        <w:rPr>
          <w:sz w:val="24"/>
        </w:rPr>
        <w:t>甲方有权从已付货款或履约保证金中扣减卖方在按合同中规定应付违约金或赔偿。</w:t>
      </w:r>
    </w:p>
    <w:p w14:paraId="4DEDF5D9" w14:textId="77777777" w:rsidR="00E5722A" w:rsidRPr="001F30BA" w:rsidRDefault="00FB5109">
      <w:pPr>
        <w:numPr>
          <w:ilvl w:val="0"/>
          <w:numId w:val="6"/>
        </w:numPr>
        <w:tabs>
          <w:tab w:val="left" w:pos="567"/>
        </w:tabs>
        <w:spacing w:line="460" w:lineRule="exact"/>
        <w:rPr>
          <w:b/>
          <w:sz w:val="24"/>
        </w:rPr>
      </w:pPr>
      <w:r w:rsidRPr="001F30BA">
        <w:rPr>
          <w:b/>
          <w:sz w:val="24"/>
        </w:rPr>
        <w:t>其他服务</w:t>
      </w:r>
    </w:p>
    <w:p w14:paraId="3CFD6E22" w14:textId="77777777" w:rsidR="00E5722A" w:rsidRPr="001F30BA" w:rsidRDefault="00FB5109">
      <w:pPr>
        <w:spacing w:line="460" w:lineRule="exact"/>
        <w:ind w:firstLineChars="150" w:firstLine="365"/>
        <w:rPr>
          <w:sz w:val="24"/>
        </w:rPr>
      </w:pPr>
      <w:r w:rsidRPr="001F30BA">
        <w:rPr>
          <w:sz w:val="24"/>
        </w:rPr>
        <w:t>乙方为甲方提供下述免费服务：</w:t>
      </w:r>
    </w:p>
    <w:p w14:paraId="6176E232"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提供各分项货物所必需的维修工具；</w:t>
      </w:r>
    </w:p>
    <w:p w14:paraId="28D07BD2"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提供各分项货物的操作、维护手册；</w:t>
      </w:r>
    </w:p>
    <w:p w14:paraId="612AF117"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为甲方培训操作维护人员。</w:t>
      </w:r>
    </w:p>
    <w:p w14:paraId="476FFC56" w14:textId="77777777" w:rsidR="00E5722A" w:rsidRPr="001F30BA" w:rsidRDefault="00FB5109">
      <w:pPr>
        <w:numPr>
          <w:ilvl w:val="1"/>
          <w:numId w:val="7"/>
        </w:numPr>
        <w:tabs>
          <w:tab w:val="left" w:pos="567"/>
        </w:tabs>
        <w:spacing w:line="460" w:lineRule="exact"/>
        <w:ind w:left="0" w:firstLine="426"/>
        <w:rPr>
          <w:sz w:val="24"/>
        </w:rPr>
      </w:pPr>
      <w:r w:rsidRPr="001F30BA">
        <w:rPr>
          <w:sz w:val="24"/>
        </w:rPr>
        <w:t>凡设置了权限的产品，必须向建设方提供密码。</w:t>
      </w:r>
    </w:p>
    <w:p w14:paraId="2E30482F" w14:textId="77777777" w:rsidR="00E5722A" w:rsidRPr="001F30BA" w:rsidRDefault="00FB5109">
      <w:pPr>
        <w:numPr>
          <w:ilvl w:val="0"/>
          <w:numId w:val="6"/>
        </w:numPr>
        <w:tabs>
          <w:tab w:val="left" w:pos="567"/>
        </w:tabs>
        <w:spacing w:line="460" w:lineRule="exact"/>
        <w:rPr>
          <w:b/>
          <w:sz w:val="24"/>
        </w:rPr>
      </w:pPr>
      <w:r w:rsidRPr="001F30BA">
        <w:rPr>
          <w:b/>
          <w:sz w:val="24"/>
        </w:rPr>
        <w:t>合同的转让和分包</w:t>
      </w:r>
    </w:p>
    <w:p w14:paraId="0D4DFDDB"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本合同为总承包合同，不能以任何形式进行分包；</w:t>
      </w:r>
    </w:p>
    <w:p w14:paraId="041078AE"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乙方不得部分转让或全部转让其应履行的合同义务。如甲方发现乙方转包或分包证据，乙方立刻失去继续供货资格，乙方不得破坏现场与施工效果，甲方不再付款。</w:t>
      </w:r>
    </w:p>
    <w:p w14:paraId="06F24E95" w14:textId="77777777" w:rsidR="00E5722A" w:rsidRPr="001F30BA" w:rsidRDefault="00FB5109">
      <w:pPr>
        <w:numPr>
          <w:ilvl w:val="0"/>
          <w:numId w:val="6"/>
        </w:numPr>
        <w:tabs>
          <w:tab w:val="left" w:pos="567"/>
        </w:tabs>
        <w:spacing w:line="460" w:lineRule="exact"/>
        <w:rPr>
          <w:b/>
          <w:sz w:val="24"/>
        </w:rPr>
      </w:pPr>
      <w:bookmarkStart w:id="122" w:name="_Toc86481563"/>
      <w:r w:rsidRPr="001F30BA">
        <w:rPr>
          <w:b/>
          <w:sz w:val="24"/>
        </w:rPr>
        <w:t>安装与调试</w:t>
      </w:r>
      <w:bookmarkEnd w:id="122"/>
    </w:p>
    <w:p w14:paraId="18BD536B" w14:textId="77777777" w:rsidR="00E5722A" w:rsidRPr="001F30BA" w:rsidRDefault="00FB5109">
      <w:pPr>
        <w:spacing w:line="460" w:lineRule="exact"/>
        <w:ind w:leftChars="199" w:left="425" w:firstLineChars="200" w:firstLine="487"/>
        <w:rPr>
          <w:sz w:val="24"/>
        </w:rPr>
      </w:pPr>
      <w:r w:rsidRPr="001F30BA">
        <w:rPr>
          <w:sz w:val="24"/>
        </w:rPr>
        <w:t>乙方必须在交货的同时，向甲方提供按本合同的技术规格、技术规范的要求进行安装调试，并将设备调试到最佳状态。未经甲方同意，不得更换合同内签订的货物。</w:t>
      </w:r>
    </w:p>
    <w:p w14:paraId="3235E692" w14:textId="77777777" w:rsidR="00E5722A" w:rsidRPr="001F30BA" w:rsidRDefault="00FB5109">
      <w:pPr>
        <w:numPr>
          <w:ilvl w:val="0"/>
          <w:numId w:val="6"/>
        </w:numPr>
        <w:tabs>
          <w:tab w:val="left" w:pos="567"/>
        </w:tabs>
        <w:spacing w:line="460" w:lineRule="exact"/>
        <w:rPr>
          <w:b/>
          <w:sz w:val="24"/>
        </w:rPr>
      </w:pPr>
      <w:bookmarkStart w:id="123" w:name="_Toc86481564"/>
      <w:r w:rsidRPr="001F30BA">
        <w:rPr>
          <w:b/>
          <w:sz w:val="24"/>
        </w:rPr>
        <w:t>验收方式及保修期、售后服务要求</w:t>
      </w:r>
      <w:bookmarkEnd w:id="123"/>
    </w:p>
    <w:p w14:paraId="58DB3971" w14:textId="4B0C9F7A" w:rsidR="00E5722A" w:rsidRPr="001F30BA" w:rsidRDefault="00FB5109">
      <w:pPr>
        <w:numPr>
          <w:ilvl w:val="1"/>
          <w:numId w:val="7"/>
        </w:numPr>
        <w:tabs>
          <w:tab w:val="left" w:pos="567"/>
        </w:tabs>
        <w:spacing w:line="460" w:lineRule="exact"/>
        <w:ind w:left="0" w:firstLine="426"/>
        <w:rPr>
          <w:sz w:val="24"/>
        </w:rPr>
      </w:pPr>
      <w:r w:rsidRPr="001F30BA">
        <w:rPr>
          <w:sz w:val="24"/>
        </w:rPr>
        <w:t>甲乙双方按</w:t>
      </w:r>
      <w:r w:rsidR="007F088A">
        <w:rPr>
          <w:rFonts w:hint="eastAsia"/>
          <w:sz w:val="24"/>
        </w:rPr>
        <w:t>招标文件</w:t>
      </w:r>
      <w:r w:rsidRPr="001F30BA">
        <w:rPr>
          <w:sz w:val="24"/>
        </w:rPr>
        <w:t>及本合同的有关规定验收。</w:t>
      </w:r>
    </w:p>
    <w:p w14:paraId="6D378C0C" w14:textId="77777777" w:rsidR="00E5722A" w:rsidRPr="001F30BA" w:rsidRDefault="00FB5109">
      <w:pPr>
        <w:numPr>
          <w:ilvl w:val="1"/>
          <w:numId w:val="7"/>
        </w:numPr>
        <w:tabs>
          <w:tab w:val="left" w:pos="567"/>
        </w:tabs>
        <w:spacing w:line="460" w:lineRule="exact"/>
        <w:ind w:left="0" w:firstLine="426"/>
        <w:rPr>
          <w:sz w:val="24"/>
        </w:rPr>
      </w:pPr>
      <w:r w:rsidRPr="001F30BA">
        <w:rPr>
          <w:sz w:val="24"/>
        </w:rPr>
        <w:t>因物品的质量问题发生争议，由广东省或东莞市质量技术监督部门进行质量鉴定。物品符合质量标准的，鉴定费由甲方承担；物品不符合质量标准的，鉴定费由乙方承担。</w:t>
      </w:r>
    </w:p>
    <w:p w14:paraId="0704AD10" w14:textId="77777777" w:rsidR="00E5722A" w:rsidRPr="001F30BA" w:rsidRDefault="00FB5109">
      <w:pPr>
        <w:numPr>
          <w:ilvl w:val="1"/>
          <w:numId w:val="7"/>
        </w:numPr>
        <w:tabs>
          <w:tab w:val="left" w:pos="567"/>
        </w:tabs>
        <w:spacing w:line="460" w:lineRule="exact"/>
        <w:ind w:left="0" w:firstLine="426"/>
        <w:rPr>
          <w:sz w:val="24"/>
        </w:rPr>
      </w:pPr>
      <w:r w:rsidRPr="001F30BA">
        <w:rPr>
          <w:sz w:val="24"/>
        </w:rPr>
        <w:t>项目验收合格之日起，乙方提供</w:t>
      </w:r>
      <w:r w:rsidRPr="001F30BA">
        <w:rPr>
          <w:rFonts w:hint="eastAsia"/>
          <w:sz w:val="24"/>
          <w:u w:val="single"/>
        </w:rPr>
        <w:t xml:space="preserve">   </w:t>
      </w:r>
      <w:r w:rsidRPr="001F30BA">
        <w:rPr>
          <w:sz w:val="24"/>
        </w:rPr>
        <w:t>年的免费质保期。</w:t>
      </w:r>
    </w:p>
    <w:p w14:paraId="596FE64C" w14:textId="77777777" w:rsidR="00E5722A" w:rsidRPr="001F30BA" w:rsidRDefault="00FB5109">
      <w:pPr>
        <w:numPr>
          <w:ilvl w:val="1"/>
          <w:numId w:val="7"/>
        </w:numPr>
        <w:tabs>
          <w:tab w:val="left" w:pos="567"/>
        </w:tabs>
        <w:spacing w:line="460" w:lineRule="exact"/>
        <w:ind w:left="0" w:firstLine="426"/>
        <w:rPr>
          <w:sz w:val="24"/>
        </w:rPr>
      </w:pPr>
      <w:r w:rsidRPr="001F30BA">
        <w:rPr>
          <w:sz w:val="24"/>
        </w:rPr>
        <w:t>在免费质保期内，如货物非因甲方的人为原因而出现的质量问题由乙方负责</w:t>
      </w:r>
      <w:r w:rsidRPr="001F30BA">
        <w:rPr>
          <w:sz w:val="24"/>
        </w:rPr>
        <w:t>①</w:t>
      </w:r>
      <w:r w:rsidRPr="001F30BA">
        <w:rPr>
          <w:sz w:val="24"/>
        </w:rPr>
        <w:t>在接到通知</w:t>
      </w:r>
      <w:r w:rsidRPr="001F30BA">
        <w:rPr>
          <w:rFonts w:hint="eastAsia"/>
          <w:sz w:val="24"/>
          <w:u w:val="single"/>
        </w:rPr>
        <w:t xml:space="preserve">     </w:t>
      </w:r>
      <w:r w:rsidRPr="001F30BA">
        <w:rPr>
          <w:sz w:val="24"/>
        </w:rPr>
        <w:t>小时内，乙方应用备件替代问题件，保证设备继续正常运行；</w:t>
      </w:r>
      <w:r w:rsidRPr="001F30BA">
        <w:rPr>
          <w:sz w:val="24"/>
        </w:rPr>
        <w:t>②</w:t>
      </w:r>
      <w:r w:rsidRPr="001F30BA">
        <w:rPr>
          <w:sz w:val="24"/>
        </w:rPr>
        <w:t>包修、包换或包退问题件，并承担修理、调换或退货的实际费用。乙方不能修理或不能调换，</w:t>
      </w:r>
      <w:r w:rsidRPr="001F30BA">
        <w:rPr>
          <w:sz w:val="24"/>
        </w:rPr>
        <w:lastRenderedPageBreak/>
        <w:t>均按不能交货处理，乙方应退回</w:t>
      </w:r>
      <w:r w:rsidRPr="001F30BA">
        <w:rPr>
          <w:sz w:val="24"/>
        </w:rPr>
        <w:t>100%</w:t>
      </w:r>
      <w:r w:rsidRPr="001F30BA">
        <w:rPr>
          <w:sz w:val="24"/>
        </w:rPr>
        <w:t>设备款。</w:t>
      </w:r>
    </w:p>
    <w:p w14:paraId="34E2E73F"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乙方不能在限期内按以上要求替代、维修问题设备，甲方有权自行修复，费用由乙方支付。</w:t>
      </w:r>
    </w:p>
    <w:p w14:paraId="7FCE3C77"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乙方应提供交货地点所在地的设备报修电话及联系人。</w:t>
      </w:r>
    </w:p>
    <w:p w14:paraId="25F2A69B" w14:textId="77777777" w:rsidR="00E5722A" w:rsidRPr="001F30BA" w:rsidRDefault="00FB5109">
      <w:pPr>
        <w:numPr>
          <w:ilvl w:val="0"/>
          <w:numId w:val="6"/>
        </w:numPr>
        <w:tabs>
          <w:tab w:val="left" w:pos="567"/>
        </w:tabs>
        <w:spacing w:line="460" w:lineRule="exact"/>
        <w:rPr>
          <w:b/>
          <w:sz w:val="24"/>
        </w:rPr>
      </w:pPr>
      <w:bookmarkStart w:id="124" w:name="_Toc86481565"/>
      <w:r w:rsidRPr="001F30BA">
        <w:rPr>
          <w:b/>
          <w:sz w:val="24"/>
        </w:rPr>
        <w:t>违约责任</w:t>
      </w:r>
      <w:bookmarkEnd w:id="124"/>
    </w:p>
    <w:p w14:paraId="68EE4812"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乙方交付的货物不符合合同规定的，甲方有权拒收，乙方向甲方支付货款总金额</w:t>
      </w:r>
      <w:r w:rsidRPr="001F30BA">
        <w:rPr>
          <w:sz w:val="24"/>
        </w:rPr>
        <w:t>20%</w:t>
      </w:r>
      <w:r w:rsidRPr="001F30BA">
        <w:rPr>
          <w:sz w:val="24"/>
        </w:rPr>
        <w:t>的违约金。</w:t>
      </w:r>
    </w:p>
    <w:p w14:paraId="184FCA7C" w14:textId="77777777" w:rsidR="00E5722A" w:rsidRPr="001F30BA" w:rsidRDefault="00FB5109">
      <w:pPr>
        <w:numPr>
          <w:ilvl w:val="1"/>
          <w:numId w:val="7"/>
        </w:numPr>
        <w:tabs>
          <w:tab w:val="left" w:pos="567"/>
        </w:tabs>
        <w:spacing w:line="460" w:lineRule="exact"/>
        <w:ind w:left="0" w:firstLine="426"/>
        <w:rPr>
          <w:sz w:val="24"/>
        </w:rPr>
      </w:pPr>
      <w:r w:rsidRPr="001F30BA">
        <w:rPr>
          <w:sz w:val="24"/>
        </w:rPr>
        <w:t>甲方无正当理由拒收货物，拒付货款的，甲方向乙方偿付货物总金额</w:t>
      </w:r>
      <w:r w:rsidRPr="001F30BA">
        <w:rPr>
          <w:sz w:val="24"/>
        </w:rPr>
        <w:t>5%</w:t>
      </w:r>
      <w:r w:rsidRPr="001F30BA">
        <w:rPr>
          <w:sz w:val="24"/>
        </w:rPr>
        <w:t>的违约金。</w:t>
      </w:r>
    </w:p>
    <w:p w14:paraId="4817B8C2"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乙方逾期交付货物，则每日按合同总额</w:t>
      </w:r>
      <w:r w:rsidRPr="001F30BA">
        <w:rPr>
          <w:sz w:val="24"/>
        </w:rPr>
        <w:t>2‰</w:t>
      </w:r>
      <w:r w:rsidRPr="001F30BA">
        <w:rPr>
          <w:sz w:val="24"/>
        </w:rPr>
        <w:t>向对方偿付违约金。逾期交付超过</w:t>
      </w:r>
      <w:r w:rsidRPr="001F30BA">
        <w:rPr>
          <w:sz w:val="24"/>
        </w:rPr>
        <w:t>15</w:t>
      </w:r>
      <w:r w:rsidRPr="001F30BA">
        <w:rPr>
          <w:sz w:val="24"/>
        </w:rPr>
        <w:t>天，甲方有权终止合同。</w:t>
      </w:r>
    </w:p>
    <w:p w14:paraId="5117CFC7" w14:textId="77777777" w:rsidR="00E5722A" w:rsidRPr="001F30BA" w:rsidRDefault="00FB5109">
      <w:pPr>
        <w:numPr>
          <w:ilvl w:val="1"/>
          <w:numId w:val="7"/>
        </w:numPr>
        <w:tabs>
          <w:tab w:val="left" w:pos="567"/>
        </w:tabs>
        <w:spacing w:line="460" w:lineRule="exact"/>
        <w:ind w:left="0" w:firstLine="426"/>
        <w:rPr>
          <w:sz w:val="24"/>
        </w:rPr>
      </w:pPr>
      <w:r w:rsidRPr="001F30BA">
        <w:rPr>
          <w:sz w:val="24"/>
        </w:rPr>
        <w:t>甲方逾期付款，则每日按合同总额</w:t>
      </w:r>
      <w:r w:rsidRPr="001F30BA">
        <w:rPr>
          <w:sz w:val="24"/>
        </w:rPr>
        <w:t>2‰</w:t>
      </w:r>
      <w:r w:rsidRPr="001F30BA">
        <w:rPr>
          <w:sz w:val="24"/>
        </w:rPr>
        <w:t>向对方偿付违约金。</w:t>
      </w:r>
    </w:p>
    <w:p w14:paraId="198AF550" w14:textId="77777777" w:rsidR="00E5722A" w:rsidRPr="001F30BA" w:rsidRDefault="00FB5109">
      <w:pPr>
        <w:numPr>
          <w:ilvl w:val="0"/>
          <w:numId w:val="6"/>
        </w:numPr>
        <w:tabs>
          <w:tab w:val="left" w:pos="567"/>
        </w:tabs>
        <w:spacing w:line="460" w:lineRule="exact"/>
        <w:rPr>
          <w:b/>
          <w:sz w:val="24"/>
        </w:rPr>
      </w:pPr>
      <w:bookmarkStart w:id="125" w:name="_Toc86481566"/>
      <w:r w:rsidRPr="001F30BA">
        <w:rPr>
          <w:b/>
          <w:sz w:val="24"/>
        </w:rPr>
        <w:t>争议的解决</w:t>
      </w:r>
      <w:bookmarkEnd w:id="125"/>
    </w:p>
    <w:p w14:paraId="02F1C6BF" w14:textId="77777777" w:rsidR="00E5722A" w:rsidRPr="001F30BA" w:rsidRDefault="00FB5109">
      <w:pPr>
        <w:numPr>
          <w:ilvl w:val="1"/>
          <w:numId w:val="7"/>
        </w:numPr>
        <w:tabs>
          <w:tab w:val="left" w:pos="567"/>
        </w:tabs>
        <w:spacing w:line="460" w:lineRule="exact"/>
        <w:ind w:left="0" w:firstLine="426"/>
        <w:rPr>
          <w:sz w:val="24"/>
        </w:rPr>
      </w:pPr>
      <w:r w:rsidRPr="001F30BA">
        <w:rPr>
          <w:sz w:val="24"/>
        </w:rPr>
        <w:t>凡与本合同有关而引起的一切争议，甲乙双方应首先通过友好协商解决，如经协商后仍不能达成协议时，任何一方可以向法院提出诉讼。</w:t>
      </w:r>
    </w:p>
    <w:p w14:paraId="10624835"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本合同发生的诉讼管辖地为东莞市有管辖权的法院。</w:t>
      </w:r>
    </w:p>
    <w:p w14:paraId="2578E34A" w14:textId="77777777" w:rsidR="00E5722A" w:rsidRPr="001F30BA" w:rsidRDefault="00FB5109">
      <w:pPr>
        <w:numPr>
          <w:ilvl w:val="1"/>
          <w:numId w:val="7"/>
        </w:numPr>
        <w:tabs>
          <w:tab w:val="left" w:pos="567"/>
        </w:tabs>
        <w:spacing w:line="460" w:lineRule="exact"/>
        <w:ind w:left="0" w:firstLine="426"/>
        <w:rPr>
          <w:sz w:val="24"/>
        </w:rPr>
      </w:pPr>
      <w:r w:rsidRPr="001F30BA">
        <w:rPr>
          <w:sz w:val="24"/>
        </w:rPr>
        <w:t>在进行法院审理期间，除提交法院审理的事项外，合同其他部分仍继续履行。</w:t>
      </w:r>
    </w:p>
    <w:p w14:paraId="29B443AF"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本合同按照中华人民共和国的法律进行解释。</w:t>
      </w:r>
    </w:p>
    <w:p w14:paraId="03955417" w14:textId="77777777" w:rsidR="00E5722A" w:rsidRPr="001F30BA" w:rsidRDefault="00FB5109">
      <w:pPr>
        <w:numPr>
          <w:ilvl w:val="0"/>
          <w:numId w:val="6"/>
        </w:numPr>
        <w:tabs>
          <w:tab w:val="left" w:pos="567"/>
        </w:tabs>
        <w:spacing w:line="460" w:lineRule="exact"/>
        <w:rPr>
          <w:b/>
          <w:sz w:val="24"/>
        </w:rPr>
      </w:pPr>
      <w:bookmarkStart w:id="126" w:name="_Toc86481567"/>
      <w:r w:rsidRPr="001F30BA">
        <w:rPr>
          <w:b/>
          <w:sz w:val="24"/>
        </w:rPr>
        <w:t>知识产权</w:t>
      </w:r>
      <w:bookmarkEnd w:id="126"/>
    </w:p>
    <w:p w14:paraId="12C79CB9"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乙方应保证，甲方在中华人民共和国使用货物或货物的任何一部分时，买方免受第三方</w:t>
      </w:r>
      <w:proofErr w:type="gramStart"/>
      <w:r w:rsidRPr="001F30BA">
        <w:rPr>
          <w:sz w:val="24"/>
        </w:rPr>
        <w:t>提出侵其专利权</w:t>
      </w:r>
      <w:proofErr w:type="gramEnd"/>
      <w:r w:rsidRPr="001F30BA">
        <w:rPr>
          <w:sz w:val="24"/>
        </w:rPr>
        <w:t>、商标权或其它知识产权的起诉。</w:t>
      </w:r>
    </w:p>
    <w:p w14:paraId="0ED418B0"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投标价应包括所有应支付的对专利权和版权、设计或其他知识产权而需要向其他方支付的版税。</w:t>
      </w:r>
    </w:p>
    <w:p w14:paraId="79C3C33E" w14:textId="77777777" w:rsidR="00E5722A" w:rsidRPr="001F30BA" w:rsidRDefault="00FB5109">
      <w:pPr>
        <w:numPr>
          <w:ilvl w:val="0"/>
          <w:numId w:val="6"/>
        </w:numPr>
        <w:tabs>
          <w:tab w:val="left" w:pos="567"/>
        </w:tabs>
        <w:spacing w:line="460" w:lineRule="exact"/>
        <w:rPr>
          <w:b/>
          <w:sz w:val="24"/>
        </w:rPr>
      </w:pPr>
      <w:bookmarkStart w:id="127" w:name="_Toc86481568"/>
      <w:r w:rsidRPr="001F30BA">
        <w:rPr>
          <w:b/>
          <w:sz w:val="24"/>
        </w:rPr>
        <w:t>税和关税</w:t>
      </w:r>
      <w:bookmarkEnd w:id="127"/>
    </w:p>
    <w:p w14:paraId="66262146"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中国政府根据现行税法对甲方征收的与本合同有关的一切税费均应由甲方负担。</w:t>
      </w:r>
    </w:p>
    <w:p w14:paraId="5FD76F17" w14:textId="77777777" w:rsidR="00E5722A" w:rsidRPr="001F30BA" w:rsidRDefault="00FB5109">
      <w:pPr>
        <w:numPr>
          <w:ilvl w:val="1"/>
          <w:numId w:val="7"/>
        </w:numPr>
        <w:tabs>
          <w:tab w:val="left" w:pos="567"/>
        </w:tabs>
        <w:spacing w:line="460" w:lineRule="exact"/>
        <w:ind w:left="0" w:firstLine="426"/>
        <w:rPr>
          <w:sz w:val="24"/>
        </w:rPr>
      </w:pPr>
      <w:r w:rsidRPr="001F30BA">
        <w:rPr>
          <w:sz w:val="24"/>
        </w:rPr>
        <w:t>中国政府根据现行税法规定对乙方或其</w:t>
      </w:r>
      <w:proofErr w:type="gramStart"/>
      <w:r w:rsidRPr="001F30BA">
        <w:rPr>
          <w:sz w:val="24"/>
        </w:rPr>
        <w:t>其</w:t>
      </w:r>
      <w:proofErr w:type="gramEnd"/>
      <w:r w:rsidRPr="001F30BA">
        <w:rPr>
          <w:sz w:val="24"/>
        </w:rPr>
        <w:t>雇员征收的与本合同有关的一切税费应由乙方负担。</w:t>
      </w:r>
    </w:p>
    <w:p w14:paraId="66CDBE70" w14:textId="77777777" w:rsidR="00E5722A" w:rsidRPr="001F30BA" w:rsidRDefault="00FB5109">
      <w:pPr>
        <w:numPr>
          <w:ilvl w:val="1"/>
          <w:numId w:val="7"/>
        </w:numPr>
        <w:tabs>
          <w:tab w:val="left" w:pos="567"/>
        </w:tabs>
        <w:spacing w:line="460" w:lineRule="exact"/>
        <w:ind w:left="0" w:firstLine="426"/>
        <w:rPr>
          <w:sz w:val="24"/>
        </w:rPr>
      </w:pPr>
      <w:r w:rsidRPr="001F30BA">
        <w:rPr>
          <w:sz w:val="24"/>
        </w:rPr>
        <w:t>在中国境外发生的与本合同执行有关的一切税费均应由乙方负担。</w:t>
      </w:r>
    </w:p>
    <w:p w14:paraId="7E0FBCE7" w14:textId="77777777" w:rsidR="00E5722A" w:rsidRPr="001F30BA" w:rsidRDefault="00FB5109">
      <w:pPr>
        <w:numPr>
          <w:ilvl w:val="0"/>
          <w:numId w:val="6"/>
        </w:numPr>
        <w:tabs>
          <w:tab w:val="left" w:pos="567"/>
        </w:tabs>
        <w:spacing w:line="460" w:lineRule="exact"/>
        <w:rPr>
          <w:b/>
          <w:sz w:val="24"/>
        </w:rPr>
      </w:pPr>
      <w:bookmarkStart w:id="128" w:name="_Toc86481569"/>
      <w:r w:rsidRPr="001F30BA">
        <w:rPr>
          <w:b/>
          <w:sz w:val="24"/>
        </w:rPr>
        <w:t>合同生效</w:t>
      </w:r>
      <w:bookmarkEnd w:id="128"/>
      <w:r w:rsidRPr="001F30BA">
        <w:rPr>
          <w:b/>
          <w:sz w:val="24"/>
        </w:rPr>
        <w:t>及终止</w:t>
      </w:r>
    </w:p>
    <w:p w14:paraId="3CCEF18A"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本合同自甲乙双方签字盖章之日起生效。</w:t>
      </w:r>
    </w:p>
    <w:p w14:paraId="6A150C47" w14:textId="77777777" w:rsidR="00E5722A" w:rsidRPr="001F30BA" w:rsidRDefault="00FB5109">
      <w:pPr>
        <w:numPr>
          <w:ilvl w:val="1"/>
          <w:numId w:val="7"/>
        </w:numPr>
        <w:tabs>
          <w:tab w:val="left" w:pos="567"/>
        </w:tabs>
        <w:spacing w:line="460" w:lineRule="exact"/>
        <w:ind w:left="0" w:firstLine="426"/>
        <w:rPr>
          <w:sz w:val="24"/>
        </w:rPr>
      </w:pPr>
      <w:r w:rsidRPr="001F30BA">
        <w:rPr>
          <w:sz w:val="24"/>
        </w:rPr>
        <w:lastRenderedPageBreak/>
        <w:t>合同期满本合同自然终止。</w:t>
      </w:r>
    </w:p>
    <w:p w14:paraId="4484F521" w14:textId="77777777" w:rsidR="00E5722A" w:rsidRPr="001F30BA" w:rsidRDefault="00FB5109">
      <w:pPr>
        <w:numPr>
          <w:ilvl w:val="0"/>
          <w:numId w:val="6"/>
        </w:numPr>
        <w:tabs>
          <w:tab w:val="left" w:pos="567"/>
        </w:tabs>
        <w:spacing w:line="460" w:lineRule="exact"/>
        <w:rPr>
          <w:b/>
          <w:sz w:val="24"/>
        </w:rPr>
      </w:pPr>
      <w:bookmarkStart w:id="129" w:name="_Toc86481570"/>
      <w:r w:rsidRPr="001F30BA">
        <w:rPr>
          <w:b/>
          <w:sz w:val="24"/>
        </w:rPr>
        <w:t>其它</w:t>
      </w:r>
      <w:bookmarkEnd w:id="129"/>
    </w:p>
    <w:p w14:paraId="3BBCDE10"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本合同所有附件和中标通知书均为合同的有效组成部分，与本合同具有同样法律效力。</w:t>
      </w:r>
    </w:p>
    <w:p w14:paraId="579FD4F1" w14:textId="77777777" w:rsidR="00E5722A" w:rsidRPr="001F30BA" w:rsidRDefault="00FB5109">
      <w:pPr>
        <w:numPr>
          <w:ilvl w:val="1"/>
          <w:numId w:val="7"/>
        </w:numPr>
        <w:tabs>
          <w:tab w:val="left" w:pos="567"/>
        </w:tabs>
        <w:spacing w:line="460" w:lineRule="exact"/>
        <w:ind w:left="0" w:firstLine="426"/>
        <w:rPr>
          <w:sz w:val="24"/>
        </w:rPr>
      </w:pPr>
      <w:r w:rsidRPr="001F30BA">
        <w:rPr>
          <w:sz w:val="24"/>
        </w:rPr>
        <w:t>在执行本合同的过程中，所有经甲乙双方签署确认的文件（包括会议纪要、补充协议、往来信函）即成为本合同的有效组成部分，其生效日期为双方签字盖公章或确认之日期。</w:t>
      </w:r>
    </w:p>
    <w:p w14:paraId="29B9062E" w14:textId="77777777" w:rsidR="00E5722A" w:rsidRPr="001F30BA" w:rsidRDefault="00FB5109">
      <w:pPr>
        <w:numPr>
          <w:ilvl w:val="1"/>
          <w:numId w:val="7"/>
        </w:numPr>
        <w:tabs>
          <w:tab w:val="left" w:pos="567"/>
        </w:tabs>
        <w:spacing w:line="460" w:lineRule="exact"/>
        <w:ind w:left="0" w:firstLine="426"/>
        <w:rPr>
          <w:sz w:val="24"/>
        </w:rPr>
      </w:pPr>
      <w:r w:rsidRPr="001F30BA">
        <w:rPr>
          <w:sz w:val="24"/>
        </w:rPr>
        <w:t>除甲方事先书面同意外，乙方不得部分或全部转让其应履行的合同项下的义务。</w:t>
      </w:r>
    </w:p>
    <w:p w14:paraId="3A2EEA61"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本合同正本</w:t>
      </w:r>
      <w:r w:rsidRPr="001F30BA">
        <w:rPr>
          <w:sz w:val="24"/>
          <w:u w:val="single"/>
        </w:rPr>
        <w:t xml:space="preserve">     </w:t>
      </w:r>
      <w:r w:rsidRPr="001F30BA">
        <w:rPr>
          <w:sz w:val="24"/>
        </w:rPr>
        <w:t>份，甲、乙各执</w:t>
      </w:r>
      <w:r w:rsidRPr="001F30BA">
        <w:rPr>
          <w:sz w:val="24"/>
          <w:u w:val="single"/>
        </w:rPr>
        <w:t xml:space="preserve">     </w:t>
      </w:r>
      <w:r w:rsidRPr="001F30BA">
        <w:rPr>
          <w:sz w:val="24"/>
        </w:rPr>
        <w:t>份，副本</w:t>
      </w:r>
      <w:r w:rsidRPr="001F30BA">
        <w:rPr>
          <w:sz w:val="24"/>
          <w:u w:val="single"/>
        </w:rPr>
        <w:t xml:space="preserve">    </w:t>
      </w:r>
      <w:r w:rsidRPr="001F30BA">
        <w:rPr>
          <w:sz w:val="24"/>
        </w:rPr>
        <w:t>份，甲方</w:t>
      </w:r>
      <w:r w:rsidRPr="001F30BA">
        <w:rPr>
          <w:sz w:val="24"/>
          <w:u w:val="single"/>
        </w:rPr>
        <w:t xml:space="preserve">    </w:t>
      </w:r>
      <w:r w:rsidRPr="001F30BA">
        <w:rPr>
          <w:sz w:val="24"/>
        </w:rPr>
        <w:t>份，乙方</w:t>
      </w:r>
      <w:r w:rsidRPr="001F30BA">
        <w:rPr>
          <w:sz w:val="24"/>
          <w:u w:val="single"/>
        </w:rPr>
        <w:t xml:space="preserve">    </w:t>
      </w:r>
      <w:r w:rsidRPr="001F30BA">
        <w:rPr>
          <w:sz w:val="24"/>
        </w:rPr>
        <w:t>份，</w:t>
      </w:r>
      <w:r w:rsidRPr="001F30BA">
        <w:rPr>
          <w:rFonts w:hint="eastAsia"/>
          <w:sz w:val="24"/>
        </w:rPr>
        <w:t>招标代理机构</w:t>
      </w:r>
      <w:r w:rsidRPr="001F30BA">
        <w:rPr>
          <w:sz w:val="24"/>
        </w:rPr>
        <w:t>一份（用于办理合同备案手续，在合同签订之日起</w:t>
      </w:r>
      <w:r w:rsidRPr="001F30BA">
        <w:rPr>
          <w:sz w:val="24"/>
        </w:rPr>
        <w:t>7</w:t>
      </w:r>
      <w:r w:rsidRPr="001F30BA">
        <w:rPr>
          <w:sz w:val="24"/>
        </w:rPr>
        <w:t>个工作日内由乙方递交）。</w:t>
      </w:r>
    </w:p>
    <w:p w14:paraId="34E252A5" w14:textId="77777777" w:rsidR="00E5722A" w:rsidRPr="001F30BA" w:rsidRDefault="00FB5109">
      <w:pPr>
        <w:numPr>
          <w:ilvl w:val="1"/>
          <w:numId w:val="7"/>
        </w:numPr>
        <w:tabs>
          <w:tab w:val="left" w:pos="567"/>
        </w:tabs>
        <w:spacing w:line="460" w:lineRule="exact"/>
        <w:ind w:left="0" w:firstLine="426"/>
        <w:rPr>
          <w:sz w:val="24"/>
        </w:rPr>
      </w:pPr>
      <w:r w:rsidRPr="001F30BA">
        <w:rPr>
          <w:sz w:val="24"/>
        </w:rPr>
        <w:t>本合同合计</w:t>
      </w:r>
      <w:r w:rsidRPr="001F30BA">
        <w:rPr>
          <w:sz w:val="24"/>
          <w:u w:val="single"/>
        </w:rPr>
        <w:t xml:space="preserve">   </w:t>
      </w:r>
      <w:r w:rsidRPr="001F30BA">
        <w:rPr>
          <w:sz w:val="24"/>
        </w:rPr>
        <w:t>页</w:t>
      </w:r>
      <w:r w:rsidRPr="001F30BA">
        <w:rPr>
          <w:sz w:val="24"/>
        </w:rPr>
        <w:t>A4</w:t>
      </w:r>
      <w:r w:rsidRPr="001F30BA">
        <w:rPr>
          <w:sz w:val="24"/>
        </w:rPr>
        <w:t>纸张，缺页之合同为无效合同。</w:t>
      </w:r>
    </w:p>
    <w:p w14:paraId="698961C0" w14:textId="77777777" w:rsidR="00E5722A" w:rsidRPr="001F30BA" w:rsidRDefault="00E5722A">
      <w:pPr>
        <w:tabs>
          <w:tab w:val="left" w:pos="567"/>
        </w:tabs>
        <w:spacing w:line="460" w:lineRule="exact"/>
        <w:rPr>
          <w:sz w:val="24"/>
        </w:rPr>
      </w:pPr>
    </w:p>
    <w:p w14:paraId="5677EC79" w14:textId="77777777" w:rsidR="00E5722A" w:rsidRPr="001F30BA" w:rsidRDefault="00E5722A">
      <w:pPr>
        <w:tabs>
          <w:tab w:val="left" w:pos="567"/>
        </w:tabs>
        <w:spacing w:line="460" w:lineRule="exact"/>
        <w:rPr>
          <w:sz w:val="24"/>
        </w:rPr>
      </w:pPr>
    </w:p>
    <w:p w14:paraId="51B7C31C" w14:textId="77777777" w:rsidR="00E5722A" w:rsidRPr="001F30BA" w:rsidRDefault="00FB5109">
      <w:pPr>
        <w:spacing w:line="460" w:lineRule="exact"/>
        <w:rPr>
          <w:sz w:val="24"/>
        </w:rPr>
      </w:pPr>
      <w:r w:rsidRPr="001F30BA">
        <w:rPr>
          <w:sz w:val="24"/>
        </w:rPr>
        <w:t>甲方（盖公章）：</w:t>
      </w:r>
      <w:r w:rsidRPr="001F30BA">
        <w:rPr>
          <w:sz w:val="24"/>
        </w:rPr>
        <w:t xml:space="preserve">                    </w:t>
      </w:r>
      <w:r w:rsidRPr="001F30BA">
        <w:rPr>
          <w:sz w:val="24"/>
        </w:rPr>
        <w:t>乙方（盖公章）：</w:t>
      </w:r>
    </w:p>
    <w:p w14:paraId="11C4EB42" w14:textId="77777777" w:rsidR="00E5722A" w:rsidRPr="001F30BA" w:rsidRDefault="00FB5109">
      <w:pPr>
        <w:spacing w:line="460" w:lineRule="exact"/>
        <w:rPr>
          <w:sz w:val="24"/>
        </w:rPr>
      </w:pPr>
      <w:r w:rsidRPr="001F30BA">
        <w:rPr>
          <w:sz w:val="24"/>
        </w:rPr>
        <w:t>甲方法定代表</w:t>
      </w:r>
      <w:r w:rsidRPr="001F30BA">
        <w:rPr>
          <w:sz w:val="24"/>
        </w:rPr>
        <w:t>(</w:t>
      </w:r>
      <w:r w:rsidRPr="001F30BA">
        <w:rPr>
          <w:sz w:val="24"/>
        </w:rPr>
        <w:t>签字</w:t>
      </w:r>
      <w:r w:rsidRPr="001F30BA">
        <w:rPr>
          <w:sz w:val="24"/>
        </w:rPr>
        <w:t>)</w:t>
      </w:r>
      <w:r w:rsidRPr="001F30BA">
        <w:rPr>
          <w:sz w:val="24"/>
        </w:rPr>
        <w:t>：</w:t>
      </w:r>
      <w:r w:rsidRPr="001F30BA">
        <w:rPr>
          <w:sz w:val="24"/>
        </w:rPr>
        <w:t xml:space="preserve">               </w:t>
      </w:r>
      <w:r w:rsidRPr="001F30BA">
        <w:rPr>
          <w:sz w:val="24"/>
        </w:rPr>
        <w:t>乙方法定代表</w:t>
      </w:r>
      <w:r w:rsidRPr="001F30BA">
        <w:rPr>
          <w:sz w:val="24"/>
        </w:rPr>
        <w:t>(</w:t>
      </w:r>
      <w:r w:rsidRPr="001F30BA">
        <w:rPr>
          <w:sz w:val="24"/>
        </w:rPr>
        <w:t>签字</w:t>
      </w:r>
      <w:r w:rsidRPr="001F30BA">
        <w:rPr>
          <w:sz w:val="24"/>
        </w:rPr>
        <w:t>)</w:t>
      </w:r>
      <w:r w:rsidRPr="001F30BA">
        <w:rPr>
          <w:sz w:val="24"/>
        </w:rPr>
        <w:t>：</w:t>
      </w:r>
    </w:p>
    <w:p w14:paraId="4A81ED89" w14:textId="77777777" w:rsidR="00E5722A" w:rsidRPr="001F30BA" w:rsidRDefault="00FB5109">
      <w:pPr>
        <w:spacing w:line="460" w:lineRule="exact"/>
        <w:rPr>
          <w:sz w:val="24"/>
        </w:rPr>
      </w:pPr>
      <w:r w:rsidRPr="001F30BA">
        <w:rPr>
          <w:sz w:val="24"/>
        </w:rPr>
        <w:t>地址：</w:t>
      </w:r>
      <w:r w:rsidRPr="001F30BA">
        <w:rPr>
          <w:sz w:val="24"/>
        </w:rPr>
        <w:t xml:space="preserve">                             </w:t>
      </w:r>
      <w:r w:rsidRPr="001F30BA">
        <w:rPr>
          <w:sz w:val="24"/>
        </w:rPr>
        <w:t>地址：</w:t>
      </w:r>
      <w:r w:rsidRPr="001F30BA">
        <w:rPr>
          <w:sz w:val="24"/>
        </w:rPr>
        <w:t xml:space="preserve"> </w:t>
      </w:r>
    </w:p>
    <w:p w14:paraId="75828133" w14:textId="77777777" w:rsidR="00E5722A" w:rsidRPr="001F30BA" w:rsidRDefault="00FB5109">
      <w:pPr>
        <w:spacing w:line="460" w:lineRule="exact"/>
        <w:rPr>
          <w:sz w:val="24"/>
        </w:rPr>
      </w:pPr>
      <w:r w:rsidRPr="001F30BA">
        <w:rPr>
          <w:sz w:val="24"/>
        </w:rPr>
        <w:t>电话：</w:t>
      </w:r>
      <w:r w:rsidRPr="001F30BA">
        <w:rPr>
          <w:sz w:val="24"/>
        </w:rPr>
        <w:t xml:space="preserve">                             </w:t>
      </w:r>
      <w:r w:rsidRPr="001F30BA">
        <w:rPr>
          <w:sz w:val="24"/>
        </w:rPr>
        <w:t>电话：</w:t>
      </w:r>
    </w:p>
    <w:p w14:paraId="2AA378F7" w14:textId="77777777" w:rsidR="00E5722A" w:rsidRPr="001F30BA" w:rsidRDefault="00FB5109">
      <w:pPr>
        <w:spacing w:line="460" w:lineRule="exact"/>
        <w:rPr>
          <w:sz w:val="24"/>
        </w:rPr>
      </w:pPr>
      <w:r w:rsidRPr="001F30BA">
        <w:rPr>
          <w:sz w:val="24"/>
        </w:rPr>
        <w:t>传真：</w:t>
      </w:r>
      <w:r w:rsidRPr="001F30BA">
        <w:rPr>
          <w:sz w:val="24"/>
        </w:rPr>
        <w:tab/>
      </w:r>
      <w:r w:rsidRPr="001F30BA">
        <w:rPr>
          <w:sz w:val="24"/>
        </w:rPr>
        <w:tab/>
      </w:r>
      <w:r w:rsidRPr="001F30BA">
        <w:rPr>
          <w:sz w:val="24"/>
        </w:rPr>
        <w:tab/>
      </w:r>
      <w:r w:rsidRPr="001F30BA">
        <w:rPr>
          <w:sz w:val="24"/>
        </w:rPr>
        <w:tab/>
      </w:r>
      <w:r w:rsidRPr="001F30BA">
        <w:rPr>
          <w:sz w:val="24"/>
        </w:rPr>
        <w:tab/>
        <w:t xml:space="preserve">    </w:t>
      </w:r>
      <w:r w:rsidRPr="001F30BA">
        <w:rPr>
          <w:sz w:val="24"/>
        </w:rPr>
        <w:tab/>
      </w:r>
      <w:r w:rsidRPr="001F30BA">
        <w:rPr>
          <w:sz w:val="24"/>
        </w:rPr>
        <w:tab/>
        <w:t xml:space="preserve">    </w:t>
      </w:r>
      <w:r w:rsidRPr="001F30BA">
        <w:rPr>
          <w:sz w:val="24"/>
        </w:rPr>
        <w:t>传真：</w:t>
      </w:r>
    </w:p>
    <w:p w14:paraId="5C6463E3" w14:textId="77777777" w:rsidR="00E5722A" w:rsidRPr="001F30BA" w:rsidRDefault="00FB5109">
      <w:pPr>
        <w:spacing w:line="460" w:lineRule="exact"/>
        <w:rPr>
          <w:sz w:val="24"/>
        </w:rPr>
      </w:pPr>
      <w:r w:rsidRPr="001F30BA">
        <w:rPr>
          <w:sz w:val="24"/>
        </w:rPr>
        <w:t>开户银行：</w:t>
      </w:r>
      <w:r w:rsidRPr="001F30BA">
        <w:rPr>
          <w:sz w:val="24"/>
        </w:rPr>
        <w:tab/>
        <w:t xml:space="preserve">                         </w:t>
      </w:r>
      <w:r w:rsidRPr="001F30BA">
        <w:rPr>
          <w:sz w:val="24"/>
        </w:rPr>
        <w:t>开户银行：</w:t>
      </w:r>
    </w:p>
    <w:p w14:paraId="1258D23C" w14:textId="77777777" w:rsidR="00E5722A" w:rsidRPr="001F30BA" w:rsidRDefault="00FB5109">
      <w:pPr>
        <w:spacing w:line="460" w:lineRule="exact"/>
        <w:rPr>
          <w:sz w:val="24"/>
        </w:rPr>
      </w:pPr>
      <w:r w:rsidRPr="001F30BA">
        <w:rPr>
          <w:sz w:val="24"/>
        </w:rPr>
        <w:t>账号：</w:t>
      </w:r>
      <w:r w:rsidRPr="001F30BA">
        <w:rPr>
          <w:sz w:val="24"/>
        </w:rPr>
        <w:t xml:space="preserve">                             </w:t>
      </w:r>
      <w:r w:rsidRPr="001F30BA">
        <w:rPr>
          <w:sz w:val="24"/>
        </w:rPr>
        <w:t>账号：</w:t>
      </w:r>
    </w:p>
    <w:p w14:paraId="7486084F" w14:textId="77777777" w:rsidR="00E5722A" w:rsidRPr="001F30BA" w:rsidRDefault="00FB5109">
      <w:pPr>
        <w:spacing w:line="460" w:lineRule="exact"/>
        <w:rPr>
          <w:sz w:val="24"/>
        </w:rPr>
      </w:pPr>
      <w:r w:rsidRPr="001F30BA">
        <w:rPr>
          <w:sz w:val="24"/>
        </w:rPr>
        <w:t>签订时间：</w:t>
      </w:r>
    </w:p>
    <w:p w14:paraId="54F9A799" w14:textId="77777777" w:rsidR="00E5722A" w:rsidRPr="001F30BA" w:rsidRDefault="00FB5109">
      <w:pPr>
        <w:spacing w:line="460" w:lineRule="exact"/>
        <w:rPr>
          <w:sz w:val="24"/>
        </w:rPr>
      </w:pPr>
      <w:r w:rsidRPr="001F30BA">
        <w:rPr>
          <w:sz w:val="24"/>
        </w:rPr>
        <w:t>签订地点：</w:t>
      </w:r>
    </w:p>
    <w:p w14:paraId="089F7DD0" w14:textId="77777777" w:rsidR="00E5722A" w:rsidRPr="001F30BA" w:rsidRDefault="00E5722A">
      <w:pPr>
        <w:spacing w:line="460" w:lineRule="exact"/>
        <w:rPr>
          <w:b/>
          <w:sz w:val="28"/>
        </w:rPr>
      </w:pPr>
    </w:p>
    <w:p w14:paraId="69AA573F" w14:textId="77777777" w:rsidR="00E5722A" w:rsidRPr="001F30BA" w:rsidRDefault="00E5722A">
      <w:pPr>
        <w:spacing w:line="460" w:lineRule="exact"/>
        <w:rPr>
          <w:b/>
          <w:sz w:val="28"/>
        </w:rPr>
      </w:pPr>
    </w:p>
    <w:p w14:paraId="46E1FF0D" w14:textId="77777777" w:rsidR="00E5722A" w:rsidRPr="001F30BA" w:rsidRDefault="00FB5109">
      <w:pPr>
        <w:spacing w:line="460" w:lineRule="exact"/>
        <w:rPr>
          <w:sz w:val="24"/>
        </w:rPr>
      </w:pPr>
      <w:r w:rsidRPr="001F30BA">
        <w:rPr>
          <w:b/>
          <w:sz w:val="24"/>
        </w:rPr>
        <w:t>合同附件</w:t>
      </w:r>
      <w:r w:rsidRPr="001F30BA">
        <w:rPr>
          <w:sz w:val="24"/>
        </w:rPr>
        <w:t>（合同编号：</w:t>
      </w:r>
      <w:r w:rsidRPr="001F30BA">
        <w:rPr>
          <w:sz w:val="24"/>
        </w:rPr>
        <w:t xml:space="preserve">          </w:t>
      </w:r>
      <w:r w:rsidRPr="001F30BA">
        <w:rPr>
          <w:sz w:val="24"/>
        </w:rPr>
        <w:t>）</w:t>
      </w:r>
      <w:r w:rsidRPr="001F30BA">
        <w:rPr>
          <w:sz w:val="24"/>
        </w:rPr>
        <w:t xml:space="preserve"> </w:t>
      </w:r>
    </w:p>
    <w:p w14:paraId="67027687" w14:textId="77777777" w:rsidR="00E5722A" w:rsidRPr="001F30BA" w:rsidRDefault="00E5722A">
      <w:pPr>
        <w:spacing w:line="460" w:lineRule="exact"/>
        <w:rPr>
          <w:sz w:val="28"/>
        </w:rPr>
      </w:pPr>
    </w:p>
    <w:p w14:paraId="648A0CF5" w14:textId="77777777" w:rsidR="00E5722A" w:rsidRPr="001F30BA" w:rsidRDefault="00FB5109">
      <w:pPr>
        <w:spacing w:line="460" w:lineRule="exact"/>
        <w:rPr>
          <w:sz w:val="24"/>
        </w:rPr>
      </w:pPr>
      <w:r w:rsidRPr="001F30BA">
        <w:rPr>
          <w:sz w:val="24"/>
        </w:rPr>
        <w:t>附件</w:t>
      </w:r>
      <w:r w:rsidRPr="001F30BA">
        <w:rPr>
          <w:sz w:val="24"/>
        </w:rPr>
        <w:t>1.</w:t>
      </w:r>
      <w:r w:rsidRPr="001F30BA">
        <w:rPr>
          <w:sz w:val="24"/>
        </w:rPr>
        <w:t>中标通知书</w:t>
      </w:r>
    </w:p>
    <w:p w14:paraId="1F1FECC5" w14:textId="77777777" w:rsidR="00E5722A" w:rsidRPr="001F30BA" w:rsidRDefault="00FB5109">
      <w:pPr>
        <w:spacing w:line="460" w:lineRule="exact"/>
        <w:rPr>
          <w:sz w:val="24"/>
        </w:rPr>
      </w:pPr>
      <w:r w:rsidRPr="001F30BA">
        <w:rPr>
          <w:sz w:val="24"/>
        </w:rPr>
        <w:t>附件</w:t>
      </w:r>
      <w:r w:rsidRPr="001F30BA">
        <w:rPr>
          <w:sz w:val="24"/>
        </w:rPr>
        <w:t>2.</w:t>
      </w:r>
      <w:r w:rsidRPr="001F30BA">
        <w:rPr>
          <w:sz w:val="24"/>
        </w:rPr>
        <w:t>招标文件</w:t>
      </w:r>
      <w:r w:rsidRPr="001F30BA">
        <w:rPr>
          <w:sz w:val="24"/>
        </w:rPr>
        <w:t xml:space="preserve"> </w:t>
      </w:r>
    </w:p>
    <w:p w14:paraId="26CB0C46" w14:textId="77777777" w:rsidR="00E5722A" w:rsidRPr="001F30BA" w:rsidRDefault="00FB5109">
      <w:pPr>
        <w:spacing w:line="460" w:lineRule="exact"/>
        <w:rPr>
          <w:sz w:val="24"/>
        </w:rPr>
      </w:pPr>
      <w:r w:rsidRPr="001F30BA">
        <w:rPr>
          <w:sz w:val="24"/>
        </w:rPr>
        <w:t>附件</w:t>
      </w:r>
      <w:r w:rsidRPr="001F30BA">
        <w:rPr>
          <w:sz w:val="24"/>
        </w:rPr>
        <w:t>3.</w:t>
      </w:r>
      <w:r w:rsidRPr="001F30BA">
        <w:rPr>
          <w:sz w:val="24"/>
        </w:rPr>
        <w:t>投标文件</w:t>
      </w:r>
      <w:r w:rsidRPr="001F30BA">
        <w:rPr>
          <w:sz w:val="24"/>
        </w:rPr>
        <w:t xml:space="preserve"> </w:t>
      </w:r>
    </w:p>
    <w:p w14:paraId="56A29093" w14:textId="77777777" w:rsidR="00E5722A" w:rsidRPr="001F30BA" w:rsidRDefault="00FB5109">
      <w:pPr>
        <w:spacing w:line="460" w:lineRule="exact"/>
        <w:rPr>
          <w:sz w:val="24"/>
        </w:rPr>
      </w:pPr>
      <w:r w:rsidRPr="001F30BA">
        <w:rPr>
          <w:sz w:val="24"/>
        </w:rPr>
        <w:lastRenderedPageBreak/>
        <w:t>．．．．．</w:t>
      </w:r>
    </w:p>
    <w:p w14:paraId="35914B9E" w14:textId="55B6C742" w:rsidR="00E5722A" w:rsidRPr="001F30BA" w:rsidRDefault="00FB5109">
      <w:pPr>
        <w:spacing w:line="460" w:lineRule="exact"/>
        <w:ind w:left="1130" w:hangingChars="464" w:hanging="1130"/>
        <w:rPr>
          <w:sz w:val="24"/>
        </w:rPr>
      </w:pPr>
      <w:r w:rsidRPr="001F30BA">
        <w:rPr>
          <w:sz w:val="24"/>
        </w:rPr>
        <w:t>备注：</w:t>
      </w:r>
      <w:r w:rsidRPr="001F30BA">
        <w:rPr>
          <w:sz w:val="24"/>
        </w:rPr>
        <w:t xml:space="preserve"> 1.</w:t>
      </w:r>
      <w:r w:rsidRPr="001F30BA">
        <w:rPr>
          <w:sz w:val="24"/>
        </w:rPr>
        <w:t>本合同所有附件均在签订合同时编制，其编制依据是招标文件中的要求和中标人的投标文件中的相应内容；</w:t>
      </w:r>
    </w:p>
    <w:p w14:paraId="220EBBAD" w14:textId="77777777" w:rsidR="00E5722A" w:rsidRPr="001F30BA" w:rsidRDefault="00FB5109">
      <w:pPr>
        <w:spacing w:line="460" w:lineRule="exact"/>
        <w:ind w:left="1130" w:hangingChars="464" w:hanging="1130"/>
        <w:rPr>
          <w:sz w:val="24"/>
        </w:rPr>
      </w:pPr>
      <w:r w:rsidRPr="001F30BA">
        <w:rPr>
          <w:sz w:val="24"/>
        </w:rPr>
        <w:t xml:space="preserve">       2.</w:t>
      </w:r>
      <w:r w:rsidRPr="001F30BA">
        <w:rPr>
          <w:sz w:val="24"/>
        </w:rPr>
        <w:t>合同附件的具体内容由双方在签订合同时确定。</w:t>
      </w:r>
    </w:p>
    <w:p w14:paraId="2A429612" w14:textId="77777777" w:rsidR="00E5722A" w:rsidRPr="001F30BA" w:rsidRDefault="00FB5109">
      <w:pPr>
        <w:widowControl/>
        <w:jc w:val="left"/>
        <w:rPr>
          <w:b/>
          <w:sz w:val="28"/>
        </w:rPr>
      </w:pPr>
      <w:r w:rsidRPr="001F30BA">
        <w:rPr>
          <w:b/>
          <w:sz w:val="28"/>
        </w:rPr>
        <w:br w:type="page"/>
      </w:r>
    </w:p>
    <w:p w14:paraId="5783E92F" w14:textId="77777777" w:rsidR="00E5722A" w:rsidRPr="001F30BA" w:rsidRDefault="00E5722A">
      <w:pPr>
        <w:jc w:val="center"/>
        <w:rPr>
          <w:b/>
          <w:sz w:val="28"/>
        </w:rPr>
      </w:pPr>
    </w:p>
    <w:p w14:paraId="7A959633" w14:textId="77777777" w:rsidR="00E5722A" w:rsidRPr="001F30BA" w:rsidRDefault="00E5722A">
      <w:pPr>
        <w:jc w:val="center"/>
        <w:rPr>
          <w:b/>
          <w:sz w:val="28"/>
        </w:rPr>
      </w:pPr>
    </w:p>
    <w:p w14:paraId="57B01278" w14:textId="77777777" w:rsidR="00E5722A" w:rsidRPr="001F30BA" w:rsidRDefault="00E5722A">
      <w:pPr>
        <w:jc w:val="center"/>
        <w:rPr>
          <w:b/>
          <w:sz w:val="28"/>
        </w:rPr>
      </w:pPr>
    </w:p>
    <w:p w14:paraId="18C16DD2" w14:textId="77777777" w:rsidR="00E5722A" w:rsidRPr="001F30BA" w:rsidRDefault="00E5722A">
      <w:pPr>
        <w:jc w:val="center"/>
        <w:rPr>
          <w:b/>
          <w:sz w:val="28"/>
        </w:rPr>
      </w:pPr>
    </w:p>
    <w:p w14:paraId="4F9EDE2A" w14:textId="77777777" w:rsidR="00E5722A" w:rsidRPr="001F30BA" w:rsidRDefault="00E5722A">
      <w:pPr>
        <w:jc w:val="center"/>
        <w:rPr>
          <w:b/>
          <w:sz w:val="28"/>
        </w:rPr>
      </w:pPr>
    </w:p>
    <w:p w14:paraId="1CBDD909" w14:textId="77777777" w:rsidR="00E5722A" w:rsidRPr="001F30BA" w:rsidRDefault="00E5722A">
      <w:pPr>
        <w:jc w:val="center"/>
        <w:rPr>
          <w:b/>
          <w:sz w:val="28"/>
        </w:rPr>
      </w:pPr>
    </w:p>
    <w:p w14:paraId="3A3BF7B3" w14:textId="77777777" w:rsidR="00E5722A" w:rsidRPr="001F30BA" w:rsidRDefault="00E5722A">
      <w:pPr>
        <w:jc w:val="center"/>
        <w:rPr>
          <w:b/>
          <w:sz w:val="28"/>
        </w:rPr>
      </w:pPr>
    </w:p>
    <w:p w14:paraId="299A682B" w14:textId="77777777" w:rsidR="00E5722A" w:rsidRPr="001F30BA" w:rsidRDefault="00E5722A">
      <w:pPr>
        <w:jc w:val="center"/>
        <w:rPr>
          <w:b/>
          <w:sz w:val="28"/>
        </w:rPr>
      </w:pPr>
    </w:p>
    <w:p w14:paraId="239B00CE" w14:textId="77777777" w:rsidR="00E5722A" w:rsidRPr="001F30BA" w:rsidRDefault="00E5722A">
      <w:pPr>
        <w:jc w:val="center"/>
        <w:rPr>
          <w:b/>
          <w:sz w:val="28"/>
        </w:rPr>
      </w:pPr>
    </w:p>
    <w:p w14:paraId="0C7AA7BF" w14:textId="77777777" w:rsidR="00E5722A" w:rsidRPr="001F30BA" w:rsidRDefault="00E5722A">
      <w:pPr>
        <w:jc w:val="center"/>
        <w:rPr>
          <w:b/>
          <w:sz w:val="28"/>
        </w:rPr>
      </w:pPr>
    </w:p>
    <w:p w14:paraId="5881F3BF" w14:textId="59CBDD63" w:rsidR="00E5722A" w:rsidRPr="001F30BA" w:rsidRDefault="00FB5109">
      <w:pPr>
        <w:pStyle w:val="1"/>
        <w:spacing w:line="360" w:lineRule="auto"/>
        <w:ind w:firstLineChars="495" w:firstLine="2204"/>
        <w:rPr>
          <w:b w:val="0"/>
          <w:sz w:val="28"/>
        </w:rPr>
      </w:pPr>
      <w:bookmarkStart w:id="130" w:name="_第四章__用户需求书"/>
      <w:bookmarkStart w:id="131" w:name="_Toc48049668"/>
      <w:bookmarkEnd w:id="130"/>
      <w:r w:rsidRPr="001F30BA">
        <w:t>第四章</w:t>
      </w:r>
      <w:r w:rsidR="00C24432">
        <w:t xml:space="preserve"> </w:t>
      </w:r>
      <w:r w:rsidRPr="001F30BA">
        <w:t>用户需求书</w:t>
      </w:r>
      <w:bookmarkEnd w:id="131"/>
    </w:p>
    <w:p w14:paraId="6AFE39F3" w14:textId="77777777" w:rsidR="00F0314A" w:rsidRPr="007F6ECB" w:rsidRDefault="00FB5109" w:rsidP="00F0314A">
      <w:pPr>
        <w:spacing w:line="360" w:lineRule="auto"/>
        <w:jc w:val="center"/>
        <w:rPr>
          <w:b/>
          <w:sz w:val="36"/>
          <w:szCs w:val="36"/>
        </w:rPr>
      </w:pPr>
      <w:r w:rsidRPr="001F30BA">
        <w:rPr>
          <w:sz w:val="24"/>
        </w:rPr>
        <w:br w:type="page"/>
      </w:r>
      <w:bookmarkStart w:id="132" w:name="_Toc454195696"/>
      <w:r w:rsidR="00F0314A" w:rsidRPr="007F6ECB">
        <w:rPr>
          <w:rFonts w:hint="eastAsia"/>
          <w:b/>
          <w:sz w:val="36"/>
          <w:szCs w:val="36"/>
        </w:rPr>
        <w:lastRenderedPageBreak/>
        <w:t>说</w:t>
      </w:r>
      <w:r w:rsidR="00F0314A" w:rsidRPr="007F6ECB">
        <w:rPr>
          <w:rFonts w:hint="eastAsia"/>
          <w:b/>
          <w:sz w:val="36"/>
          <w:szCs w:val="36"/>
        </w:rPr>
        <w:t xml:space="preserve"> </w:t>
      </w:r>
      <w:r w:rsidR="00F0314A" w:rsidRPr="007F6ECB">
        <w:rPr>
          <w:rFonts w:hint="eastAsia"/>
          <w:b/>
          <w:sz w:val="36"/>
          <w:szCs w:val="36"/>
        </w:rPr>
        <w:t>明</w:t>
      </w:r>
    </w:p>
    <w:p w14:paraId="3602039B" w14:textId="77777777" w:rsidR="00F0314A" w:rsidRPr="007F6ECB" w:rsidRDefault="00F0314A" w:rsidP="00F0314A">
      <w:pPr>
        <w:numPr>
          <w:ilvl w:val="0"/>
          <w:numId w:val="34"/>
        </w:numPr>
        <w:spacing w:line="360" w:lineRule="auto"/>
        <w:rPr>
          <w:b/>
          <w:sz w:val="24"/>
        </w:rPr>
      </w:pPr>
      <w:r w:rsidRPr="007F6ECB">
        <w:rPr>
          <w:rFonts w:hint="eastAsia"/>
          <w:b/>
          <w:sz w:val="24"/>
        </w:rPr>
        <w:t>《用户需求书》中标注“★”条款为不允许偏离的实质性要求和条件，投标人响应为负偏离的则导致投标无效。</w:t>
      </w:r>
    </w:p>
    <w:p w14:paraId="0651338B" w14:textId="77777777" w:rsidR="00F0314A" w:rsidRPr="007F6ECB" w:rsidRDefault="00F0314A" w:rsidP="00F0314A">
      <w:pPr>
        <w:numPr>
          <w:ilvl w:val="0"/>
          <w:numId w:val="34"/>
        </w:numPr>
        <w:spacing w:line="360" w:lineRule="auto"/>
        <w:rPr>
          <w:b/>
          <w:sz w:val="24"/>
        </w:rPr>
      </w:pPr>
      <w:r w:rsidRPr="007F6ECB">
        <w:rPr>
          <w:rFonts w:hint="eastAsia"/>
          <w:b/>
          <w:sz w:val="24"/>
        </w:rPr>
        <w:t>《用户需求书》中标注“▲”条款为重要技术参数条款，投标人响应为负偏离的不会构成投标无效，但会依据评分标准中的相关条款被扣分。</w:t>
      </w:r>
    </w:p>
    <w:p w14:paraId="743313FD" w14:textId="77777777" w:rsidR="00F0314A" w:rsidRPr="007F6ECB" w:rsidRDefault="00F0314A" w:rsidP="00F0314A">
      <w:pPr>
        <w:numPr>
          <w:ilvl w:val="0"/>
          <w:numId w:val="34"/>
        </w:numPr>
        <w:spacing w:line="360" w:lineRule="auto"/>
        <w:rPr>
          <w:b/>
          <w:sz w:val="24"/>
        </w:rPr>
      </w:pPr>
      <w:r w:rsidRPr="007F6ECB">
        <w:rPr>
          <w:rFonts w:hint="eastAsia"/>
          <w:b/>
          <w:sz w:val="24"/>
        </w:rPr>
        <w:t>投标人应在报价表中清晰列明所有产品的“标的名称、品牌型号、数量、单价”等信息。如非单一产品采购项目，《用户需求书》中标注“●”产品为采购的核心产品。</w:t>
      </w:r>
    </w:p>
    <w:p w14:paraId="292DDA21" w14:textId="77777777" w:rsidR="00F0314A" w:rsidRPr="007F6ECB" w:rsidRDefault="00F0314A" w:rsidP="00F0314A">
      <w:pPr>
        <w:numPr>
          <w:ilvl w:val="0"/>
          <w:numId w:val="34"/>
        </w:numPr>
        <w:spacing w:line="360" w:lineRule="auto"/>
        <w:rPr>
          <w:b/>
          <w:sz w:val="24"/>
        </w:rPr>
      </w:pPr>
      <w:proofErr w:type="gramStart"/>
      <w:r w:rsidRPr="007F6ECB">
        <w:rPr>
          <w:rFonts w:hint="eastAsia"/>
          <w:b/>
          <w:sz w:val="24"/>
        </w:rPr>
        <w:t>本需求</w:t>
      </w:r>
      <w:proofErr w:type="gramEnd"/>
      <w:r w:rsidRPr="007F6ECB">
        <w:rPr>
          <w:rFonts w:hint="eastAsia"/>
          <w:b/>
          <w:sz w:val="24"/>
        </w:rPr>
        <w:t>中的材料、技术参数及其性能（配置）仅起参考作用，投标人可选用其他品牌型号替代，但这些替代的品牌型号实质上相当于或优于参考品牌型号及其技术参数性能（配置）要求。</w:t>
      </w:r>
    </w:p>
    <w:p w14:paraId="5F15EBEB" w14:textId="77777777" w:rsidR="00F0314A" w:rsidRPr="007F6ECB" w:rsidRDefault="00F0314A" w:rsidP="00F0314A">
      <w:pPr>
        <w:numPr>
          <w:ilvl w:val="0"/>
          <w:numId w:val="34"/>
        </w:numPr>
        <w:spacing w:line="360" w:lineRule="auto"/>
        <w:rPr>
          <w:b/>
          <w:sz w:val="24"/>
        </w:rPr>
      </w:pPr>
      <w:proofErr w:type="gramStart"/>
      <w:r w:rsidRPr="007F6ECB">
        <w:rPr>
          <w:rFonts w:hint="eastAsia"/>
          <w:b/>
          <w:sz w:val="24"/>
        </w:rPr>
        <w:t>本需求书</w:t>
      </w:r>
      <w:proofErr w:type="gramEnd"/>
      <w:r w:rsidRPr="007F6ECB">
        <w:rPr>
          <w:rFonts w:hint="eastAsia"/>
          <w:b/>
          <w:sz w:val="24"/>
        </w:rPr>
        <w:t>中涉及所有产品的尺寸、重量允许出现合理范围内的偏差，若不能满足采购人的使用要求，应根据采购人的实际需求进行调整。</w:t>
      </w:r>
    </w:p>
    <w:p w14:paraId="1567A1F4" w14:textId="77777777" w:rsidR="00F0314A" w:rsidRDefault="00F0314A">
      <w:pPr>
        <w:widowControl/>
        <w:jc w:val="left"/>
        <w:rPr>
          <w:b/>
          <w:sz w:val="24"/>
        </w:rPr>
      </w:pPr>
      <w:r>
        <w:rPr>
          <w:b/>
          <w:sz w:val="24"/>
        </w:rPr>
        <w:br w:type="page"/>
      </w:r>
    </w:p>
    <w:p w14:paraId="0C70CA6B" w14:textId="11EEE8DA" w:rsidR="00E5722A" w:rsidRPr="001F30BA" w:rsidRDefault="00FB5109">
      <w:pPr>
        <w:rPr>
          <w:b/>
          <w:sz w:val="24"/>
        </w:rPr>
      </w:pPr>
      <w:r w:rsidRPr="001F30BA">
        <w:rPr>
          <w:rFonts w:hint="eastAsia"/>
          <w:b/>
          <w:sz w:val="24"/>
        </w:rPr>
        <w:lastRenderedPageBreak/>
        <w:t>Ⅰ</w:t>
      </w:r>
      <w:r w:rsidRPr="001F30BA">
        <w:rPr>
          <w:rFonts w:hint="eastAsia"/>
          <w:b/>
          <w:sz w:val="24"/>
        </w:rPr>
        <w:t>.</w:t>
      </w:r>
      <w:r w:rsidRPr="001F30BA">
        <w:rPr>
          <w:rFonts w:hint="eastAsia"/>
          <w:b/>
          <w:sz w:val="24"/>
        </w:rPr>
        <w:t>商务用户需求：</w:t>
      </w:r>
      <w:bookmarkEnd w:id="132"/>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1F30BA" w:rsidRPr="001F30BA" w14:paraId="12E6E850" w14:textId="77777777">
        <w:trPr>
          <w:trHeight w:val="20"/>
          <w:tblCellSpacing w:w="0" w:type="dxa"/>
        </w:trPr>
        <w:tc>
          <w:tcPr>
            <w:tcW w:w="2190" w:type="dxa"/>
            <w:shd w:val="clear" w:color="auto" w:fill="CCE8CF"/>
            <w:vAlign w:val="center"/>
          </w:tcPr>
          <w:p w14:paraId="5E123127" w14:textId="77777777" w:rsidR="00E5722A" w:rsidRPr="001F30BA" w:rsidRDefault="00FB5109">
            <w:pPr>
              <w:spacing w:line="360" w:lineRule="auto"/>
              <w:jc w:val="center"/>
              <w:rPr>
                <w:bCs/>
                <w:sz w:val="24"/>
              </w:rPr>
            </w:pPr>
            <w:bookmarkStart w:id="133" w:name="_Hlk498071412"/>
            <w:r w:rsidRPr="001F30BA">
              <w:rPr>
                <w:bCs/>
                <w:sz w:val="24"/>
              </w:rPr>
              <w:t>需求名称</w:t>
            </w:r>
          </w:p>
        </w:tc>
        <w:tc>
          <w:tcPr>
            <w:tcW w:w="7121" w:type="dxa"/>
            <w:shd w:val="clear" w:color="auto" w:fill="CCE8CF"/>
            <w:vAlign w:val="center"/>
          </w:tcPr>
          <w:p w14:paraId="7AF48D8A" w14:textId="77777777" w:rsidR="00E5722A" w:rsidRPr="001F30BA" w:rsidRDefault="00FB5109">
            <w:pPr>
              <w:spacing w:line="360" w:lineRule="auto"/>
              <w:jc w:val="center"/>
              <w:rPr>
                <w:bCs/>
                <w:sz w:val="24"/>
              </w:rPr>
            </w:pPr>
            <w:r w:rsidRPr="001F30BA">
              <w:rPr>
                <w:bCs/>
                <w:sz w:val="24"/>
              </w:rPr>
              <w:t>需求说明</w:t>
            </w:r>
          </w:p>
        </w:tc>
      </w:tr>
      <w:tr w:rsidR="001F30BA" w:rsidRPr="001F30BA" w14:paraId="782D02EA" w14:textId="77777777">
        <w:trPr>
          <w:trHeight w:val="20"/>
          <w:tblCellSpacing w:w="0" w:type="dxa"/>
        </w:trPr>
        <w:tc>
          <w:tcPr>
            <w:tcW w:w="2190" w:type="dxa"/>
            <w:shd w:val="clear" w:color="auto" w:fill="CCE8CF"/>
            <w:vAlign w:val="center"/>
          </w:tcPr>
          <w:p w14:paraId="3F6AFE3C" w14:textId="6C9B91CE" w:rsidR="00E5722A" w:rsidRPr="001F30BA" w:rsidRDefault="00FB5109">
            <w:pPr>
              <w:spacing w:line="360" w:lineRule="auto"/>
              <w:jc w:val="center"/>
              <w:rPr>
                <w:bCs/>
                <w:sz w:val="24"/>
              </w:rPr>
            </w:pPr>
            <w:r w:rsidRPr="001F30BA">
              <w:rPr>
                <w:rFonts w:hint="eastAsia"/>
                <w:bCs/>
                <w:sz w:val="24"/>
              </w:rPr>
              <w:t>★</w:t>
            </w:r>
            <w:r w:rsidR="00C24432">
              <w:rPr>
                <w:rFonts w:hint="eastAsia"/>
                <w:bCs/>
                <w:sz w:val="24"/>
              </w:rPr>
              <w:t>完工</w:t>
            </w:r>
            <w:r w:rsidRPr="001F30BA">
              <w:rPr>
                <w:rFonts w:hint="eastAsia"/>
                <w:bCs/>
                <w:sz w:val="24"/>
              </w:rPr>
              <w:t>期</w:t>
            </w:r>
          </w:p>
        </w:tc>
        <w:tc>
          <w:tcPr>
            <w:tcW w:w="7121" w:type="dxa"/>
            <w:shd w:val="clear" w:color="auto" w:fill="CCE8CF"/>
            <w:vAlign w:val="center"/>
          </w:tcPr>
          <w:p w14:paraId="06A80DFB" w14:textId="70376551" w:rsidR="00E5722A" w:rsidRPr="001F30BA" w:rsidRDefault="00C24432">
            <w:pPr>
              <w:tabs>
                <w:tab w:val="left" w:pos="709"/>
              </w:tabs>
              <w:spacing w:line="360" w:lineRule="auto"/>
              <w:jc w:val="left"/>
              <w:rPr>
                <w:sz w:val="24"/>
              </w:rPr>
            </w:pPr>
            <w:r w:rsidRPr="00A043EF">
              <w:rPr>
                <w:sz w:val="24"/>
              </w:rPr>
              <w:t>合同签订后</w:t>
            </w:r>
            <w:r w:rsidRPr="00A043EF">
              <w:rPr>
                <w:sz w:val="24"/>
              </w:rPr>
              <w:t>30</w:t>
            </w:r>
            <w:r w:rsidRPr="00A043EF">
              <w:rPr>
                <w:sz w:val="24"/>
              </w:rPr>
              <w:t>天内</w:t>
            </w:r>
            <w:r w:rsidRPr="00A043EF">
              <w:rPr>
                <w:rFonts w:hint="eastAsia"/>
                <w:sz w:val="24"/>
              </w:rPr>
              <w:t>完成项目实施及验收合格。</w:t>
            </w:r>
          </w:p>
        </w:tc>
      </w:tr>
      <w:tr w:rsidR="00C24432" w:rsidRPr="001F30BA" w14:paraId="2F15A73D" w14:textId="77777777">
        <w:trPr>
          <w:trHeight w:val="20"/>
          <w:tblCellSpacing w:w="0" w:type="dxa"/>
        </w:trPr>
        <w:tc>
          <w:tcPr>
            <w:tcW w:w="2190" w:type="dxa"/>
            <w:shd w:val="clear" w:color="auto" w:fill="CCE8CF"/>
            <w:vAlign w:val="center"/>
          </w:tcPr>
          <w:p w14:paraId="3F2FB820" w14:textId="1393DC26" w:rsidR="00C24432" w:rsidRPr="001F30BA" w:rsidRDefault="00C24432" w:rsidP="00C24432">
            <w:pPr>
              <w:spacing w:line="360" w:lineRule="auto"/>
              <w:jc w:val="center"/>
              <w:rPr>
                <w:bCs/>
                <w:sz w:val="24"/>
              </w:rPr>
            </w:pPr>
            <w:r w:rsidRPr="00A043EF">
              <w:rPr>
                <w:rFonts w:hint="eastAsia"/>
                <w:bCs/>
                <w:sz w:val="24"/>
              </w:rPr>
              <w:t>★质保期</w:t>
            </w:r>
          </w:p>
        </w:tc>
        <w:tc>
          <w:tcPr>
            <w:tcW w:w="7121" w:type="dxa"/>
            <w:shd w:val="clear" w:color="auto" w:fill="CCE8CF"/>
            <w:vAlign w:val="center"/>
          </w:tcPr>
          <w:p w14:paraId="24B7827C" w14:textId="2A71587A" w:rsidR="00C24432" w:rsidRPr="00A043EF" w:rsidRDefault="00C24432" w:rsidP="00C24432">
            <w:pPr>
              <w:tabs>
                <w:tab w:val="left" w:pos="709"/>
              </w:tabs>
              <w:spacing w:line="360" w:lineRule="auto"/>
              <w:jc w:val="left"/>
              <w:rPr>
                <w:sz w:val="24"/>
              </w:rPr>
            </w:pPr>
            <w:r w:rsidRPr="00A043EF">
              <w:rPr>
                <w:sz w:val="24"/>
              </w:rPr>
              <w:t>项目验收合格之日起</w:t>
            </w:r>
            <w:r w:rsidRPr="00A043EF">
              <w:rPr>
                <w:rFonts w:hint="eastAsia"/>
                <w:sz w:val="24"/>
              </w:rPr>
              <w:t>整体质保</w:t>
            </w:r>
            <w:r w:rsidRPr="00A043EF">
              <w:rPr>
                <w:sz w:val="24"/>
              </w:rPr>
              <w:t>1</w:t>
            </w:r>
            <w:r w:rsidRPr="00A043EF">
              <w:rPr>
                <w:sz w:val="24"/>
              </w:rPr>
              <w:t>年</w:t>
            </w:r>
            <w:r w:rsidRPr="00A043EF">
              <w:rPr>
                <w:rFonts w:hint="eastAsia"/>
                <w:sz w:val="24"/>
              </w:rPr>
              <w:t>，若采购清单中的质保期限要求或设备原厂家承诺的免费质保期高于前述标准的，按原厂家的免费质保期执行，所需费用包含在本项目总报价中。质保期内中标人对所供货物实行包修、包换、包退、</w:t>
            </w:r>
            <w:proofErr w:type="gramStart"/>
            <w:r w:rsidRPr="00A043EF">
              <w:rPr>
                <w:rFonts w:hint="eastAsia"/>
                <w:sz w:val="24"/>
              </w:rPr>
              <w:t>包维护</w:t>
            </w:r>
            <w:proofErr w:type="gramEnd"/>
            <w:r w:rsidRPr="00A043EF">
              <w:rPr>
                <w:rFonts w:hint="eastAsia"/>
                <w:sz w:val="24"/>
              </w:rPr>
              <w:t>保养。</w:t>
            </w:r>
          </w:p>
        </w:tc>
      </w:tr>
      <w:tr w:rsidR="00C24432" w:rsidRPr="001F30BA" w14:paraId="181141BB" w14:textId="77777777">
        <w:trPr>
          <w:trHeight w:val="20"/>
          <w:tblCellSpacing w:w="0" w:type="dxa"/>
        </w:trPr>
        <w:tc>
          <w:tcPr>
            <w:tcW w:w="2190" w:type="dxa"/>
            <w:shd w:val="clear" w:color="auto" w:fill="CCE8CF"/>
            <w:vAlign w:val="center"/>
          </w:tcPr>
          <w:p w14:paraId="71D5B5B4" w14:textId="77777777" w:rsidR="00C24432" w:rsidRPr="001F30BA" w:rsidRDefault="00C24432" w:rsidP="00C24432">
            <w:pPr>
              <w:spacing w:line="360" w:lineRule="auto"/>
              <w:jc w:val="center"/>
              <w:rPr>
                <w:bCs/>
                <w:sz w:val="24"/>
              </w:rPr>
            </w:pPr>
            <w:r w:rsidRPr="001F30BA">
              <w:rPr>
                <w:rFonts w:hint="eastAsia"/>
                <w:bCs/>
                <w:sz w:val="24"/>
              </w:rPr>
              <w:t>★</w:t>
            </w:r>
            <w:r w:rsidRPr="001F30BA">
              <w:rPr>
                <w:bCs/>
                <w:sz w:val="24"/>
              </w:rPr>
              <w:t>付款方法</w:t>
            </w:r>
            <w:r w:rsidRPr="001F30BA">
              <w:rPr>
                <w:rFonts w:hint="eastAsia"/>
                <w:bCs/>
                <w:sz w:val="24"/>
              </w:rPr>
              <w:t>和条件</w:t>
            </w:r>
          </w:p>
        </w:tc>
        <w:tc>
          <w:tcPr>
            <w:tcW w:w="7121" w:type="dxa"/>
            <w:shd w:val="clear" w:color="auto" w:fill="CCE8CF"/>
            <w:vAlign w:val="center"/>
          </w:tcPr>
          <w:p w14:paraId="11300EA9" w14:textId="77777777" w:rsidR="00C24432" w:rsidRPr="00A043EF" w:rsidRDefault="00C24432" w:rsidP="00C24432">
            <w:pPr>
              <w:tabs>
                <w:tab w:val="left" w:pos="709"/>
              </w:tabs>
              <w:spacing w:line="360" w:lineRule="auto"/>
              <w:jc w:val="left"/>
              <w:rPr>
                <w:sz w:val="24"/>
              </w:rPr>
            </w:pPr>
            <w:r w:rsidRPr="00A043EF">
              <w:rPr>
                <w:rFonts w:hint="eastAsia"/>
                <w:sz w:val="24"/>
              </w:rPr>
              <w:t>完成项目实施及验收合格后支付合同总价的</w:t>
            </w:r>
            <w:r w:rsidRPr="00A043EF">
              <w:rPr>
                <w:rFonts w:hint="eastAsia"/>
                <w:sz w:val="24"/>
              </w:rPr>
              <w:t>100%</w:t>
            </w:r>
            <w:r w:rsidRPr="00A043EF">
              <w:rPr>
                <w:sz w:val="24"/>
              </w:rPr>
              <w:t>。</w:t>
            </w:r>
          </w:p>
          <w:p w14:paraId="2EA8AD68" w14:textId="7BAF1539" w:rsidR="00C24432" w:rsidRPr="001F30BA" w:rsidRDefault="00C24432" w:rsidP="00C24432">
            <w:pPr>
              <w:tabs>
                <w:tab w:val="left" w:pos="709"/>
              </w:tabs>
              <w:spacing w:line="360" w:lineRule="auto"/>
              <w:jc w:val="left"/>
              <w:rPr>
                <w:sz w:val="24"/>
              </w:rPr>
            </w:pPr>
            <w:r w:rsidRPr="00A043EF">
              <w:rPr>
                <w:rFonts w:hint="eastAsia"/>
                <w:sz w:val="24"/>
              </w:rPr>
              <w:t>注：本项目资金来源为财政资金，相关付款程序严格遵守东莞市（或项目所在镇街）政府财政资金支付程序规定。</w:t>
            </w:r>
          </w:p>
        </w:tc>
      </w:tr>
      <w:tr w:rsidR="00C24432" w:rsidRPr="001F30BA" w14:paraId="6EE00C0C" w14:textId="77777777">
        <w:trPr>
          <w:trHeight w:val="20"/>
          <w:tblCellSpacing w:w="0" w:type="dxa"/>
        </w:trPr>
        <w:tc>
          <w:tcPr>
            <w:tcW w:w="2190" w:type="dxa"/>
            <w:shd w:val="clear" w:color="auto" w:fill="CCE8CF"/>
            <w:vAlign w:val="center"/>
          </w:tcPr>
          <w:p w14:paraId="69135954" w14:textId="77777777" w:rsidR="00C24432" w:rsidRPr="001F30BA" w:rsidRDefault="00C24432" w:rsidP="00C24432">
            <w:pPr>
              <w:spacing w:line="360" w:lineRule="auto"/>
              <w:jc w:val="center"/>
              <w:rPr>
                <w:bCs/>
                <w:sz w:val="24"/>
              </w:rPr>
            </w:pPr>
            <w:r w:rsidRPr="001F30BA">
              <w:rPr>
                <w:rFonts w:hint="eastAsia"/>
                <w:bCs/>
                <w:sz w:val="24"/>
              </w:rPr>
              <w:t>★有效期</w:t>
            </w:r>
          </w:p>
        </w:tc>
        <w:tc>
          <w:tcPr>
            <w:tcW w:w="7121" w:type="dxa"/>
            <w:shd w:val="clear" w:color="auto" w:fill="CCE8CF"/>
            <w:vAlign w:val="center"/>
          </w:tcPr>
          <w:p w14:paraId="2656E6C6" w14:textId="77777777" w:rsidR="00C24432" w:rsidRPr="001F30BA" w:rsidRDefault="00C24432" w:rsidP="00C24432">
            <w:pPr>
              <w:tabs>
                <w:tab w:val="left" w:pos="709"/>
              </w:tabs>
              <w:spacing w:line="360" w:lineRule="auto"/>
              <w:jc w:val="left"/>
              <w:rPr>
                <w:sz w:val="24"/>
              </w:rPr>
            </w:pPr>
            <w:r w:rsidRPr="001F30BA">
              <w:rPr>
                <w:sz w:val="24"/>
              </w:rPr>
              <w:t>投标有效期为投标截止时间至其后的</w:t>
            </w:r>
            <w:r w:rsidRPr="001F30BA">
              <w:rPr>
                <w:b/>
                <w:sz w:val="24"/>
              </w:rPr>
              <w:t>90</w:t>
            </w:r>
            <w:r w:rsidRPr="001F30BA">
              <w:rPr>
                <w:b/>
                <w:sz w:val="24"/>
              </w:rPr>
              <w:t>天</w:t>
            </w:r>
            <w:r w:rsidRPr="001F30BA">
              <w:rPr>
                <w:rFonts w:hint="eastAsia"/>
                <w:b/>
                <w:sz w:val="24"/>
              </w:rPr>
              <w:t>。</w:t>
            </w:r>
          </w:p>
        </w:tc>
      </w:tr>
      <w:tr w:rsidR="00C24432" w:rsidRPr="001F30BA" w14:paraId="70563A9C" w14:textId="77777777">
        <w:trPr>
          <w:trHeight w:val="20"/>
          <w:tblCellSpacing w:w="0" w:type="dxa"/>
        </w:trPr>
        <w:tc>
          <w:tcPr>
            <w:tcW w:w="2190" w:type="dxa"/>
            <w:shd w:val="clear" w:color="auto" w:fill="CCE8CF"/>
            <w:vAlign w:val="center"/>
          </w:tcPr>
          <w:p w14:paraId="22D254D7" w14:textId="65B642A6" w:rsidR="00C24432" w:rsidRPr="001F30BA" w:rsidRDefault="00C24432" w:rsidP="00C24432">
            <w:pPr>
              <w:spacing w:line="360" w:lineRule="auto"/>
              <w:jc w:val="center"/>
              <w:rPr>
                <w:bCs/>
                <w:sz w:val="24"/>
              </w:rPr>
            </w:pPr>
            <w:r w:rsidRPr="00A043EF">
              <w:rPr>
                <w:rFonts w:hint="eastAsia"/>
                <w:bCs/>
                <w:sz w:val="24"/>
              </w:rPr>
              <w:t>★合同条款</w:t>
            </w:r>
          </w:p>
        </w:tc>
        <w:tc>
          <w:tcPr>
            <w:tcW w:w="7121" w:type="dxa"/>
            <w:shd w:val="clear" w:color="auto" w:fill="CCE8CF"/>
            <w:vAlign w:val="center"/>
          </w:tcPr>
          <w:p w14:paraId="7A0D6E87" w14:textId="1C27B74B" w:rsidR="00C24432" w:rsidRPr="001F30BA" w:rsidRDefault="00C24432" w:rsidP="00C24432">
            <w:pPr>
              <w:tabs>
                <w:tab w:val="left" w:pos="709"/>
              </w:tabs>
              <w:spacing w:line="360" w:lineRule="auto"/>
              <w:jc w:val="left"/>
              <w:rPr>
                <w:sz w:val="24"/>
              </w:rPr>
            </w:pPr>
            <w:r w:rsidRPr="00A043EF">
              <w:rPr>
                <w:rFonts w:hint="eastAsia"/>
                <w:sz w:val="24"/>
              </w:rPr>
              <w:t>详见第三章</w:t>
            </w:r>
            <w:r w:rsidRPr="00A043EF">
              <w:rPr>
                <w:rFonts w:hint="eastAsia"/>
                <w:sz w:val="24"/>
              </w:rPr>
              <w:t xml:space="preserve"> </w:t>
            </w:r>
            <w:r w:rsidRPr="00A043EF">
              <w:rPr>
                <w:rFonts w:hint="eastAsia"/>
                <w:sz w:val="24"/>
              </w:rPr>
              <w:t>合同条款。</w:t>
            </w:r>
          </w:p>
        </w:tc>
      </w:tr>
      <w:tr w:rsidR="00C24432" w:rsidRPr="001F30BA" w14:paraId="43AD216F" w14:textId="77777777">
        <w:trPr>
          <w:trHeight w:val="20"/>
          <w:tblCellSpacing w:w="0" w:type="dxa"/>
        </w:trPr>
        <w:tc>
          <w:tcPr>
            <w:tcW w:w="2190" w:type="dxa"/>
            <w:shd w:val="clear" w:color="auto" w:fill="CCE8CF"/>
            <w:vAlign w:val="center"/>
          </w:tcPr>
          <w:p w14:paraId="243B2B90" w14:textId="66D5A225" w:rsidR="00C24432" w:rsidRPr="001F30BA" w:rsidRDefault="00C24432" w:rsidP="00C24432">
            <w:pPr>
              <w:spacing w:line="360" w:lineRule="auto"/>
              <w:jc w:val="center"/>
              <w:rPr>
                <w:bCs/>
                <w:sz w:val="24"/>
              </w:rPr>
            </w:pPr>
            <w:r w:rsidRPr="00A043EF">
              <w:rPr>
                <w:rFonts w:hint="eastAsia"/>
                <w:bCs/>
                <w:sz w:val="24"/>
              </w:rPr>
              <w:t>★</w:t>
            </w:r>
            <w:r w:rsidRPr="001F30BA">
              <w:rPr>
                <w:bCs/>
                <w:sz w:val="24"/>
              </w:rPr>
              <w:t>履约保证金</w:t>
            </w:r>
          </w:p>
        </w:tc>
        <w:tc>
          <w:tcPr>
            <w:tcW w:w="7121" w:type="dxa"/>
            <w:shd w:val="clear" w:color="auto" w:fill="CCE8CF"/>
            <w:vAlign w:val="center"/>
          </w:tcPr>
          <w:p w14:paraId="0D02E8E4" w14:textId="77777777" w:rsidR="00C24432" w:rsidRPr="001F30BA" w:rsidRDefault="00C24432" w:rsidP="00C24432">
            <w:pPr>
              <w:tabs>
                <w:tab w:val="left" w:pos="709"/>
              </w:tabs>
              <w:spacing w:line="360" w:lineRule="auto"/>
              <w:jc w:val="left"/>
              <w:rPr>
                <w:sz w:val="24"/>
              </w:rPr>
            </w:pPr>
            <w:r w:rsidRPr="001F30BA">
              <w:rPr>
                <w:rFonts w:hint="eastAsia"/>
                <w:bCs/>
                <w:sz w:val="24"/>
              </w:rPr>
              <w:t>本项目是否需要</w:t>
            </w:r>
            <w:r w:rsidRPr="001F30BA">
              <w:rPr>
                <w:bCs/>
                <w:sz w:val="24"/>
              </w:rPr>
              <w:t>交纳履约保证金：</w:t>
            </w:r>
            <w:r w:rsidRPr="001F30BA">
              <w:rPr>
                <w:rFonts w:hint="eastAsia"/>
                <w:b/>
                <w:bCs/>
                <w:sz w:val="24"/>
              </w:rPr>
              <w:t>否</w:t>
            </w:r>
            <w:r w:rsidRPr="001F30BA">
              <w:rPr>
                <w:rFonts w:hint="eastAsia"/>
                <w:bCs/>
                <w:sz w:val="24"/>
              </w:rPr>
              <w:t>。</w:t>
            </w:r>
          </w:p>
        </w:tc>
      </w:tr>
      <w:tr w:rsidR="00C24432" w:rsidRPr="001F30BA" w14:paraId="52658DF1" w14:textId="77777777">
        <w:trPr>
          <w:trHeight w:val="20"/>
          <w:tblCellSpacing w:w="0" w:type="dxa"/>
        </w:trPr>
        <w:tc>
          <w:tcPr>
            <w:tcW w:w="2190" w:type="dxa"/>
            <w:shd w:val="clear" w:color="auto" w:fill="CCE8CF"/>
            <w:vAlign w:val="center"/>
          </w:tcPr>
          <w:p w14:paraId="63E87869" w14:textId="77777777" w:rsidR="00C24432" w:rsidRPr="001F30BA" w:rsidRDefault="00C24432" w:rsidP="00C24432">
            <w:pPr>
              <w:spacing w:line="360" w:lineRule="auto"/>
              <w:jc w:val="center"/>
              <w:rPr>
                <w:bCs/>
                <w:sz w:val="24"/>
              </w:rPr>
            </w:pPr>
            <w:r w:rsidRPr="001F30BA">
              <w:rPr>
                <w:bCs/>
                <w:sz w:val="24"/>
              </w:rPr>
              <w:t>投标答疑会及勘察现场</w:t>
            </w:r>
          </w:p>
        </w:tc>
        <w:tc>
          <w:tcPr>
            <w:tcW w:w="7121" w:type="dxa"/>
            <w:shd w:val="clear" w:color="auto" w:fill="CCE8CF"/>
            <w:vAlign w:val="center"/>
          </w:tcPr>
          <w:p w14:paraId="68605339" w14:textId="77777777" w:rsidR="00C24432" w:rsidRPr="001F30BA" w:rsidRDefault="00C24432" w:rsidP="00C24432">
            <w:pPr>
              <w:tabs>
                <w:tab w:val="left" w:pos="709"/>
              </w:tabs>
              <w:spacing w:line="360" w:lineRule="auto"/>
              <w:jc w:val="left"/>
              <w:rPr>
                <w:bCs/>
                <w:sz w:val="24"/>
              </w:rPr>
            </w:pPr>
            <w:r w:rsidRPr="001F30BA">
              <w:rPr>
                <w:rFonts w:hint="eastAsia"/>
                <w:bCs/>
                <w:sz w:val="24"/>
              </w:rPr>
              <w:t>本项目不举行投标答疑会及勘察现场活动。</w:t>
            </w:r>
          </w:p>
        </w:tc>
      </w:tr>
      <w:tr w:rsidR="00C24432" w:rsidRPr="001F30BA" w14:paraId="451C5BD3" w14:textId="77777777">
        <w:trPr>
          <w:trHeight w:val="20"/>
          <w:tblCellSpacing w:w="0" w:type="dxa"/>
        </w:trPr>
        <w:tc>
          <w:tcPr>
            <w:tcW w:w="2190" w:type="dxa"/>
            <w:shd w:val="clear" w:color="auto" w:fill="CCE8CF"/>
            <w:vAlign w:val="center"/>
          </w:tcPr>
          <w:p w14:paraId="1D034765" w14:textId="77777777" w:rsidR="00C24432" w:rsidRPr="001F30BA" w:rsidRDefault="00C24432" w:rsidP="00C24432">
            <w:pPr>
              <w:spacing w:line="360" w:lineRule="auto"/>
              <w:jc w:val="center"/>
              <w:rPr>
                <w:bCs/>
                <w:sz w:val="24"/>
              </w:rPr>
            </w:pPr>
            <w:r w:rsidRPr="001F30BA">
              <w:rPr>
                <w:rFonts w:hint="eastAsia"/>
                <w:bCs/>
                <w:sz w:val="24"/>
              </w:rPr>
              <w:t>服务地点</w:t>
            </w:r>
          </w:p>
        </w:tc>
        <w:tc>
          <w:tcPr>
            <w:tcW w:w="7121" w:type="dxa"/>
            <w:shd w:val="clear" w:color="auto" w:fill="CCE8CF"/>
            <w:vAlign w:val="center"/>
          </w:tcPr>
          <w:p w14:paraId="21D6B64D" w14:textId="77777777" w:rsidR="00C24432" w:rsidRPr="001F30BA" w:rsidRDefault="00C24432" w:rsidP="00C24432">
            <w:pPr>
              <w:tabs>
                <w:tab w:val="left" w:pos="709"/>
              </w:tabs>
              <w:spacing w:line="360" w:lineRule="auto"/>
              <w:jc w:val="left"/>
              <w:rPr>
                <w:bCs/>
                <w:sz w:val="24"/>
              </w:rPr>
            </w:pPr>
            <w:r w:rsidRPr="001F30BA">
              <w:rPr>
                <w:rFonts w:hint="eastAsia"/>
                <w:bCs/>
                <w:sz w:val="24"/>
              </w:rPr>
              <w:t>招标人指定地点。（如有变化另行确定）。</w:t>
            </w:r>
          </w:p>
        </w:tc>
      </w:tr>
      <w:bookmarkEnd w:id="133"/>
    </w:tbl>
    <w:p w14:paraId="6BFB7BCD" w14:textId="77777777" w:rsidR="00E5722A" w:rsidRPr="001F30BA" w:rsidRDefault="00E5722A"/>
    <w:p w14:paraId="6E37BBCF" w14:textId="77777777" w:rsidR="00C24432" w:rsidRPr="00A043EF" w:rsidRDefault="00C24432" w:rsidP="00C24432">
      <w:pPr>
        <w:numPr>
          <w:ilvl w:val="0"/>
          <w:numId w:val="29"/>
        </w:numPr>
        <w:spacing w:line="360" w:lineRule="auto"/>
        <w:ind w:left="420" w:hanging="420"/>
        <w:rPr>
          <w:b/>
          <w:sz w:val="24"/>
        </w:rPr>
      </w:pPr>
      <w:r w:rsidRPr="00A043EF">
        <w:rPr>
          <w:rFonts w:hint="eastAsia"/>
          <w:b/>
          <w:sz w:val="24"/>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682"/>
        <w:gridCol w:w="5989"/>
        <w:gridCol w:w="461"/>
        <w:gridCol w:w="461"/>
      </w:tblGrid>
      <w:tr w:rsidR="00C24432" w:rsidRPr="00A043EF" w14:paraId="3394536A" w14:textId="77777777" w:rsidTr="003F3B50">
        <w:trPr>
          <w:trHeight w:val="510"/>
        </w:trPr>
        <w:tc>
          <w:tcPr>
            <w:tcW w:w="317" w:type="pct"/>
            <w:shd w:val="clear" w:color="000000" w:fill="FFFFFF"/>
            <w:vAlign w:val="center"/>
            <w:hideMark/>
          </w:tcPr>
          <w:p w14:paraId="6B2CDEBF" w14:textId="77777777" w:rsidR="00C24432" w:rsidRPr="00A043EF" w:rsidRDefault="00C24432" w:rsidP="003F3B50">
            <w:pPr>
              <w:widowControl/>
              <w:spacing w:line="360" w:lineRule="auto"/>
              <w:jc w:val="center"/>
              <w:rPr>
                <w:b/>
                <w:bCs/>
                <w:kern w:val="0"/>
                <w:sz w:val="24"/>
              </w:rPr>
            </w:pPr>
            <w:r w:rsidRPr="00A043EF">
              <w:rPr>
                <w:b/>
                <w:bCs/>
                <w:kern w:val="0"/>
                <w:sz w:val="24"/>
              </w:rPr>
              <w:t>序号</w:t>
            </w:r>
          </w:p>
        </w:tc>
        <w:tc>
          <w:tcPr>
            <w:tcW w:w="917" w:type="pct"/>
            <w:shd w:val="clear" w:color="000000" w:fill="FFFFFF"/>
            <w:vAlign w:val="center"/>
            <w:hideMark/>
          </w:tcPr>
          <w:p w14:paraId="336A2A9E" w14:textId="77777777" w:rsidR="00C24432" w:rsidRPr="00A043EF" w:rsidRDefault="00C24432" w:rsidP="003F3B50">
            <w:pPr>
              <w:widowControl/>
              <w:spacing w:line="360" w:lineRule="auto"/>
              <w:jc w:val="center"/>
              <w:rPr>
                <w:b/>
                <w:bCs/>
                <w:kern w:val="0"/>
                <w:sz w:val="24"/>
              </w:rPr>
            </w:pPr>
            <w:r w:rsidRPr="00A043EF">
              <w:rPr>
                <w:b/>
                <w:bCs/>
                <w:kern w:val="0"/>
                <w:sz w:val="24"/>
              </w:rPr>
              <w:t>设备名称</w:t>
            </w:r>
          </w:p>
        </w:tc>
        <w:tc>
          <w:tcPr>
            <w:tcW w:w="3264" w:type="pct"/>
            <w:shd w:val="clear" w:color="000000" w:fill="FFFFFF"/>
            <w:vAlign w:val="center"/>
            <w:hideMark/>
          </w:tcPr>
          <w:p w14:paraId="0AF1B22A" w14:textId="77777777" w:rsidR="00C24432" w:rsidRPr="00A043EF" w:rsidRDefault="00C24432" w:rsidP="003F3B50">
            <w:pPr>
              <w:widowControl/>
              <w:spacing w:line="360" w:lineRule="auto"/>
              <w:jc w:val="center"/>
              <w:rPr>
                <w:b/>
                <w:bCs/>
                <w:kern w:val="0"/>
                <w:sz w:val="24"/>
              </w:rPr>
            </w:pPr>
            <w:r w:rsidRPr="00A043EF">
              <w:rPr>
                <w:b/>
                <w:bCs/>
                <w:kern w:val="0"/>
                <w:sz w:val="24"/>
              </w:rPr>
              <w:t>技术规格</w:t>
            </w:r>
          </w:p>
        </w:tc>
        <w:tc>
          <w:tcPr>
            <w:tcW w:w="251" w:type="pct"/>
            <w:shd w:val="clear" w:color="000000" w:fill="FFFFFF"/>
            <w:vAlign w:val="center"/>
            <w:hideMark/>
          </w:tcPr>
          <w:p w14:paraId="754CA2A9" w14:textId="77777777" w:rsidR="00C24432" w:rsidRPr="00A043EF" w:rsidRDefault="00C24432" w:rsidP="003F3B50">
            <w:pPr>
              <w:widowControl/>
              <w:spacing w:line="360" w:lineRule="auto"/>
              <w:jc w:val="center"/>
              <w:rPr>
                <w:b/>
                <w:bCs/>
                <w:kern w:val="0"/>
                <w:sz w:val="24"/>
              </w:rPr>
            </w:pPr>
            <w:r w:rsidRPr="00A043EF">
              <w:rPr>
                <w:b/>
                <w:bCs/>
                <w:kern w:val="0"/>
                <w:sz w:val="24"/>
              </w:rPr>
              <w:t>数量</w:t>
            </w:r>
          </w:p>
        </w:tc>
        <w:tc>
          <w:tcPr>
            <w:tcW w:w="251" w:type="pct"/>
            <w:shd w:val="clear" w:color="000000" w:fill="FFFFFF"/>
            <w:vAlign w:val="center"/>
            <w:hideMark/>
          </w:tcPr>
          <w:p w14:paraId="18093072" w14:textId="77777777" w:rsidR="00C24432" w:rsidRPr="00A043EF" w:rsidRDefault="00C24432" w:rsidP="003F3B50">
            <w:pPr>
              <w:widowControl/>
              <w:spacing w:line="360" w:lineRule="auto"/>
              <w:jc w:val="center"/>
              <w:rPr>
                <w:b/>
                <w:bCs/>
                <w:kern w:val="0"/>
                <w:sz w:val="24"/>
              </w:rPr>
            </w:pPr>
            <w:r w:rsidRPr="00A043EF">
              <w:rPr>
                <w:b/>
                <w:bCs/>
                <w:kern w:val="0"/>
                <w:sz w:val="24"/>
              </w:rPr>
              <w:t>单位</w:t>
            </w:r>
          </w:p>
        </w:tc>
      </w:tr>
      <w:tr w:rsidR="00C24432" w:rsidRPr="00A043EF" w14:paraId="26AFF930" w14:textId="77777777" w:rsidTr="003F3B50">
        <w:trPr>
          <w:trHeight w:val="510"/>
        </w:trPr>
        <w:tc>
          <w:tcPr>
            <w:tcW w:w="5000" w:type="pct"/>
            <w:gridSpan w:val="5"/>
            <w:shd w:val="clear" w:color="000000" w:fill="FFFFFF"/>
            <w:vAlign w:val="center"/>
            <w:hideMark/>
          </w:tcPr>
          <w:p w14:paraId="5C50E6B8" w14:textId="77777777" w:rsidR="00C24432" w:rsidRPr="00A043EF" w:rsidRDefault="00C24432" w:rsidP="003F3B50">
            <w:pPr>
              <w:widowControl/>
              <w:spacing w:line="360" w:lineRule="auto"/>
              <w:jc w:val="left"/>
              <w:rPr>
                <w:b/>
                <w:bCs/>
                <w:kern w:val="0"/>
                <w:sz w:val="24"/>
              </w:rPr>
            </w:pPr>
            <w:proofErr w:type="gramStart"/>
            <w:r w:rsidRPr="00A043EF">
              <w:rPr>
                <w:b/>
                <w:bCs/>
                <w:kern w:val="0"/>
                <w:sz w:val="24"/>
              </w:rPr>
              <w:t>一</w:t>
            </w:r>
            <w:proofErr w:type="gramEnd"/>
            <w:r w:rsidRPr="00A043EF">
              <w:rPr>
                <w:b/>
                <w:bCs/>
                <w:kern w:val="0"/>
                <w:sz w:val="24"/>
              </w:rPr>
              <w:t>.</w:t>
            </w:r>
            <w:r w:rsidRPr="00A043EF">
              <w:rPr>
                <w:b/>
                <w:bCs/>
                <w:kern w:val="0"/>
                <w:sz w:val="24"/>
              </w:rPr>
              <w:t>多媒体教室：</w:t>
            </w:r>
          </w:p>
        </w:tc>
      </w:tr>
      <w:tr w:rsidR="00C24432" w:rsidRPr="00A043EF" w14:paraId="017CC1A0" w14:textId="77777777" w:rsidTr="003F3B50">
        <w:trPr>
          <w:trHeight w:val="510"/>
        </w:trPr>
        <w:tc>
          <w:tcPr>
            <w:tcW w:w="317" w:type="pct"/>
            <w:shd w:val="clear" w:color="000000" w:fill="FFFFFF"/>
            <w:vAlign w:val="center"/>
            <w:hideMark/>
          </w:tcPr>
          <w:p w14:paraId="47F75FD5" w14:textId="77777777" w:rsidR="00C24432" w:rsidRPr="00A043EF" w:rsidRDefault="00C24432" w:rsidP="003F3B50">
            <w:pPr>
              <w:widowControl/>
              <w:spacing w:line="360" w:lineRule="auto"/>
              <w:jc w:val="center"/>
              <w:rPr>
                <w:kern w:val="0"/>
                <w:sz w:val="24"/>
              </w:rPr>
            </w:pPr>
            <w:r w:rsidRPr="00A043EF">
              <w:rPr>
                <w:kern w:val="0"/>
                <w:sz w:val="24"/>
              </w:rPr>
              <w:t>1</w:t>
            </w:r>
          </w:p>
        </w:tc>
        <w:tc>
          <w:tcPr>
            <w:tcW w:w="917" w:type="pct"/>
            <w:shd w:val="clear" w:color="000000" w:fill="FFFFFF"/>
            <w:vAlign w:val="center"/>
            <w:hideMark/>
          </w:tcPr>
          <w:p w14:paraId="78244D76" w14:textId="77777777" w:rsidR="00C24432" w:rsidRPr="00A043EF" w:rsidRDefault="00C24432" w:rsidP="003F3B50">
            <w:pPr>
              <w:widowControl/>
              <w:spacing w:line="360" w:lineRule="auto"/>
              <w:jc w:val="center"/>
              <w:rPr>
                <w:kern w:val="0"/>
                <w:sz w:val="24"/>
              </w:rPr>
            </w:pPr>
            <w:r w:rsidRPr="00A043EF">
              <w:rPr>
                <w:kern w:val="0"/>
                <w:sz w:val="24"/>
              </w:rPr>
              <w:t>智能黑板</w:t>
            </w:r>
          </w:p>
        </w:tc>
        <w:tc>
          <w:tcPr>
            <w:tcW w:w="3264" w:type="pct"/>
            <w:shd w:val="clear" w:color="000000" w:fill="FFFFFF"/>
            <w:vAlign w:val="center"/>
            <w:hideMark/>
          </w:tcPr>
          <w:p w14:paraId="23BC94F7"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w:t>
            </w:r>
            <w:r w:rsidRPr="00A043EF">
              <w:rPr>
                <w:kern w:val="0"/>
                <w:sz w:val="24"/>
              </w:rPr>
              <w:t>光能黑板产品规格：柔性液晶分子膜黑板，依靠书写压力改变液晶分子排布，在自然光照射下反射固定波段的光源以显示字迹，无粉尘、无电离辐射。</w:t>
            </w:r>
          </w:p>
          <w:p w14:paraId="14AB8D31"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w:t>
            </w:r>
            <w:r w:rsidRPr="00A043EF">
              <w:rPr>
                <w:kern w:val="0"/>
                <w:sz w:val="24"/>
              </w:rPr>
              <w:t>产品尺寸</w:t>
            </w:r>
            <w:r w:rsidRPr="00A043EF">
              <w:rPr>
                <w:kern w:val="0"/>
                <w:sz w:val="24"/>
              </w:rPr>
              <w:t>≥X*1300mm</w:t>
            </w:r>
            <w:r w:rsidRPr="00A043EF">
              <w:rPr>
                <w:kern w:val="0"/>
                <w:sz w:val="24"/>
              </w:rPr>
              <w:t>，内板尺寸</w:t>
            </w:r>
            <w:r w:rsidRPr="00A043EF">
              <w:rPr>
                <w:kern w:val="0"/>
                <w:sz w:val="24"/>
              </w:rPr>
              <w:t>≥1000*1200mm</w:t>
            </w:r>
            <w:r w:rsidRPr="00A043EF">
              <w:rPr>
                <w:kern w:val="0"/>
                <w:sz w:val="24"/>
              </w:rPr>
              <w:t>，可与液晶一体机、电子白板等电子设备进行组合应用。</w:t>
            </w:r>
          </w:p>
          <w:p w14:paraId="145452E4" w14:textId="77777777" w:rsidR="00C24432" w:rsidRPr="00A043EF" w:rsidRDefault="00C24432" w:rsidP="003F3B50">
            <w:pPr>
              <w:widowControl/>
              <w:spacing w:line="360" w:lineRule="auto"/>
              <w:jc w:val="left"/>
              <w:rPr>
                <w:kern w:val="0"/>
                <w:sz w:val="24"/>
              </w:rPr>
            </w:pPr>
            <w:r w:rsidRPr="00A043EF">
              <w:rPr>
                <w:rFonts w:hint="eastAsia"/>
                <w:kern w:val="0"/>
                <w:sz w:val="24"/>
              </w:rPr>
              <w:t>3</w:t>
            </w:r>
            <w:r w:rsidRPr="00A043EF">
              <w:rPr>
                <w:kern w:val="0"/>
                <w:sz w:val="24"/>
              </w:rPr>
              <w:t>.</w:t>
            </w:r>
            <w:r w:rsidRPr="00A043EF">
              <w:rPr>
                <w:kern w:val="0"/>
                <w:sz w:val="24"/>
              </w:rPr>
              <w:t>电泳铝合金墨黑色外框，四角均采用</w:t>
            </w:r>
            <w:r w:rsidRPr="00A043EF">
              <w:rPr>
                <w:kern w:val="0"/>
                <w:sz w:val="24"/>
              </w:rPr>
              <w:t>ABS</w:t>
            </w:r>
            <w:r w:rsidRPr="00A043EF">
              <w:rPr>
                <w:kern w:val="0"/>
                <w:sz w:val="24"/>
              </w:rPr>
              <w:t>塑料包裹，有效防止师生碰伤、划伤。</w:t>
            </w:r>
          </w:p>
          <w:p w14:paraId="01FCB040" w14:textId="77777777" w:rsidR="00C24432" w:rsidRPr="00A043EF" w:rsidRDefault="00C24432" w:rsidP="003F3B50">
            <w:pPr>
              <w:widowControl/>
              <w:spacing w:line="360" w:lineRule="auto"/>
              <w:jc w:val="left"/>
              <w:rPr>
                <w:kern w:val="0"/>
                <w:sz w:val="24"/>
              </w:rPr>
            </w:pPr>
            <w:r w:rsidRPr="00A043EF">
              <w:rPr>
                <w:kern w:val="0"/>
                <w:sz w:val="24"/>
              </w:rPr>
              <w:lastRenderedPageBreak/>
              <w:t>4.</w:t>
            </w:r>
            <w:r w:rsidRPr="00A043EF">
              <w:rPr>
                <w:kern w:val="0"/>
                <w:sz w:val="24"/>
              </w:rPr>
              <w:t>产品功能：</w:t>
            </w:r>
            <w:r w:rsidRPr="00A043EF">
              <w:rPr>
                <w:rFonts w:hint="eastAsia"/>
                <w:kern w:val="0"/>
                <w:sz w:val="24"/>
              </w:rPr>
              <w:t>（</w:t>
            </w:r>
            <w:r w:rsidRPr="00A043EF">
              <w:rPr>
                <w:rFonts w:hint="eastAsia"/>
                <w:kern w:val="0"/>
                <w:sz w:val="24"/>
              </w:rPr>
              <w:t>1</w:t>
            </w:r>
            <w:r w:rsidRPr="00A043EF">
              <w:rPr>
                <w:rFonts w:hint="eastAsia"/>
                <w:kern w:val="0"/>
                <w:sz w:val="24"/>
              </w:rPr>
              <w:t>）</w:t>
            </w:r>
            <w:r w:rsidRPr="00A043EF">
              <w:rPr>
                <w:kern w:val="0"/>
                <w:sz w:val="24"/>
              </w:rPr>
              <w:t>无粉尘、无耗材：配备专用书写工具，贴合使用习惯；也可使用任何硬度适中的物体进行书写，无需任何耗材，杜绝粉尘污染，消除粉尘对老师和学生构成的健康危害。</w:t>
            </w:r>
            <w:r w:rsidRPr="00A043EF">
              <w:rPr>
                <w:rFonts w:hint="eastAsia"/>
                <w:kern w:val="0"/>
                <w:sz w:val="24"/>
              </w:rPr>
              <w:t>（</w:t>
            </w:r>
            <w:r w:rsidRPr="00A043EF">
              <w:rPr>
                <w:rFonts w:hint="eastAsia"/>
                <w:kern w:val="0"/>
                <w:sz w:val="24"/>
              </w:rPr>
              <w:t>2</w:t>
            </w:r>
            <w:r w:rsidRPr="00A043EF">
              <w:rPr>
                <w:rFonts w:hint="eastAsia"/>
                <w:kern w:val="0"/>
                <w:sz w:val="24"/>
              </w:rPr>
              <w:t>）</w:t>
            </w:r>
            <w:r w:rsidRPr="00A043EF">
              <w:rPr>
                <w:kern w:val="0"/>
                <w:sz w:val="24"/>
              </w:rPr>
              <w:t>保护视力：纯自然光反射呈字，无电离辐射，长时间观看不刺激眼睛，保护视力。拒绝</w:t>
            </w:r>
            <w:proofErr w:type="gramStart"/>
            <w:r w:rsidRPr="00A043EF">
              <w:rPr>
                <w:kern w:val="0"/>
                <w:sz w:val="24"/>
              </w:rPr>
              <w:t>自发光呈像或</w:t>
            </w:r>
            <w:proofErr w:type="gramEnd"/>
            <w:r w:rsidRPr="00A043EF">
              <w:rPr>
                <w:kern w:val="0"/>
                <w:sz w:val="24"/>
              </w:rPr>
              <w:t>投影呈</w:t>
            </w:r>
            <w:proofErr w:type="gramStart"/>
            <w:r w:rsidRPr="00A043EF">
              <w:rPr>
                <w:kern w:val="0"/>
                <w:sz w:val="24"/>
              </w:rPr>
              <w:t>像形</w:t>
            </w:r>
            <w:proofErr w:type="gramEnd"/>
            <w:r w:rsidRPr="00A043EF">
              <w:rPr>
                <w:kern w:val="0"/>
                <w:sz w:val="24"/>
              </w:rPr>
              <w:t>式。</w:t>
            </w:r>
            <w:r w:rsidRPr="00A043EF">
              <w:rPr>
                <w:rFonts w:hint="eastAsia"/>
                <w:kern w:val="0"/>
                <w:sz w:val="24"/>
              </w:rPr>
              <w:t>（</w:t>
            </w:r>
            <w:r w:rsidRPr="00A043EF">
              <w:rPr>
                <w:rFonts w:hint="eastAsia"/>
                <w:kern w:val="0"/>
                <w:sz w:val="24"/>
              </w:rPr>
              <w:t>3</w:t>
            </w:r>
            <w:r w:rsidRPr="00A043EF">
              <w:rPr>
                <w:rFonts w:hint="eastAsia"/>
                <w:kern w:val="0"/>
                <w:sz w:val="24"/>
              </w:rPr>
              <w:t>）</w:t>
            </w:r>
            <w:r w:rsidRPr="00A043EF">
              <w:rPr>
                <w:kern w:val="0"/>
                <w:sz w:val="24"/>
              </w:rPr>
              <w:t>一键擦除：可轻按一键擦除按键，瞬间清除黑板字迹，减少师生擦拭黑板负担。</w:t>
            </w:r>
            <w:r w:rsidRPr="00A043EF">
              <w:rPr>
                <w:rFonts w:hint="eastAsia"/>
                <w:kern w:val="0"/>
                <w:sz w:val="24"/>
              </w:rPr>
              <w:t>（</w:t>
            </w:r>
            <w:r w:rsidRPr="00A043EF">
              <w:rPr>
                <w:rFonts w:hint="eastAsia"/>
                <w:kern w:val="0"/>
                <w:sz w:val="24"/>
              </w:rPr>
              <w:t>4</w:t>
            </w:r>
            <w:r w:rsidRPr="00A043EF">
              <w:rPr>
                <w:rFonts w:hint="eastAsia"/>
                <w:kern w:val="0"/>
                <w:sz w:val="24"/>
              </w:rPr>
              <w:t>）</w:t>
            </w:r>
            <w:r w:rsidRPr="00A043EF">
              <w:rPr>
                <w:kern w:val="0"/>
                <w:sz w:val="24"/>
              </w:rPr>
              <w:t>局部擦除：可使用板擦对书写错误字迹进行局部擦除。</w:t>
            </w:r>
            <w:r w:rsidRPr="00A043EF">
              <w:rPr>
                <w:rFonts w:hint="eastAsia"/>
                <w:kern w:val="0"/>
                <w:sz w:val="24"/>
              </w:rPr>
              <w:t>（</w:t>
            </w:r>
            <w:r w:rsidRPr="00A043EF">
              <w:rPr>
                <w:rFonts w:hint="eastAsia"/>
                <w:kern w:val="0"/>
                <w:sz w:val="24"/>
              </w:rPr>
              <w:t>5</w:t>
            </w:r>
            <w:r w:rsidRPr="00A043EF">
              <w:rPr>
                <w:rFonts w:hint="eastAsia"/>
                <w:kern w:val="0"/>
                <w:sz w:val="24"/>
              </w:rPr>
              <w:t>）</w:t>
            </w:r>
            <w:r w:rsidRPr="00A043EF">
              <w:rPr>
                <w:kern w:val="0"/>
                <w:sz w:val="24"/>
              </w:rPr>
              <w:t>供电：书写及显示过程无需任何电量，仅擦除时消耗微弱电量；可外部电源供电，用于字迹清除，无需手动更换电池或定期充电；内部备有应急供电系统，在停电情况下仍可进行一键擦除</w:t>
            </w:r>
            <w:r w:rsidRPr="00A043EF">
              <w:rPr>
                <w:rFonts w:hint="eastAsia"/>
                <w:kern w:val="0"/>
                <w:sz w:val="24"/>
              </w:rPr>
              <w:t>（</w:t>
            </w:r>
            <w:r w:rsidRPr="00A043EF">
              <w:rPr>
                <w:rFonts w:hint="eastAsia"/>
                <w:kern w:val="0"/>
                <w:sz w:val="24"/>
              </w:rPr>
              <w:t>6</w:t>
            </w:r>
            <w:r w:rsidRPr="00A043EF">
              <w:rPr>
                <w:rFonts w:hint="eastAsia"/>
                <w:kern w:val="0"/>
                <w:sz w:val="24"/>
              </w:rPr>
              <w:t>）</w:t>
            </w:r>
            <w:r w:rsidRPr="00A043EF">
              <w:rPr>
                <w:kern w:val="0"/>
                <w:sz w:val="24"/>
              </w:rPr>
              <w:t>状态指示灯：可通过不同颜色、闪烁等方式表示擦除、电量不足等工作状态</w:t>
            </w:r>
            <w:r w:rsidRPr="00A043EF">
              <w:rPr>
                <w:rFonts w:hint="eastAsia"/>
                <w:kern w:val="0"/>
                <w:sz w:val="24"/>
              </w:rPr>
              <w:t>。</w:t>
            </w:r>
          </w:p>
        </w:tc>
        <w:tc>
          <w:tcPr>
            <w:tcW w:w="251" w:type="pct"/>
            <w:shd w:val="clear" w:color="000000" w:fill="FFFFFF"/>
            <w:vAlign w:val="center"/>
            <w:hideMark/>
          </w:tcPr>
          <w:p w14:paraId="56023C4C"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2ED02088" w14:textId="77777777" w:rsidR="00C24432" w:rsidRPr="00A043EF" w:rsidRDefault="00C24432" w:rsidP="003F3B50">
            <w:pPr>
              <w:widowControl/>
              <w:spacing w:line="360" w:lineRule="auto"/>
              <w:jc w:val="center"/>
              <w:rPr>
                <w:kern w:val="0"/>
                <w:sz w:val="24"/>
              </w:rPr>
            </w:pPr>
            <w:r w:rsidRPr="00A043EF">
              <w:rPr>
                <w:kern w:val="0"/>
                <w:sz w:val="24"/>
              </w:rPr>
              <w:t>面</w:t>
            </w:r>
          </w:p>
        </w:tc>
      </w:tr>
      <w:tr w:rsidR="00C24432" w:rsidRPr="00A043EF" w14:paraId="371BDCED" w14:textId="77777777" w:rsidTr="003F3B50">
        <w:trPr>
          <w:trHeight w:val="510"/>
        </w:trPr>
        <w:tc>
          <w:tcPr>
            <w:tcW w:w="317" w:type="pct"/>
            <w:shd w:val="clear" w:color="000000" w:fill="FFFFFF"/>
            <w:vAlign w:val="center"/>
            <w:hideMark/>
          </w:tcPr>
          <w:p w14:paraId="2A1CBDCA" w14:textId="77777777" w:rsidR="00C24432" w:rsidRPr="00A043EF" w:rsidRDefault="00C24432" w:rsidP="003F3B50">
            <w:pPr>
              <w:widowControl/>
              <w:spacing w:line="360" w:lineRule="auto"/>
              <w:jc w:val="center"/>
              <w:rPr>
                <w:kern w:val="0"/>
                <w:sz w:val="24"/>
              </w:rPr>
            </w:pPr>
            <w:r w:rsidRPr="00A043EF">
              <w:rPr>
                <w:kern w:val="0"/>
                <w:sz w:val="24"/>
              </w:rPr>
              <w:t>2</w:t>
            </w:r>
          </w:p>
        </w:tc>
        <w:tc>
          <w:tcPr>
            <w:tcW w:w="917" w:type="pct"/>
            <w:shd w:val="clear" w:color="000000" w:fill="FFFFFF"/>
            <w:vAlign w:val="center"/>
            <w:hideMark/>
          </w:tcPr>
          <w:p w14:paraId="2BA9BDBC" w14:textId="30386D86" w:rsidR="00C24432" w:rsidRPr="00A043EF" w:rsidRDefault="00C24432" w:rsidP="003F3B50">
            <w:pPr>
              <w:widowControl/>
              <w:spacing w:line="360" w:lineRule="auto"/>
              <w:jc w:val="center"/>
              <w:rPr>
                <w:kern w:val="0"/>
                <w:sz w:val="24"/>
              </w:rPr>
            </w:pPr>
            <w:r w:rsidRPr="00A043EF">
              <w:rPr>
                <w:kern w:val="0"/>
                <w:sz w:val="24"/>
              </w:rPr>
              <w:t>交互智能平板</w:t>
            </w:r>
          </w:p>
        </w:tc>
        <w:tc>
          <w:tcPr>
            <w:tcW w:w="3264" w:type="pct"/>
            <w:shd w:val="clear" w:color="000000" w:fill="FFFFFF"/>
            <w:vAlign w:val="center"/>
            <w:hideMark/>
          </w:tcPr>
          <w:p w14:paraId="29E0A1FD" w14:textId="77777777" w:rsidR="00C24432" w:rsidRPr="00A043EF" w:rsidRDefault="00C24432" w:rsidP="003F3B50">
            <w:pPr>
              <w:widowControl/>
              <w:spacing w:line="360" w:lineRule="auto"/>
              <w:jc w:val="left"/>
              <w:rPr>
                <w:kern w:val="0"/>
                <w:sz w:val="24"/>
              </w:rPr>
            </w:pPr>
            <w:r w:rsidRPr="00A043EF">
              <w:rPr>
                <w:kern w:val="0"/>
                <w:sz w:val="24"/>
              </w:rPr>
              <w:t>硬件部分：</w:t>
            </w:r>
            <w:r w:rsidRPr="00A043EF">
              <w:rPr>
                <w:kern w:val="0"/>
                <w:sz w:val="24"/>
              </w:rPr>
              <w:t>1.</w:t>
            </w:r>
            <w:r w:rsidRPr="00A043EF">
              <w:rPr>
                <w:kern w:val="0"/>
                <w:sz w:val="24"/>
              </w:rPr>
              <w:t>屏体要求：</w:t>
            </w:r>
            <w:r w:rsidRPr="00A043EF">
              <w:rPr>
                <w:kern w:val="0"/>
                <w:sz w:val="24"/>
              </w:rPr>
              <w:t>LED</w:t>
            </w:r>
            <w:r w:rsidRPr="00A043EF">
              <w:rPr>
                <w:kern w:val="0"/>
                <w:sz w:val="24"/>
              </w:rPr>
              <w:t>背光源，</w:t>
            </w:r>
            <w:r w:rsidRPr="00A043EF">
              <w:rPr>
                <w:kern w:val="0"/>
                <w:sz w:val="24"/>
              </w:rPr>
              <w:t xml:space="preserve"> </w:t>
            </w:r>
            <w:r w:rsidRPr="00A043EF">
              <w:rPr>
                <w:kern w:val="0"/>
                <w:sz w:val="24"/>
              </w:rPr>
              <w:t>显示尺寸</w:t>
            </w:r>
            <w:r w:rsidRPr="00A043EF">
              <w:rPr>
                <w:kern w:val="0"/>
                <w:sz w:val="24"/>
              </w:rPr>
              <w:t>86</w:t>
            </w:r>
            <w:r w:rsidRPr="00A043EF">
              <w:rPr>
                <w:kern w:val="0"/>
                <w:sz w:val="24"/>
              </w:rPr>
              <w:t>英寸，显示比例</w:t>
            </w:r>
            <w:r w:rsidRPr="00A043EF">
              <w:rPr>
                <w:kern w:val="0"/>
                <w:sz w:val="24"/>
              </w:rPr>
              <w:t>16:9</w:t>
            </w:r>
            <w:r w:rsidRPr="00A043EF">
              <w:rPr>
                <w:kern w:val="0"/>
                <w:sz w:val="24"/>
              </w:rPr>
              <w:t>，物理解析度</w:t>
            </w:r>
            <w:r w:rsidRPr="00A043EF">
              <w:rPr>
                <w:kern w:val="0"/>
                <w:sz w:val="24"/>
              </w:rPr>
              <w:t>3840×21601</w:t>
            </w:r>
            <w:r w:rsidRPr="00A043EF">
              <w:rPr>
                <w:kern w:val="0"/>
                <w:sz w:val="24"/>
              </w:rPr>
              <w:t>）屏幕表面玻璃需为防眩光玻璃，且玻璃透光率</w:t>
            </w:r>
            <w:r w:rsidRPr="00A043EF">
              <w:rPr>
                <w:kern w:val="0"/>
                <w:sz w:val="24"/>
              </w:rPr>
              <w:t>≥90%</w:t>
            </w:r>
            <w:r w:rsidRPr="00A043EF">
              <w:rPr>
                <w:kern w:val="0"/>
                <w:sz w:val="24"/>
              </w:rPr>
              <w:t>；整机屏幕采用钢化玻璃，使用</w:t>
            </w:r>
            <w:r w:rsidRPr="00A043EF">
              <w:rPr>
                <w:kern w:val="0"/>
                <w:sz w:val="24"/>
              </w:rPr>
              <w:t>&gt;1kg</w:t>
            </w:r>
            <w:r w:rsidRPr="00A043EF">
              <w:rPr>
                <w:kern w:val="0"/>
                <w:sz w:val="24"/>
              </w:rPr>
              <w:t>钢球，在</w:t>
            </w:r>
            <w:r w:rsidRPr="00A043EF">
              <w:rPr>
                <w:kern w:val="0"/>
                <w:sz w:val="24"/>
              </w:rPr>
              <w:t>2m</w:t>
            </w:r>
            <w:r w:rsidRPr="00A043EF">
              <w:rPr>
                <w:kern w:val="0"/>
                <w:sz w:val="24"/>
              </w:rPr>
              <w:t>处自由落体撞击整机液晶显示屏幕的钢化玻璃，产品无损伤破裂，功能无异常；</w:t>
            </w:r>
          </w:p>
          <w:p w14:paraId="29B32A16" w14:textId="77777777" w:rsidR="00C24432" w:rsidRPr="00A043EF" w:rsidRDefault="00C24432" w:rsidP="003F3B50">
            <w:pPr>
              <w:widowControl/>
              <w:spacing w:line="360" w:lineRule="auto"/>
              <w:jc w:val="left"/>
              <w:rPr>
                <w:kern w:val="0"/>
                <w:sz w:val="24"/>
              </w:rPr>
            </w:pPr>
            <w:r w:rsidRPr="00A043EF">
              <w:rPr>
                <w:kern w:val="0"/>
                <w:sz w:val="24"/>
              </w:rPr>
              <w:t>2.▲</w:t>
            </w:r>
            <w:r w:rsidRPr="00A043EF">
              <w:rPr>
                <w:kern w:val="0"/>
                <w:sz w:val="24"/>
              </w:rPr>
              <w:t>整机</w:t>
            </w:r>
            <w:proofErr w:type="gramStart"/>
            <w:r w:rsidRPr="00A043EF">
              <w:rPr>
                <w:kern w:val="0"/>
                <w:sz w:val="24"/>
              </w:rPr>
              <w:t>具有减滤蓝光</w:t>
            </w:r>
            <w:proofErr w:type="gramEnd"/>
            <w:r w:rsidRPr="00A043EF">
              <w:rPr>
                <w:kern w:val="0"/>
                <w:sz w:val="24"/>
              </w:rPr>
              <w:t>功能，可通过前置物理功能按键一键</w:t>
            </w:r>
            <w:proofErr w:type="gramStart"/>
            <w:r w:rsidRPr="00A043EF">
              <w:rPr>
                <w:kern w:val="0"/>
                <w:sz w:val="24"/>
              </w:rPr>
              <w:t>启用减滤蓝光</w:t>
            </w:r>
            <w:proofErr w:type="gramEnd"/>
            <w:r w:rsidRPr="00A043EF">
              <w:rPr>
                <w:kern w:val="0"/>
                <w:sz w:val="24"/>
              </w:rPr>
              <w:t>模式</w:t>
            </w:r>
            <w:r w:rsidRPr="00A043EF">
              <w:rPr>
                <w:b/>
                <w:bCs/>
                <w:kern w:val="0"/>
                <w:sz w:val="24"/>
              </w:rPr>
              <w:t>（须提供第三方检验机构出具的检测报告加盖投标人公章）</w:t>
            </w:r>
            <w:r w:rsidRPr="00A043EF">
              <w:rPr>
                <w:rFonts w:hint="eastAsia"/>
                <w:kern w:val="0"/>
                <w:sz w:val="24"/>
              </w:rPr>
              <w:t>；</w:t>
            </w:r>
          </w:p>
          <w:p w14:paraId="59624E8B" w14:textId="77777777" w:rsidR="00C24432" w:rsidRPr="00A043EF" w:rsidRDefault="00C24432" w:rsidP="003F3B50">
            <w:pPr>
              <w:widowControl/>
              <w:spacing w:line="360" w:lineRule="auto"/>
              <w:jc w:val="left"/>
              <w:rPr>
                <w:kern w:val="0"/>
                <w:sz w:val="24"/>
              </w:rPr>
            </w:pPr>
            <w:r w:rsidRPr="00A043EF">
              <w:rPr>
                <w:kern w:val="0"/>
                <w:sz w:val="24"/>
              </w:rPr>
              <w:t>3.</w:t>
            </w:r>
            <w:r w:rsidRPr="00A043EF">
              <w:rPr>
                <w:kern w:val="0"/>
                <w:sz w:val="24"/>
              </w:rPr>
              <w:t>设备自带嵌入式操作系统，在该系统下可实现白板书写、</w:t>
            </w:r>
            <w:r w:rsidRPr="00A043EF">
              <w:rPr>
                <w:kern w:val="0"/>
                <w:sz w:val="24"/>
              </w:rPr>
              <w:t>PPT</w:t>
            </w:r>
            <w:r w:rsidRPr="00A043EF">
              <w:rPr>
                <w:kern w:val="0"/>
                <w:sz w:val="24"/>
              </w:rPr>
              <w:t>课件播放、多媒体播放、网页浏览，与内置</w:t>
            </w:r>
            <w:r w:rsidRPr="00A043EF">
              <w:rPr>
                <w:kern w:val="0"/>
                <w:sz w:val="24"/>
              </w:rPr>
              <w:t>/</w:t>
            </w:r>
            <w:r w:rsidRPr="00A043EF">
              <w:rPr>
                <w:kern w:val="0"/>
                <w:sz w:val="24"/>
              </w:rPr>
              <w:t>外接电脑后形成双系统安全备份；</w:t>
            </w:r>
          </w:p>
          <w:p w14:paraId="2B6C03B3"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整机无需外接无线网卡，在嵌入式系统下接入无线网络，切换到</w:t>
            </w:r>
            <w:r w:rsidRPr="00A043EF">
              <w:rPr>
                <w:kern w:val="0"/>
                <w:sz w:val="24"/>
              </w:rPr>
              <w:t>windows</w:t>
            </w:r>
            <w:r w:rsidRPr="00A043EF">
              <w:rPr>
                <w:kern w:val="0"/>
                <w:sz w:val="24"/>
              </w:rPr>
              <w:t>系统下可同时实现无线上网功能，不需手动重复设置；</w:t>
            </w:r>
            <w:r w:rsidRPr="00A043EF">
              <w:rPr>
                <w:kern w:val="0"/>
                <w:sz w:val="24"/>
              </w:rPr>
              <w:t xml:space="preserve"> </w:t>
            </w:r>
          </w:p>
          <w:p w14:paraId="69D6BA0C" w14:textId="77777777" w:rsidR="00C24432" w:rsidRPr="00A043EF" w:rsidRDefault="00C24432" w:rsidP="003F3B50">
            <w:pPr>
              <w:widowControl/>
              <w:spacing w:line="360" w:lineRule="auto"/>
              <w:jc w:val="left"/>
              <w:rPr>
                <w:kern w:val="0"/>
                <w:sz w:val="24"/>
              </w:rPr>
            </w:pPr>
            <w:r w:rsidRPr="00A043EF">
              <w:rPr>
                <w:kern w:val="0"/>
                <w:sz w:val="24"/>
              </w:rPr>
              <w:lastRenderedPageBreak/>
              <w:t>5.</w:t>
            </w:r>
            <w:r w:rsidRPr="00A043EF">
              <w:rPr>
                <w:kern w:val="0"/>
                <w:sz w:val="24"/>
              </w:rPr>
              <w:t>支持在嵌入式系统的设置界面中启动</w:t>
            </w:r>
            <w:r w:rsidRPr="00A043EF">
              <w:rPr>
                <w:kern w:val="0"/>
                <w:sz w:val="24"/>
              </w:rPr>
              <w:t>PC</w:t>
            </w:r>
            <w:r w:rsidRPr="00A043EF">
              <w:rPr>
                <w:kern w:val="0"/>
                <w:sz w:val="24"/>
              </w:rPr>
              <w:t>一键还原功能，方便当在</w:t>
            </w:r>
            <w:r w:rsidRPr="00A043EF">
              <w:rPr>
                <w:kern w:val="0"/>
                <w:sz w:val="24"/>
              </w:rPr>
              <w:t>PC</w:t>
            </w:r>
            <w:r w:rsidRPr="00A043EF">
              <w:rPr>
                <w:kern w:val="0"/>
                <w:sz w:val="24"/>
              </w:rPr>
              <w:t>系统出现异常或需要清除</w:t>
            </w:r>
            <w:r w:rsidRPr="00A043EF">
              <w:rPr>
                <w:kern w:val="0"/>
                <w:sz w:val="24"/>
              </w:rPr>
              <w:t>PC</w:t>
            </w:r>
            <w:r w:rsidRPr="00A043EF">
              <w:rPr>
                <w:kern w:val="0"/>
                <w:sz w:val="24"/>
              </w:rPr>
              <w:t>数据时将</w:t>
            </w:r>
            <w:r w:rsidRPr="00A043EF">
              <w:rPr>
                <w:kern w:val="0"/>
                <w:sz w:val="24"/>
              </w:rPr>
              <w:t>PC</w:t>
            </w:r>
            <w:r w:rsidRPr="00A043EF">
              <w:rPr>
                <w:kern w:val="0"/>
                <w:sz w:val="24"/>
              </w:rPr>
              <w:t>系统恢复至出厂状态；</w:t>
            </w:r>
          </w:p>
          <w:p w14:paraId="6DAC5E42" w14:textId="77777777" w:rsidR="00C24432" w:rsidRPr="00A043EF" w:rsidRDefault="00C24432" w:rsidP="003F3B50">
            <w:pPr>
              <w:widowControl/>
              <w:spacing w:line="360" w:lineRule="auto"/>
              <w:jc w:val="left"/>
              <w:rPr>
                <w:kern w:val="0"/>
                <w:sz w:val="24"/>
              </w:rPr>
            </w:pPr>
            <w:r w:rsidRPr="00A043EF">
              <w:rPr>
                <w:kern w:val="0"/>
                <w:sz w:val="24"/>
              </w:rPr>
              <w:t>6.▲</w:t>
            </w:r>
            <w:r w:rsidRPr="00A043EF">
              <w:rPr>
                <w:kern w:val="0"/>
                <w:sz w:val="24"/>
              </w:rPr>
              <w:t>整机支持机身前置物理按键一键切换画面显示比例（</w:t>
            </w:r>
            <w:r w:rsidRPr="00A043EF">
              <w:rPr>
                <w:kern w:val="0"/>
                <w:sz w:val="24"/>
              </w:rPr>
              <w:t>4</w:t>
            </w:r>
            <w:r w:rsidRPr="00A043EF">
              <w:rPr>
                <w:kern w:val="0"/>
                <w:sz w:val="24"/>
              </w:rPr>
              <w:t>：</w:t>
            </w:r>
            <w:r w:rsidRPr="00A043EF">
              <w:rPr>
                <w:kern w:val="0"/>
                <w:sz w:val="24"/>
              </w:rPr>
              <w:t>3</w:t>
            </w:r>
            <w:r w:rsidRPr="00A043EF">
              <w:rPr>
                <w:kern w:val="0"/>
                <w:sz w:val="24"/>
              </w:rPr>
              <w:t>与</w:t>
            </w:r>
            <w:r w:rsidRPr="00A043EF">
              <w:rPr>
                <w:kern w:val="0"/>
                <w:sz w:val="24"/>
              </w:rPr>
              <w:t>16:9</w:t>
            </w:r>
            <w:r w:rsidRPr="00A043EF">
              <w:rPr>
                <w:kern w:val="0"/>
                <w:sz w:val="24"/>
              </w:rPr>
              <w:t>），可对不同页面比例的</w:t>
            </w:r>
            <w:r w:rsidRPr="00A043EF">
              <w:rPr>
                <w:kern w:val="0"/>
                <w:sz w:val="24"/>
              </w:rPr>
              <w:t>PPT</w:t>
            </w:r>
            <w:r w:rsidRPr="00A043EF">
              <w:rPr>
                <w:kern w:val="0"/>
                <w:sz w:val="24"/>
              </w:rPr>
              <w:t>课件实现全屏展示</w:t>
            </w:r>
            <w:r w:rsidRPr="00A043EF">
              <w:rPr>
                <w:b/>
                <w:bCs/>
                <w:kern w:val="0"/>
                <w:sz w:val="24"/>
              </w:rPr>
              <w:t>（须提供第三方检验机构出具的检测报告加盖投标人公章）</w:t>
            </w:r>
            <w:r w:rsidRPr="00A043EF">
              <w:rPr>
                <w:rFonts w:hint="eastAsia"/>
                <w:kern w:val="0"/>
                <w:sz w:val="24"/>
              </w:rPr>
              <w:t>；</w:t>
            </w:r>
          </w:p>
          <w:p w14:paraId="08A90C81" w14:textId="77777777" w:rsidR="00C24432" w:rsidRPr="00A043EF" w:rsidRDefault="00C24432" w:rsidP="003F3B50">
            <w:pPr>
              <w:widowControl/>
              <w:spacing w:line="360" w:lineRule="auto"/>
              <w:jc w:val="left"/>
              <w:rPr>
                <w:kern w:val="0"/>
                <w:sz w:val="24"/>
              </w:rPr>
            </w:pPr>
            <w:r w:rsidRPr="00A043EF">
              <w:rPr>
                <w:kern w:val="0"/>
                <w:sz w:val="24"/>
              </w:rPr>
              <w:t xml:space="preserve"> 7.▲</w:t>
            </w:r>
            <w:r w:rsidRPr="00A043EF">
              <w:rPr>
                <w:kern w:val="0"/>
                <w:sz w:val="24"/>
              </w:rPr>
              <w:t>设备支持通过前置按键一键启动录屏功能，可将屏幕中显示的课件、音频等内容与老师人声同步录制，方便制作教学视频</w:t>
            </w:r>
            <w:r w:rsidRPr="00A043EF">
              <w:rPr>
                <w:b/>
                <w:bCs/>
                <w:kern w:val="0"/>
                <w:sz w:val="24"/>
              </w:rPr>
              <w:t>（须提供第三方检验机构出具的检测报告加盖投标人公章）</w:t>
            </w:r>
            <w:r w:rsidRPr="00A043EF">
              <w:rPr>
                <w:rFonts w:hint="eastAsia"/>
                <w:kern w:val="0"/>
                <w:sz w:val="24"/>
              </w:rPr>
              <w:t>；</w:t>
            </w:r>
          </w:p>
          <w:p w14:paraId="58517486" w14:textId="77777777" w:rsidR="00C24432" w:rsidRPr="00A043EF" w:rsidRDefault="00C24432" w:rsidP="003F3B50">
            <w:pPr>
              <w:widowControl/>
              <w:spacing w:line="360" w:lineRule="auto"/>
              <w:jc w:val="left"/>
              <w:rPr>
                <w:kern w:val="0"/>
                <w:sz w:val="24"/>
              </w:rPr>
            </w:pPr>
            <w:r w:rsidRPr="00A043EF">
              <w:rPr>
                <w:kern w:val="0"/>
                <w:sz w:val="24"/>
              </w:rPr>
              <w:t xml:space="preserve"> 8.</w:t>
            </w:r>
            <w:r w:rsidRPr="00A043EF">
              <w:rPr>
                <w:kern w:val="0"/>
                <w:sz w:val="24"/>
              </w:rPr>
              <w:t>整机只需连接一根网线，即可实现</w:t>
            </w:r>
            <w:r w:rsidRPr="00A043EF">
              <w:rPr>
                <w:kern w:val="0"/>
                <w:sz w:val="24"/>
              </w:rPr>
              <w:t>Windows</w:t>
            </w:r>
            <w:r w:rsidRPr="00A043EF">
              <w:rPr>
                <w:kern w:val="0"/>
                <w:sz w:val="24"/>
              </w:rPr>
              <w:t>及</w:t>
            </w:r>
            <w:r w:rsidRPr="00A043EF">
              <w:rPr>
                <w:kern w:val="0"/>
                <w:sz w:val="24"/>
              </w:rPr>
              <w:t>Android</w:t>
            </w:r>
            <w:r w:rsidRPr="00A043EF">
              <w:rPr>
                <w:kern w:val="0"/>
                <w:sz w:val="24"/>
              </w:rPr>
              <w:t>系统同时联网；</w:t>
            </w:r>
          </w:p>
          <w:p w14:paraId="47F01358" w14:textId="77777777" w:rsidR="00C24432" w:rsidRPr="00A043EF" w:rsidRDefault="00C24432" w:rsidP="003F3B50">
            <w:pPr>
              <w:widowControl/>
              <w:spacing w:line="360" w:lineRule="auto"/>
              <w:jc w:val="left"/>
              <w:rPr>
                <w:kern w:val="0"/>
                <w:sz w:val="24"/>
              </w:rPr>
            </w:pPr>
            <w:r w:rsidRPr="00A043EF">
              <w:rPr>
                <w:kern w:val="0"/>
                <w:sz w:val="24"/>
              </w:rPr>
              <w:t>9.</w:t>
            </w:r>
            <w:r w:rsidRPr="00A043EF">
              <w:rPr>
                <w:kern w:val="0"/>
                <w:sz w:val="24"/>
              </w:rPr>
              <w:t>整机电视开关、电脑开关和节能待机键三合一；</w:t>
            </w:r>
            <w:r w:rsidRPr="00A043EF">
              <w:rPr>
                <w:kern w:val="0"/>
                <w:sz w:val="24"/>
              </w:rPr>
              <w:t>10.▲</w:t>
            </w:r>
            <w:r w:rsidRPr="00A043EF">
              <w:rPr>
                <w:kern w:val="0"/>
                <w:sz w:val="24"/>
              </w:rPr>
              <w:t>整机内置无线网络模块，无任何外接、转接天线及网卡可实现正常网络连接</w:t>
            </w:r>
            <w:r w:rsidRPr="00A043EF">
              <w:rPr>
                <w:b/>
                <w:bCs/>
                <w:kern w:val="0"/>
                <w:sz w:val="24"/>
              </w:rPr>
              <w:t>（须提供第三方检验机构出具的检测报告加盖投标人公章）</w:t>
            </w:r>
            <w:r w:rsidRPr="00A043EF">
              <w:rPr>
                <w:rFonts w:hint="eastAsia"/>
                <w:kern w:val="0"/>
                <w:sz w:val="24"/>
              </w:rPr>
              <w:t>；</w:t>
            </w:r>
          </w:p>
          <w:p w14:paraId="6022E890" w14:textId="77777777" w:rsidR="00C24432" w:rsidRPr="00A043EF" w:rsidRDefault="00C24432" w:rsidP="003F3B50">
            <w:pPr>
              <w:widowControl/>
              <w:spacing w:line="360" w:lineRule="auto"/>
              <w:jc w:val="left"/>
              <w:rPr>
                <w:kern w:val="0"/>
                <w:sz w:val="24"/>
              </w:rPr>
            </w:pPr>
            <w:r w:rsidRPr="00A043EF">
              <w:rPr>
                <w:kern w:val="0"/>
                <w:sz w:val="24"/>
              </w:rPr>
              <w:t xml:space="preserve"> 11.▲</w:t>
            </w:r>
            <w:proofErr w:type="gramStart"/>
            <w:r w:rsidRPr="00A043EF">
              <w:rPr>
                <w:kern w:val="0"/>
                <w:sz w:val="24"/>
              </w:rPr>
              <w:t>内置非</w:t>
            </w:r>
            <w:proofErr w:type="gramEnd"/>
            <w:r w:rsidRPr="00A043EF">
              <w:rPr>
                <w:kern w:val="0"/>
                <w:sz w:val="24"/>
              </w:rPr>
              <w:t>独立外扩展的拾音麦克风，拾音距离至少</w:t>
            </w:r>
            <w:r w:rsidRPr="00A043EF">
              <w:rPr>
                <w:kern w:val="0"/>
                <w:sz w:val="24"/>
              </w:rPr>
              <w:t>3</w:t>
            </w:r>
            <w:r w:rsidRPr="00A043EF">
              <w:rPr>
                <w:kern w:val="0"/>
                <w:sz w:val="24"/>
              </w:rPr>
              <w:t>米，方便录制老师人声。</w:t>
            </w:r>
            <w:proofErr w:type="gramStart"/>
            <w:r w:rsidRPr="00A043EF">
              <w:rPr>
                <w:kern w:val="0"/>
                <w:sz w:val="24"/>
              </w:rPr>
              <w:t>内置非</w:t>
            </w:r>
            <w:proofErr w:type="gramEnd"/>
            <w:r w:rsidRPr="00A043EF">
              <w:rPr>
                <w:kern w:val="0"/>
                <w:sz w:val="24"/>
              </w:rPr>
              <w:t>独立外扩展的摄像头，像素至少</w:t>
            </w:r>
            <w:r w:rsidRPr="00A043EF">
              <w:rPr>
                <w:kern w:val="0"/>
                <w:sz w:val="24"/>
              </w:rPr>
              <w:t>500</w:t>
            </w:r>
            <w:r w:rsidRPr="00A043EF">
              <w:rPr>
                <w:kern w:val="0"/>
                <w:sz w:val="24"/>
              </w:rPr>
              <w:t>万，支持二</w:t>
            </w:r>
            <w:proofErr w:type="gramStart"/>
            <w:r w:rsidRPr="00A043EF">
              <w:rPr>
                <w:kern w:val="0"/>
                <w:sz w:val="24"/>
              </w:rPr>
              <w:t>维码扫码</w:t>
            </w:r>
            <w:proofErr w:type="gramEnd"/>
            <w:r w:rsidRPr="00A043EF">
              <w:rPr>
                <w:kern w:val="0"/>
                <w:sz w:val="24"/>
              </w:rPr>
              <w:t>识别功能，帮助用户调用在线资源</w:t>
            </w:r>
            <w:r w:rsidRPr="00A043EF">
              <w:rPr>
                <w:b/>
                <w:bCs/>
                <w:kern w:val="0"/>
                <w:sz w:val="24"/>
              </w:rPr>
              <w:t>（须提供第三方检验机构出具的检测报告加盖投标人公章）</w:t>
            </w:r>
            <w:r w:rsidRPr="00A043EF">
              <w:rPr>
                <w:rFonts w:hint="eastAsia"/>
                <w:kern w:val="0"/>
                <w:sz w:val="24"/>
              </w:rPr>
              <w:t>；</w:t>
            </w:r>
          </w:p>
          <w:p w14:paraId="3640D519" w14:textId="77777777" w:rsidR="00C24432" w:rsidRPr="00A043EF" w:rsidRDefault="00C24432" w:rsidP="003F3B50">
            <w:pPr>
              <w:widowControl/>
              <w:spacing w:line="360" w:lineRule="auto"/>
              <w:jc w:val="left"/>
              <w:rPr>
                <w:kern w:val="0"/>
                <w:sz w:val="24"/>
              </w:rPr>
            </w:pPr>
            <w:r w:rsidRPr="00A043EF">
              <w:rPr>
                <w:kern w:val="0"/>
                <w:sz w:val="24"/>
              </w:rPr>
              <w:t>12.</w:t>
            </w:r>
            <w:r w:rsidRPr="00A043EF">
              <w:rPr>
                <w:kern w:val="0"/>
                <w:sz w:val="24"/>
              </w:rPr>
              <w:t>触摸中控菜单上的通道信号源名称支持自定义，方便老师识别；</w:t>
            </w:r>
          </w:p>
          <w:p w14:paraId="703BF26D" w14:textId="77777777" w:rsidR="00C24432" w:rsidRPr="00A043EF" w:rsidRDefault="00C24432" w:rsidP="003F3B50">
            <w:pPr>
              <w:widowControl/>
              <w:spacing w:line="360" w:lineRule="auto"/>
              <w:jc w:val="left"/>
              <w:rPr>
                <w:kern w:val="0"/>
                <w:sz w:val="24"/>
              </w:rPr>
            </w:pPr>
            <w:r w:rsidRPr="00A043EF">
              <w:rPr>
                <w:kern w:val="0"/>
                <w:sz w:val="24"/>
              </w:rPr>
              <w:t>13.▲</w:t>
            </w:r>
            <w:r w:rsidRPr="00A043EF">
              <w:rPr>
                <w:kern w:val="0"/>
                <w:sz w:val="24"/>
              </w:rPr>
              <w:t>内置无线传屏接收器，无需外接接收部件，无线传屏发射器与整机匹配后即可实现传屏功能</w:t>
            </w:r>
            <w:r w:rsidRPr="00A043EF">
              <w:rPr>
                <w:b/>
                <w:bCs/>
                <w:kern w:val="0"/>
                <w:sz w:val="24"/>
              </w:rPr>
              <w:t>（须提供第三方检验机构出具的检测报告加盖投标人公章）</w:t>
            </w:r>
            <w:r w:rsidRPr="00A043EF">
              <w:rPr>
                <w:rFonts w:hint="eastAsia"/>
                <w:kern w:val="0"/>
                <w:sz w:val="24"/>
              </w:rPr>
              <w:t>；</w:t>
            </w:r>
          </w:p>
          <w:p w14:paraId="46D03157" w14:textId="77777777" w:rsidR="00C24432" w:rsidRPr="00A043EF" w:rsidRDefault="00C24432" w:rsidP="003F3B50">
            <w:pPr>
              <w:widowControl/>
              <w:spacing w:line="360" w:lineRule="auto"/>
              <w:jc w:val="left"/>
              <w:rPr>
                <w:kern w:val="0"/>
                <w:sz w:val="24"/>
              </w:rPr>
            </w:pPr>
            <w:r w:rsidRPr="00A043EF">
              <w:rPr>
                <w:kern w:val="0"/>
                <w:sz w:val="24"/>
              </w:rPr>
              <w:t>14.▲</w:t>
            </w:r>
            <w:r w:rsidRPr="00A043EF">
              <w:rPr>
                <w:kern w:val="0"/>
                <w:sz w:val="24"/>
              </w:rPr>
              <w:t>具备智能手势识别功能，系统在任意信号源通道下可智能识别上、下、左、右方向的手势滑动并调用响应功能，支持将手势滑动方向自定义设置为快速返</w:t>
            </w:r>
            <w:r w:rsidRPr="00A043EF">
              <w:rPr>
                <w:kern w:val="0"/>
                <w:sz w:val="24"/>
              </w:rPr>
              <w:lastRenderedPageBreak/>
              <w:t>回、截图、冻结屏幕</w:t>
            </w:r>
            <w:r w:rsidRPr="00A043EF">
              <w:rPr>
                <w:b/>
                <w:bCs/>
                <w:kern w:val="0"/>
                <w:sz w:val="24"/>
              </w:rPr>
              <w:t>（须提供第三方检验机构出具的检测报告加盖投标人公章）</w:t>
            </w:r>
            <w:r w:rsidRPr="00A043EF">
              <w:rPr>
                <w:rFonts w:hint="eastAsia"/>
                <w:kern w:val="0"/>
                <w:sz w:val="24"/>
              </w:rPr>
              <w:t>；</w:t>
            </w:r>
          </w:p>
          <w:p w14:paraId="3C01A641" w14:textId="77777777" w:rsidR="00C24432" w:rsidRPr="00A043EF" w:rsidRDefault="00C24432" w:rsidP="003F3B50">
            <w:pPr>
              <w:widowControl/>
              <w:spacing w:line="360" w:lineRule="auto"/>
              <w:jc w:val="left"/>
              <w:rPr>
                <w:kern w:val="0"/>
                <w:sz w:val="24"/>
              </w:rPr>
            </w:pPr>
            <w:r w:rsidRPr="00A043EF">
              <w:rPr>
                <w:kern w:val="0"/>
                <w:sz w:val="24"/>
              </w:rPr>
              <w:t>15.▲Android</w:t>
            </w:r>
            <w:r w:rsidRPr="00A043EF">
              <w:rPr>
                <w:kern w:val="0"/>
                <w:sz w:val="24"/>
              </w:rPr>
              <w:t>系统下支持屏幕密码锁功能，可自定义解锁密码，开启后可锁定屏幕、整机按键及遥控器</w:t>
            </w:r>
            <w:r w:rsidRPr="00A043EF">
              <w:rPr>
                <w:b/>
                <w:bCs/>
                <w:kern w:val="0"/>
                <w:sz w:val="24"/>
              </w:rPr>
              <w:t>（须提供第三方检验机构出具的检测报告加盖投标人公章）</w:t>
            </w:r>
            <w:r w:rsidRPr="00A043EF">
              <w:rPr>
                <w:rFonts w:hint="eastAsia"/>
                <w:kern w:val="0"/>
                <w:sz w:val="24"/>
              </w:rPr>
              <w:t>；</w:t>
            </w:r>
          </w:p>
          <w:p w14:paraId="2653E8AD" w14:textId="77777777" w:rsidR="00C24432" w:rsidRPr="00A043EF" w:rsidRDefault="00C24432" w:rsidP="003F3B50">
            <w:pPr>
              <w:widowControl/>
              <w:spacing w:line="360" w:lineRule="auto"/>
              <w:jc w:val="left"/>
              <w:rPr>
                <w:kern w:val="0"/>
                <w:sz w:val="24"/>
              </w:rPr>
            </w:pPr>
            <w:r w:rsidRPr="00A043EF">
              <w:rPr>
                <w:kern w:val="0"/>
                <w:sz w:val="24"/>
              </w:rPr>
              <w:t>16.</w:t>
            </w:r>
            <w:r w:rsidRPr="00A043EF">
              <w:rPr>
                <w:kern w:val="0"/>
                <w:sz w:val="24"/>
              </w:rPr>
              <w:t>无</w:t>
            </w:r>
            <w:r w:rsidRPr="00A043EF">
              <w:rPr>
                <w:kern w:val="0"/>
                <w:sz w:val="24"/>
              </w:rPr>
              <w:t>PC</w:t>
            </w:r>
            <w:r w:rsidRPr="00A043EF">
              <w:rPr>
                <w:kern w:val="0"/>
                <w:sz w:val="24"/>
              </w:rPr>
              <w:t>状态下，嵌入式</w:t>
            </w:r>
            <w:r w:rsidRPr="00A043EF">
              <w:rPr>
                <w:kern w:val="0"/>
                <w:sz w:val="24"/>
              </w:rPr>
              <w:t>Android</w:t>
            </w:r>
            <w:r w:rsidRPr="00A043EF">
              <w:rPr>
                <w:kern w:val="0"/>
                <w:sz w:val="24"/>
              </w:rPr>
              <w:t>系统互动白板支持十笔或以上书写及手势擦除（手势擦除识别面积根据手势大小自动调整），支持十种以上图形工具，白板书写内容可导出</w:t>
            </w:r>
            <w:r w:rsidRPr="00A043EF">
              <w:rPr>
                <w:kern w:val="0"/>
                <w:sz w:val="24"/>
              </w:rPr>
              <w:t>PDF</w:t>
            </w:r>
            <w:r w:rsidRPr="00A043EF">
              <w:rPr>
                <w:kern w:val="0"/>
                <w:sz w:val="24"/>
              </w:rPr>
              <w:t>格式。</w:t>
            </w:r>
          </w:p>
          <w:p w14:paraId="7C11FF40" w14:textId="77777777" w:rsidR="00C24432" w:rsidRPr="00A043EF" w:rsidRDefault="00C24432" w:rsidP="003F3B50">
            <w:pPr>
              <w:widowControl/>
              <w:spacing w:line="360" w:lineRule="auto"/>
              <w:jc w:val="left"/>
              <w:rPr>
                <w:kern w:val="0"/>
                <w:sz w:val="24"/>
              </w:rPr>
            </w:pPr>
            <w:r w:rsidRPr="00A043EF">
              <w:rPr>
                <w:kern w:val="0"/>
                <w:sz w:val="24"/>
              </w:rPr>
              <w:t>17.▲</w:t>
            </w:r>
            <w:r w:rsidRPr="00A043EF">
              <w:rPr>
                <w:kern w:val="0"/>
                <w:sz w:val="24"/>
              </w:rPr>
              <w:t>整机触摸区域范围内无图标按键，以防止老师误碰，影响教学活动（</w:t>
            </w:r>
            <w:r w:rsidRPr="00A043EF">
              <w:rPr>
                <w:rFonts w:hint="eastAsia"/>
                <w:b/>
                <w:bCs/>
                <w:kern w:val="0"/>
                <w:sz w:val="24"/>
              </w:rPr>
              <w:t>提供相关图片证明材料并加盖投标人公章</w:t>
            </w:r>
            <w:r w:rsidRPr="00A043EF">
              <w:rPr>
                <w:b/>
                <w:bCs/>
                <w:kern w:val="0"/>
                <w:sz w:val="24"/>
              </w:rPr>
              <w:t>）</w:t>
            </w:r>
            <w:r w:rsidRPr="00A043EF">
              <w:rPr>
                <w:kern w:val="0"/>
                <w:sz w:val="24"/>
              </w:rPr>
              <w:t>；</w:t>
            </w:r>
          </w:p>
          <w:p w14:paraId="597A2240" w14:textId="77777777" w:rsidR="00C24432" w:rsidRPr="00A043EF" w:rsidRDefault="00C24432" w:rsidP="003F3B50">
            <w:pPr>
              <w:widowControl/>
              <w:spacing w:line="360" w:lineRule="auto"/>
              <w:jc w:val="left"/>
              <w:rPr>
                <w:kern w:val="0"/>
                <w:sz w:val="24"/>
              </w:rPr>
            </w:pPr>
            <w:r w:rsidRPr="00A043EF">
              <w:rPr>
                <w:kern w:val="0"/>
                <w:sz w:val="24"/>
              </w:rPr>
              <w:t>18.OPS</w:t>
            </w:r>
            <w:r w:rsidRPr="00A043EF">
              <w:rPr>
                <w:kern w:val="0"/>
                <w:sz w:val="24"/>
              </w:rPr>
              <w:t>电脑模块：</w:t>
            </w:r>
          </w:p>
          <w:p w14:paraId="3D80CF96"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8.1.</w:t>
            </w:r>
            <w:r w:rsidRPr="00A043EF">
              <w:rPr>
                <w:kern w:val="0"/>
                <w:sz w:val="24"/>
              </w:rPr>
              <w:t>采用模块化电脑方案，抽拉内置式，采用</w:t>
            </w:r>
            <w:r w:rsidRPr="00A043EF">
              <w:rPr>
                <w:kern w:val="0"/>
                <w:sz w:val="24"/>
              </w:rPr>
              <w:t>120pin</w:t>
            </w:r>
            <w:r w:rsidRPr="00A043EF">
              <w:rPr>
                <w:kern w:val="0"/>
                <w:sz w:val="24"/>
              </w:rPr>
              <w:t>接口，实现无单独接线的插拔，低噪音热管传导散热设计</w:t>
            </w:r>
            <w:r w:rsidRPr="00A043EF">
              <w:rPr>
                <w:rFonts w:hint="eastAsia"/>
                <w:kern w:val="0"/>
                <w:sz w:val="24"/>
              </w:rPr>
              <w:t>；</w:t>
            </w:r>
          </w:p>
          <w:p w14:paraId="11A87B45" w14:textId="77777777" w:rsidR="00C24432" w:rsidRPr="00A043EF" w:rsidRDefault="00C24432" w:rsidP="003F3B50">
            <w:pPr>
              <w:widowControl/>
              <w:spacing w:line="360" w:lineRule="auto"/>
              <w:jc w:val="left"/>
              <w:rPr>
                <w:kern w:val="0"/>
                <w:sz w:val="24"/>
              </w:rPr>
            </w:pPr>
            <w:r w:rsidRPr="00A043EF">
              <w:rPr>
                <w:kern w:val="0"/>
                <w:sz w:val="24"/>
              </w:rPr>
              <w:t>18. 2.</w:t>
            </w:r>
            <w:r w:rsidRPr="00A043EF">
              <w:rPr>
                <w:kern w:val="0"/>
                <w:sz w:val="24"/>
              </w:rPr>
              <w:t>采用按压式开关，无需工具即可快速拆卸电脑模块；</w:t>
            </w:r>
          </w:p>
          <w:p w14:paraId="078DCE60"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8.3.</w:t>
            </w:r>
            <w:r w:rsidRPr="00A043EF">
              <w:rPr>
                <w:kern w:val="0"/>
                <w:sz w:val="24"/>
              </w:rPr>
              <w:t>相当于</w:t>
            </w:r>
            <w:r w:rsidRPr="00A043EF">
              <w:rPr>
                <w:kern w:val="0"/>
                <w:sz w:val="24"/>
              </w:rPr>
              <w:t>Intel Core i5</w:t>
            </w:r>
            <w:r w:rsidRPr="00A043EF">
              <w:rPr>
                <w:kern w:val="0"/>
                <w:sz w:val="24"/>
              </w:rPr>
              <w:t>，</w:t>
            </w:r>
            <w:r w:rsidRPr="00A043EF">
              <w:rPr>
                <w:kern w:val="0"/>
                <w:sz w:val="24"/>
              </w:rPr>
              <w:t>4G</w:t>
            </w:r>
            <w:r w:rsidRPr="00A043EF">
              <w:rPr>
                <w:kern w:val="0"/>
                <w:sz w:val="24"/>
              </w:rPr>
              <w:t>内存，固态硬盘：</w:t>
            </w:r>
            <w:r w:rsidRPr="00A043EF">
              <w:rPr>
                <w:kern w:val="0"/>
                <w:sz w:val="24"/>
              </w:rPr>
              <w:t>256G</w:t>
            </w:r>
            <w:r w:rsidRPr="00A043EF">
              <w:rPr>
                <w:kern w:val="0"/>
                <w:sz w:val="24"/>
              </w:rPr>
              <w:t>；</w:t>
            </w:r>
          </w:p>
          <w:p w14:paraId="6632F737"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8.4.</w:t>
            </w:r>
            <w:r w:rsidRPr="00A043EF">
              <w:rPr>
                <w:kern w:val="0"/>
                <w:sz w:val="24"/>
              </w:rPr>
              <w:t>网卡：集成</w:t>
            </w:r>
            <w:r w:rsidRPr="00A043EF">
              <w:rPr>
                <w:kern w:val="0"/>
                <w:sz w:val="24"/>
              </w:rPr>
              <w:t>10/100/1000M</w:t>
            </w:r>
            <w:r w:rsidRPr="00A043EF">
              <w:rPr>
                <w:kern w:val="0"/>
                <w:sz w:val="24"/>
              </w:rPr>
              <w:t>自适应网卡，网络接口：</w:t>
            </w:r>
            <w:r w:rsidRPr="00A043EF">
              <w:rPr>
                <w:kern w:val="0"/>
                <w:sz w:val="24"/>
              </w:rPr>
              <w:t>1</w:t>
            </w:r>
            <w:r w:rsidRPr="00A043EF">
              <w:rPr>
                <w:kern w:val="0"/>
                <w:sz w:val="24"/>
              </w:rPr>
              <w:t>个；</w:t>
            </w:r>
          </w:p>
          <w:p w14:paraId="4C42D79D"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8.5.</w:t>
            </w:r>
            <w:r w:rsidRPr="00A043EF">
              <w:rPr>
                <w:kern w:val="0"/>
                <w:sz w:val="24"/>
              </w:rPr>
              <w:t>无线通信：内置</w:t>
            </w:r>
            <w:proofErr w:type="spellStart"/>
            <w:r w:rsidRPr="00A043EF">
              <w:rPr>
                <w:kern w:val="0"/>
                <w:sz w:val="24"/>
              </w:rPr>
              <w:t>WiFi</w:t>
            </w:r>
            <w:proofErr w:type="spellEnd"/>
            <w:r w:rsidRPr="00A043EF">
              <w:rPr>
                <w:kern w:val="0"/>
                <w:sz w:val="24"/>
              </w:rPr>
              <w:t>基于</w:t>
            </w:r>
            <w:r w:rsidRPr="00A043EF">
              <w:rPr>
                <w:kern w:val="0"/>
                <w:sz w:val="24"/>
              </w:rPr>
              <w:t>IEEE 802.11</w:t>
            </w:r>
            <w:r w:rsidRPr="00A043EF">
              <w:rPr>
                <w:kern w:val="0"/>
                <w:sz w:val="24"/>
              </w:rPr>
              <w:t>标准无线宽带，网络传送速率可达</w:t>
            </w:r>
            <w:r w:rsidRPr="00A043EF">
              <w:rPr>
                <w:kern w:val="0"/>
                <w:sz w:val="24"/>
              </w:rPr>
              <w:t>54Mbps</w:t>
            </w:r>
            <w:r w:rsidRPr="00A043EF">
              <w:rPr>
                <w:kern w:val="0"/>
                <w:sz w:val="24"/>
              </w:rPr>
              <w:t>；</w:t>
            </w:r>
          </w:p>
          <w:p w14:paraId="3B568BAF"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8.6.</w:t>
            </w:r>
            <w:r w:rsidRPr="00A043EF">
              <w:rPr>
                <w:kern w:val="0"/>
                <w:sz w:val="24"/>
              </w:rPr>
              <w:t>具有视频输出接口：</w:t>
            </w:r>
            <w:r w:rsidRPr="00A043EF">
              <w:rPr>
                <w:kern w:val="0"/>
                <w:sz w:val="24"/>
              </w:rPr>
              <w:t>VGA 1</w:t>
            </w:r>
            <w:r w:rsidRPr="00A043EF">
              <w:rPr>
                <w:kern w:val="0"/>
                <w:sz w:val="24"/>
              </w:rPr>
              <w:t>个或以上，</w:t>
            </w:r>
            <w:r w:rsidRPr="00A043EF">
              <w:rPr>
                <w:kern w:val="0"/>
                <w:sz w:val="24"/>
              </w:rPr>
              <w:t>HDMI 1</w:t>
            </w:r>
            <w:r w:rsidRPr="00A043EF">
              <w:rPr>
                <w:kern w:val="0"/>
                <w:sz w:val="24"/>
              </w:rPr>
              <w:t>个或以上，</w:t>
            </w:r>
            <w:r w:rsidRPr="00A043EF">
              <w:rPr>
                <w:kern w:val="0"/>
                <w:sz w:val="24"/>
              </w:rPr>
              <w:t>DP 1</w:t>
            </w:r>
            <w:r w:rsidRPr="00A043EF">
              <w:rPr>
                <w:kern w:val="0"/>
                <w:sz w:val="24"/>
              </w:rPr>
              <w:t>个或以上；</w:t>
            </w:r>
          </w:p>
          <w:p w14:paraId="023996C3"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8.7.USB</w:t>
            </w:r>
            <w:r w:rsidRPr="00A043EF">
              <w:rPr>
                <w:kern w:val="0"/>
                <w:sz w:val="24"/>
              </w:rPr>
              <w:t>：电脑模块上</w:t>
            </w:r>
            <w:r w:rsidRPr="00A043EF">
              <w:rPr>
                <w:kern w:val="0"/>
                <w:sz w:val="24"/>
              </w:rPr>
              <w:t>USB3.0</w:t>
            </w:r>
            <w:r w:rsidRPr="00A043EF">
              <w:rPr>
                <w:kern w:val="0"/>
                <w:sz w:val="24"/>
              </w:rPr>
              <w:t>接口</w:t>
            </w:r>
            <w:r w:rsidRPr="00A043EF">
              <w:rPr>
                <w:kern w:val="0"/>
                <w:sz w:val="24"/>
              </w:rPr>
              <w:t>≥6</w:t>
            </w:r>
            <w:r w:rsidRPr="00A043EF">
              <w:rPr>
                <w:kern w:val="0"/>
                <w:sz w:val="24"/>
              </w:rPr>
              <w:t>个（不包括前置接口）；</w:t>
            </w:r>
          </w:p>
          <w:p w14:paraId="765976AD" w14:textId="77777777" w:rsidR="00C24432" w:rsidRPr="00A043EF" w:rsidRDefault="00C24432" w:rsidP="003F3B50">
            <w:pPr>
              <w:widowControl/>
              <w:spacing w:line="360" w:lineRule="auto"/>
              <w:jc w:val="left"/>
              <w:rPr>
                <w:kern w:val="0"/>
                <w:sz w:val="24"/>
              </w:rPr>
            </w:pPr>
            <w:r w:rsidRPr="00A043EF">
              <w:rPr>
                <w:rFonts w:hint="eastAsia"/>
                <w:kern w:val="0"/>
                <w:sz w:val="24"/>
              </w:rPr>
              <w:lastRenderedPageBreak/>
              <w:t>1</w:t>
            </w:r>
            <w:r w:rsidRPr="00A043EF">
              <w:rPr>
                <w:kern w:val="0"/>
                <w:sz w:val="24"/>
              </w:rPr>
              <w:t>8.8.OPS</w:t>
            </w:r>
            <w:r w:rsidRPr="00A043EF">
              <w:rPr>
                <w:kern w:val="0"/>
                <w:sz w:val="24"/>
              </w:rPr>
              <w:t>模块的平均无故障时间（</w:t>
            </w:r>
            <w:r w:rsidRPr="00A043EF">
              <w:rPr>
                <w:kern w:val="0"/>
                <w:sz w:val="24"/>
              </w:rPr>
              <w:t>MTBF</w:t>
            </w:r>
            <w:r w:rsidRPr="00A043EF">
              <w:rPr>
                <w:kern w:val="0"/>
                <w:sz w:val="24"/>
              </w:rPr>
              <w:t>）</w:t>
            </w:r>
            <w:r w:rsidRPr="00A043EF">
              <w:rPr>
                <w:kern w:val="0"/>
                <w:sz w:val="24"/>
              </w:rPr>
              <w:t>≥100000</w:t>
            </w:r>
            <w:r w:rsidRPr="00A043EF">
              <w:rPr>
                <w:kern w:val="0"/>
                <w:sz w:val="24"/>
              </w:rPr>
              <w:t>小时</w:t>
            </w:r>
            <w:r w:rsidRPr="00A043EF">
              <w:rPr>
                <w:rFonts w:hint="eastAsia"/>
                <w:kern w:val="0"/>
                <w:sz w:val="24"/>
              </w:rPr>
              <w:t>；</w:t>
            </w:r>
          </w:p>
          <w:p w14:paraId="612AC1C2"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8.9.</w:t>
            </w:r>
            <w:r w:rsidRPr="00A043EF">
              <w:rPr>
                <w:kern w:val="0"/>
                <w:sz w:val="24"/>
              </w:rPr>
              <w:t>为保证设备兼容性和安全性，电脑模块和整机为同一制造商生产。</w:t>
            </w:r>
          </w:p>
          <w:p w14:paraId="40582A6F"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9.</w:t>
            </w:r>
            <w:r w:rsidRPr="00A043EF">
              <w:rPr>
                <w:kern w:val="0"/>
                <w:sz w:val="24"/>
              </w:rPr>
              <w:t>白板教学软件：</w:t>
            </w:r>
          </w:p>
          <w:p w14:paraId="1160C0F0"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9.1.</w:t>
            </w:r>
            <w:r w:rsidRPr="00A043EF">
              <w:rPr>
                <w:kern w:val="0"/>
                <w:sz w:val="24"/>
              </w:rPr>
              <w:t>在线备课功能：可在线调用网络资源，支持将浏览器页面中的任何图片、文本内容直接选择拖拽到白板中使用。支持</w:t>
            </w:r>
            <w:proofErr w:type="gramStart"/>
            <w:r w:rsidRPr="00A043EF">
              <w:rPr>
                <w:kern w:val="0"/>
                <w:sz w:val="24"/>
              </w:rPr>
              <w:t>在线云</w:t>
            </w:r>
            <w:proofErr w:type="gramEnd"/>
            <w:r w:rsidRPr="00A043EF">
              <w:rPr>
                <w:kern w:val="0"/>
                <w:sz w:val="24"/>
              </w:rPr>
              <w:t>存储功能，可将备好的课件在白板软件中进行上传，授课时可直接从同一白板软件中下载打开；</w:t>
            </w:r>
          </w:p>
          <w:p w14:paraId="47D67E25"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9.2.</w:t>
            </w:r>
            <w:r w:rsidRPr="00A043EF">
              <w:rPr>
                <w:kern w:val="0"/>
                <w:sz w:val="24"/>
              </w:rPr>
              <w:t>边写边擦：支持两到三个人在选择书写工具的状态下同时书写和擦除，互不影响，方便不同学生在屏幕上同时书写；</w:t>
            </w:r>
          </w:p>
          <w:p w14:paraId="0AB22BCF"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9.3.</w:t>
            </w:r>
            <w:r w:rsidRPr="00A043EF">
              <w:rPr>
                <w:kern w:val="0"/>
                <w:sz w:val="24"/>
              </w:rPr>
              <w:t>软件自带内置浏览器，当教师使用内置浏览器上网时发现合适的图片或文字素材，可直接从网站上拖拽到软件中进行编辑使用；</w:t>
            </w:r>
          </w:p>
          <w:p w14:paraId="704759EC"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9.4.</w:t>
            </w:r>
            <w:r w:rsidRPr="00A043EF">
              <w:rPr>
                <w:kern w:val="0"/>
                <w:sz w:val="24"/>
              </w:rPr>
              <w:t>图片裁切功能：导入的图片对象自带裁切功能，无需借助截图工具，即可直接对图片进行裁切，方便去除边角水印；</w:t>
            </w:r>
          </w:p>
          <w:p w14:paraId="7C5195A3"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9.5.</w:t>
            </w:r>
            <w:proofErr w:type="gramStart"/>
            <w:r w:rsidRPr="00A043EF">
              <w:rPr>
                <w:kern w:val="0"/>
                <w:sz w:val="24"/>
              </w:rPr>
              <w:t>快捷抠图功能</w:t>
            </w:r>
            <w:proofErr w:type="gramEnd"/>
            <w:r w:rsidRPr="00A043EF">
              <w:rPr>
                <w:kern w:val="0"/>
                <w:sz w:val="24"/>
              </w:rPr>
              <w:t>：导入的图片对象自</w:t>
            </w:r>
            <w:proofErr w:type="gramStart"/>
            <w:r w:rsidRPr="00A043EF">
              <w:rPr>
                <w:kern w:val="0"/>
                <w:sz w:val="24"/>
              </w:rPr>
              <w:t>带抠图</w:t>
            </w:r>
            <w:proofErr w:type="gramEnd"/>
            <w:r w:rsidRPr="00A043EF">
              <w:rPr>
                <w:kern w:val="0"/>
                <w:sz w:val="24"/>
              </w:rPr>
              <w:t>功能，无需借助专业图片处理软件，即可在白板软件中对图片进行快捷抠图、去背景，处理后的图片主体边缘没有明显毛边，可导出保存成</w:t>
            </w:r>
            <w:r w:rsidRPr="00A043EF">
              <w:rPr>
                <w:kern w:val="0"/>
                <w:sz w:val="24"/>
              </w:rPr>
              <w:t>PNG</w:t>
            </w:r>
            <w:r w:rsidRPr="00A043EF">
              <w:rPr>
                <w:kern w:val="0"/>
                <w:sz w:val="24"/>
              </w:rPr>
              <w:t>格式；</w:t>
            </w:r>
          </w:p>
          <w:p w14:paraId="60E6856D"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9.6.</w:t>
            </w:r>
            <w:r w:rsidRPr="00A043EF">
              <w:rPr>
                <w:kern w:val="0"/>
                <w:sz w:val="24"/>
              </w:rPr>
              <w:t>实物展台：展台功能按钮嵌入在白板软件工具菜单中，用户可实时采集实物展示台动态视频信号，可进行批量截图，并可直接在屏幕上对该动态信号画面进行缩放、旋转、批注和标识等操作。</w:t>
            </w:r>
          </w:p>
          <w:p w14:paraId="06998024"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0.</w:t>
            </w:r>
            <w:r w:rsidRPr="00A043EF">
              <w:rPr>
                <w:kern w:val="0"/>
                <w:sz w:val="24"/>
              </w:rPr>
              <w:t>备授课一体化软件：</w:t>
            </w:r>
          </w:p>
          <w:p w14:paraId="49D59AE0" w14:textId="77777777" w:rsidR="00C24432" w:rsidRPr="00A043EF" w:rsidRDefault="00C24432" w:rsidP="003F3B50">
            <w:pPr>
              <w:widowControl/>
              <w:spacing w:line="360" w:lineRule="auto"/>
              <w:jc w:val="left"/>
              <w:rPr>
                <w:kern w:val="0"/>
                <w:sz w:val="24"/>
              </w:rPr>
            </w:pPr>
            <w:r w:rsidRPr="00A043EF">
              <w:rPr>
                <w:rFonts w:hint="eastAsia"/>
                <w:kern w:val="0"/>
                <w:sz w:val="24"/>
              </w:rPr>
              <w:lastRenderedPageBreak/>
              <w:t>2</w:t>
            </w:r>
            <w:r w:rsidRPr="00A043EF">
              <w:rPr>
                <w:kern w:val="0"/>
                <w:sz w:val="24"/>
              </w:rPr>
              <w:t>0.1.</w:t>
            </w:r>
            <w:r w:rsidRPr="00A043EF">
              <w:rPr>
                <w:kern w:val="0"/>
                <w:sz w:val="24"/>
              </w:rPr>
              <w:t>要求独立于白板教学软件之外的单独软件，具有备课模式及授课模式，且操作界面根据备课和授课使用场景不同而区别设计；</w:t>
            </w:r>
          </w:p>
          <w:p w14:paraId="22A36D40" w14:textId="77777777" w:rsidR="00C24432" w:rsidRPr="00A043EF" w:rsidRDefault="00C24432" w:rsidP="003F3B50">
            <w:pPr>
              <w:widowControl/>
              <w:spacing w:line="360" w:lineRule="auto"/>
              <w:jc w:val="left"/>
              <w:rPr>
                <w:kern w:val="0"/>
                <w:sz w:val="24"/>
              </w:rPr>
            </w:pPr>
            <w:r w:rsidRPr="00A043EF">
              <w:rPr>
                <w:kern w:val="0"/>
                <w:sz w:val="24"/>
              </w:rPr>
              <w:t>20.2.</w:t>
            </w:r>
            <w:r w:rsidRPr="00A043EF">
              <w:rPr>
                <w:kern w:val="0"/>
                <w:sz w:val="24"/>
              </w:rPr>
              <w:t>支持课件云存储和云同步，无需使用</w:t>
            </w:r>
            <w:r w:rsidRPr="00A043EF">
              <w:rPr>
                <w:kern w:val="0"/>
                <w:sz w:val="24"/>
              </w:rPr>
              <w:t>U</w:t>
            </w:r>
            <w:r w:rsidRPr="00A043EF">
              <w:rPr>
                <w:kern w:val="0"/>
                <w:sz w:val="24"/>
              </w:rPr>
              <w:t>盘等存储设备，课件上的所有修改、操作均可实时同步至云端，老师只需联网登录即可获取最新版本的云课件；</w:t>
            </w:r>
          </w:p>
          <w:p w14:paraId="72A2FCF9" w14:textId="77777777" w:rsidR="00C24432" w:rsidRPr="00A043EF" w:rsidRDefault="00C24432" w:rsidP="003F3B50">
            <w:pPr>
              <w:widowControl/>
              <w:spacing w:line="360" w:lineRule="auto"/>
              <w:jc w:val="left"/>
              <w:rPr>
                <w:kern w:val="0"/>
                <w:sz w:val="24"/>
              </w:rPr>
            </w:pPr>
            <w:r w:rsidRPr="00A043EF">
              <w:rPr>
                <w:kern w:val="0"/>
                <w:sz w:val="24"/>
              </w:rPr>
              <w:t>20.3.</w:t>
            </w:r>
            <w:r w:rsidRPr="00A043EF">
              <w:rPr>
                <w:kern w:val="0"/>
                <w:sz w:val="24"/>
              </w:rPr>
              <w:t>支持老师个人账号注册登录使用，也可通过</w:t>
            </w:r>
            <w:r w:rsidRPr="00A043EF">
              <w:rPr>
                <w:kern w:val="0"/>
                <w:sz w:val="24"/>
              </w:rPr>
              <w:t>USB key</w:t>
            </w:r>
            <w:r w:rsidRPr="00A043EF">
              <w:rPr>
                <w:kern w:val="0"/>
                <w:sz w:val="24"/>
              </w:rPr>
              <w:t>进行身份快速识别登录；</w:t>
            </w:r>
          </w:p>
          <w:p w14:paraId="71CFDCA8" w14:textId="77777777" w:rsidR="00C24432" w:rsidRPr="00A043EF" w:rsidRDefault="00C24432" w:rsidP="003F3B50">
            <w:pPr>
              <w:widowControl/>
              <w:spacing w:line="360" w:lineRule="auto"/>
              <w:jc w:val="left"/>
              <w:rPr>
                <w:kern w:val="0"/>
                <w:sz w:val="24"/>
              </w:rPr>
            </w:pPr>
            <w:r w:rsidRPr="00A043EF">
              <w:rPr>
                <w:kern w:val="0"/>
                <w:sz w:val="24"/>
              </w:rPr>
              <w:t>20.4.</w:t>
            </w:r>
            <w:r w:rsidRPr="00A043EF">
              <w:rPr>
                <w:kern w:val="0"/>
                <w:sz w:val="24"/>
              </w:rPr>
              <w:t>支持课件云同步，课件上的所有修改、操作均可实时同步至云端，无需单独保存上传，确保多终端</w:t>
            </w:r>
            <w:proofErr w:type="gramStart"/>
            <w:r w:rsidRPr="00A043EF">
              <w:rPr>
                <w:kern w:val="0"/>
                <w:sz w:val="24"/>
              </w:rPr>
              <w:t>调用同个课件</w:t>
            </w:r>
            <w:proofErr w:type="gramEnd"/>
            <w:r w:rsidRPr="00A043EF">
              <w:rPr>
                <w:kern w:val="0"/>
                <w:sz w:val="24"/>
              </w:rPr>
              <w:t>均为最新版本；</w:t>
            </w:r>
          </w:p>
          <w:p w14:paraId="4E511124"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0.5.</w:t>
            </w:r>
            <w:r w:rsidRPr="00A043EF">
              <w:rPr>
                <w:kern w:val="0"/>
                <w:sz w:val="24"/>
              </w:rPr>
              <w:t>分组竞争游戏：支持创建分组竞争游戏，教师可设置正确项／干扰项，让两组学生开展竞争游戏。系统提供不少于</w:t>
            </w:r>
            <w:r w:rsidRPr="00A043EF">
              <w:rPr>
                <w:kern w:val="0"/>
                <w:sz w:val="24"/>
              </w:rPr>
              <w:t>3</w:t>
            </w:r>
            <w:r w:rsidRPr="00A043EF">
              <w:rPr>
                <w:kern w:val="0"/>
                <w:sz w:val="24"/>
              </w:rPr>
              <w:t>种难度、</w:t>
            </w:r>
            <w:r w:rsidRPr="00A043EF">
              <w:rPr>
                <w:kern w:val="0"/>
                <w:sz w:val="24"/>
              </w:rPr>
              <w:t>10</w:t>
            </w:r>
            <w:r w:rsidRPr="00A043EF">
              <w:rPr>
                <w:kern w:val="0"/>
                <w:sz w:val="24"/>
              </w:rPr>
              <w:t>种游戏模版选择，</w:t>
            </w:r>
            <w:proofErr w:type="gramStart"/>
            <w:r w:rsidRPr="00A043EF">
              <w:rPr>
                <w:kern w:val="0"/>
                <w:sz w:val="24"/>
              </w:rPr>
              <w:t>且模版</w:t>
            </w:r>
            <w:proofErr w:type="gramEnd"/>
            <w:r w:rsidRPr="00A043EF">
              <w:rPr>
                <w:kern w:val="0"/>
                <w:sz w:val="24"/>
              </w:rPr>
              <w:t>样式支持自定义修改；</w:t>
            </w:r>
            <w:r w:rsidRPr="00A043EF">
              <w:rPr>
                <w:rFonts w:hint="eastAsia"/>
                <w:kern w:val="0"/>
                <w:sz w:val="24"/>
              </w:rPr>
              <w:t>；</w:t>
            </w:r>
            <w:r w:rsidRPr="00A043EF">
              <w:rPr>
                <w:kern w:val="0"/>
                <w:sz w:val="24"/>
              </w:rPr>
              <w:t xml:space="preserve"> </w:t>
            </w:r>
          </w:p>
          <w:p w14:paraId="170B7283" w14:textId="77777777" w:rsidR="00C24432" w:rsidRPr="00A043EF" w:rsidRDefault="00C24432" w:rsidP="003F3B50">
            <w:pPr>
              <w:widowControl/>
              <w:spacing w:line="360" w:lineRule="auto"/>
              <w:jc w:val="left"/>
              <w:rPr>
                <w:kern w:val="0"/>
                <w:sz w:val="24"/>
              </w:rPr>
            </w:pPr>
            <w:r w:rsidRPr="00A043EF">
              <w:rPr>
                <w:kern w:val="0"/>
                <w:sz w:val="24"/>
              </w:rPr>
              <w:t>20.6.</w:t>
            </w:r>
            <w:r w:rsidRPr="00A043EF">
              <w:rPr>
                <w:kern w:val="0"/>
                <w:sz w:val="24"/>
              </w:rPr>
              <w:t>根据老师账号中设置的学科不同，备课模式工具栏会自动提供与学科相对应的教学工具，例如语文学科会出现田字格工具，无需老师自行选择工具</w:t>
            </w:r>
            <w:r w:rsidRPr="00A043EF">
              <w:rPr>
                <w:rFonts w:hint="eastAsia"/>
                <w:kern w:val="0"/>
                <w:sz w:val="24"/>
              </w:rPr>
              <w:t>；</w:t>
            </w:r>
          </w:p>
          <w:p w14:paraId="2D34DCAA" w14:textId="77777777" w:rsidR="00C24432" w:rsidRPr="00A043EF" w:rsidRDefault="00C24432" w:rsidP="003F3B50">
            <w:pPr>
              <w:widowControl/>
              <w:spacing w:line="360" w:lineRule="auto"/>
              <w:jc w:val="left"/>
              <w:rPr>
                <w:kern w:val="0"/>
                <w:sz w:val="24"/>
              </w:rPr>
            </w:pPr>
            <w:r w:rsidRPr="00A043EF">
              <w:rPr>
                <w:kern w:val="0"/>
                <w:sz w:val="24"/>
              </w:rPr>
              <w:t>20.7.</w:t>
            </w:r>
            <w:r w:rsidRPr="00A043EF">
              <w:rPr>
                <w:kern w:val="0"/>
                <w:sz w:val="24"/>
              </w:rPr>
              <w:t>数学公式编辑器：支持复杂数学公式输入，提供不少于</w:t>
            </w:r>
            <w:r w:rsidRPr="00A043EF">
              <w:rPr>
                <w:kern w:val="0"/>
                <w:sz w:val="24"/>
              </w:rPr>
              <w:t>20</w:t>
            </w:r>
            <w:r w:rsidRPr="00A043EF">
              <w:rPr>
                <w:kern w:val="0"/>
                <w:sz w:val="24"/>
              </w:rPr>
              <w:t>个数学符号及模板，输出的公式内容支持不同颜色标记及二次编辑；</w:t>
            </w:r>
          </w:p>
          <w:p w14:paraId="60022DC3"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0.8.</w:t>
            </w:r>
            <w:r w:rsidRPr="00A043EF">
              <w:rPr>
                <w:kern w:val="0"/>
                <w:sz w:val="24"/>
              </w:rPr>
              <w:t>提供超过</w:t>
            </w:r>
            <w:r w:rsidRPr="00A043EF">
              <w:rPr>
                <w:kern w:val="0"/>
                <w:sz w:val="24"/>
              </w:rPr>
              <w:t>500</w:t>
            </w:r>
            <w:r w:rsidRPr="00A043EF">
              <w:rPr>
                <w:kern w:val="0"/>
                <w:sz w:val="24"/>
              </w:rPr>
              <w:t>个数学画板资源，覆盖小学、初中、高中学段数学学科主要知识点，并按照知识点分类，便于老师查找；</w:t>
            </w:r>
          </w:p>
          <w:p w14:paraId="4EA28108"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0.9.</w:t>
            </w:r>
            <w:r w:rsidRPr="00A043EF">
              <w:rPr>
                <w:kern w:val="0"/>
                <w:sz w:val="24"/>
              </w:rPr>
              <w:t>提供不少于</w:t>
            </w:r>
            <w:r w:rsidRPr="00A043EF">
              <w:rPr>
                <w:kern w:val="0"/>
                <w:sz w:val="24"/>
              </w:rPr>
              <w:t>30</w:t>
            </w:r>
            <w:r w:rsidRPr="00A043EF">
              <w:rPr>
                <w:kern w:val="0"/>
                <w:sz w:val="24"/>
              </w:rPr>
              <w:t>万道试题给老师使用，题库</w:t>
            </w:r>
            <w:proofErr w:type="gramStart"/>
            <w:r w:rsidRPr="00A043EF">
              <w:rPr>
                <w:kern w:val="0"/>
                <w:sz w:val="24"/>
              </w:rPr>
              <w:t>总知识</w:t>
            </w:r>
            <w:proofErr w:type="gramEnd"/>
            <w:r w:rsidRPr="00A043EF">
              <w:rPr>
                <w:kern w:val="0"/>
                <w:sz w:val="24"/>
              </w:rPr>
              <w:t>点不少于</w:t>
            </w:r>
            <w:r w:rsidRPr="00A043EF">
              <w:rPr>
                <w:kern w:val="0"/>
                <w:sz w:val="24"/>
              </w:rPr>
              <w:t>9000</w:t>
            </w:r>
            <w:r w:rsidRPr="00A043EF">
              <w:rPr>
                <w:kern w:val="0"/>
                <w:sz w:val="24"/>
              </w:rPr>
              <w:t>个，除选择、填空、判断等基本题型外，还包含诗歌阅读、完形填空、阅读理解、辨析题、材料题、实验题、作图题等；</w:t>
            </w:r>
          </w:p>
          <w:p w14:paraId="4B3CFF06" w14:textId="77777777" w:rsidR="00C24432" w:rsidRPr="00A043EF" w:rsidRDefault="00C24432" w:rsidP="003F3B50">
            <w:pPr>
              <w:widowControl/>
              <w:spacing w:line="360" w:lineRule="auto"/>
              <w:jc w:val="left"/>
              <w:rPr>
                <w:kern w:val="0"/>
                <w:sz w:val="24"/>
              </w:rPr>
            </w:pPr>
            <w:r w:rsidRPr="00A043EF">
              <w:rPr>
                <w:rFonts w:hint="eastAsia"/>
                <w:kern w:val="0"/>
                <w:sz w:val="24"/>
              </w:rPr>
              <w:lastRenderedPageBreak/>
              <w:t>2</w:t>
            </w:r>
            <w:r w:rsidRPr="00A043EF">
              <w:rPr>
                <w:kern w:val="0"/>
                <w:sz w:val="24"/>
              </w:rPr>
              <w:t>0.10.</w:t>
            </w:r>
            <w:r w:rsidRPr="00A043EF">
              <w:rPr>
                <w:kern w:val="0"/>
                <w:sz w:val="24"/>
              </w:rPr>
              <w:t>微课程视频：提供超过</w:t>
            </w:r>
            <w:r w:rsidRPr="00A043EF">
              <w:rPr>
                <w:kern w:val="0"/>
                <w:sz w:val="24"/>
              </w:rPr>
              <w:t>2000</w:t>
            </w:r>
            <w:r w:rsidRPr="00A043EF">
              <w:rPr>
                <w:kern w:val="0"/>
                <w:sz w:val="24"/>
              </w:rPr>
              <w:t>个微课程视频，涵盖小学、初中、高中，每个学段不少于三个主要学科；</w:t>
            </w:r>
          </w:p>
          <w:p w14:paraId="7E107154"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1.</w:t>
            </w:r>
            <w:r w:rsidRPr="00A043EF">
              <w:rPr>
                <w:kern w:val="0"/>
                <w:sz w:val="24"/>
              </w:rPr>
              <w:t>移动授课系统：</w:t>
            </w:r>
          </w:p>
          <w:p w14:paraId="57D88FC9"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1.1.</w:t>
            </w:r>
            <w:r w:rsidRPr="00A043EF">
              <w:rPr>
                <w:kern w:val="0"/>
                <w:sz w:val="24"/>
              </w:rPr>
              <w:t>可与交互智能平板实现无线连接，可对连接的设备进行密码的权限管理，兼容多用户接入智能平板，支持</w:t>
            </w:r>
            <w:r w:rsidRPr="00A043EF">
              <w:rPr>
                <w:kern w:val="0"/>
                <w:sz w:val="24"/>
              </w:rPr>
              <w:t>Android4.0</w:t>
            </w:r>
            <w:r w:rsidRPr="00A043EF">
              <w:rPr>
                <w:kern w:val="0"/>
                <w:sz w:val="24"/>
              </w:rPr>
              <w:t>及</w:t>
            </w:r>
            <w:r w:rsidRPr="00A043EF">
              <w:rPr>
                <w:kern w:val="0"/>
                <w:sz w:val="24"/>
              </w:rPr>
              <w:t>iOS 7.0</w:t>
            </w:r>
            <w:r w:rsidRPr="00A043EF">
              <w:rPr>
                <w:kern w:val="0"/>
                <w:sz w:val="24"/>
              </w:rPr>
              <w:t>以上版本系统；</w:t>
            </w:r>
          </w:p>
          <w:p w14:paraId="2A10FDFE" w14:textId="77777777" w:rsidR="00C24432" w:rsidRPr="00A043EF" w:rsidRDefault="00C24432" w:rsidP="003F3B50">
            <w:pPr>
              <w:widowControl/>
              <w:spacing w:line="360" w:lineRule="auto"/>
              <w:jc w:val="left"/>
              <w:rPr>
                <w:kern w:val="0"/>
                <w:sz w:val="24"/>
              </w:rPr>
            </w:pPr>
            <w:r w:rsidRPr="00A043EF">
              <w:rPr>
                <w:kern w:val="0"/>
                <w:sz w:val="24"/>
              </w:rPr>
              <w:t>21.2.</w:t>
            </w:r>
            <w:r w:rsidRPr="00A043EF">
              <w:rPr>
                <w:kern w:val="0"/>
                <w:sz w:val="24"/>
              </w:rPr>
              <w:t>大小屏同步显示时支持同步放大功能，可使用小屏远程同步放大大屏画面，突出重点和细节内容；</w:t>
            </w:r>
          </w:p>
          <w:p w14:paraId="68ECC94B" w14:textId="77777777" w:rsidR="00C24432" w:rsidRPr="00A043EF" w:rsidRDefault="00C24432" w:rsidP="003F3B50">
            <w:pPr>
              <w:widowControl/>
              <w:spacing w:line="360" w:lineRule="auto"/>
              <w:jc w:val="left"/>
              <w:rPr>
                <w:kern w:val="0"/>
                <w:sz w:val="24"/>
              </w:rPr>
            </w:pPr>
            <w:r w:rsidRPr="00A043EF">
              <w:rPr>
                <w:kern w:val="0"/>
                <w:sz w:val="24"/>
              </w:rPr>
              <w:t>21.3.</w:t>
            </w:r>
            <w:r w:rsidRPr="00A043EF">
              <w:rPr>
                <w:kern w:val="0"/>
                <w:sz w:val="24"/>
              </w:rPr>
              <w:t>具备服务端生成热点功能，在没有路由器的情况下，可通过服务端生成局域网热点供外部终端进行无线连接，并支持</w:t>
            </w:r>
            <w:proofErr w:type="gramStart"/>
            <w:r w:rsidRPr="00A043EF">
              <w:rPr>
                <w:kern w:val="0"/>
                <w:sz w:val="24"/>
              </w:rPr>
              <w:t>二维码拍照</w:t>
            </w:r>
            <w:proofErr w:type="gramEnd"/>
            <w:r w:rsidRPr="00A043EF">
              <w:rPr>
                <w:kern w:val="0"/>
                <w:sz w:val="24"/>
              </w:rPr>
              <w:t>自动连接服务器功能，无需手动设置网络；</w:t>
            </w:r>
          </w:p>
          <w:p w14:paraId="5EF34226" w14:textId="77777777" w:rsidR="00C24432" w:rsidRPr="00A043EF" w:rsidRDefault="00C24432" w:rsidP="003F3B50">
            <w:pPr>
              <w:widowControl/>
              <w:spacing w:line="360" w:lineRule="auto"/>
              <w:jc w:val="left"/>
              <w:rPr>
                <w:kern w:val="0"/>
                <w:sz w:val="24"/>
              </w:rPr>
            </w:pPr>
            <w:r w:rsidRPr="00A043EF">
              <w:rPr>
                <w:kern w:val="0"/>
                <w:sz w:val="24"/>
              </w:rPr>
              <w:t>21.4.</w:t>
            </w:r>
            <w:r w:rsidRPr="00A043EF">
              <w:rPr>
                <w:kern w:val="0"/>
                <w:sz w:val="24"/>
              </w:rPr>
              <w:t>支持拍摄图片增强功能，拍摄</w:t>
            </w:r>
            <w:proofErr w:type="gramStart"/>
            <w:r w:rsidRPr="00A043EF">
              <w:rPr>
                <w:kern w:val="0"/>
                <w:sz w:val="24"/>
              </w:rPr>
              <w:t>后图片</w:t>
            </w:r>
            <w:proofErr w:type="gramEnd"/>
            <w:r w:rsidRPr="00A043EF">
              <w:rPr>
                <w:kern w:val="0"/>
                <w:sz w:val="24"/>
              </w:rPr>
              <w:t>可自动执行优化处理，包括亮度对比度优化、色彩饱和度增强、图片边框动态识别、图片剪裁与拉伸等，且支持手动调节，提升所拍摄课本、试卷内容的展示效果；</w:t>
            </w:r>
          </w:p>
          <w:p w14:paraId="353D87F8" w14:textId="77777777" w:rsidR="00C24432" w:rsidRPr="00A043EF" w:rsidRDefault="00C24432" w:rsidP="003F3B50">
            <w:pPr>
              <w:widowControl/>
              <w:spacing w:line="360" w:lineRule="auto"/>
              <w:jc w:val="left"/>
              <w:rPr>
                <w:kern w:val="0"/>
                <w:sz w:val="24"/>
              </w:rPr>
            </w:pPr>
            <w:r w:rsidRPr="00A043EF">
              <w:rPr>
                <w:kern w:val="0"/>
                <w:sz w:val="24"/>
              </w:rPr>
              <w:t>21.5.</w:t>
            </w:r>
            <w:r w:rsidRPr="00A043EF">
              <w:rPr>
                <w:kern w:val="0"/>
                <w:sz w:val="24"/>
              </w:rPr>
              <w:t>支持多图对比展示功能，可将多位学生的作业、试卷或实验结果进行拍摄，并上传至智能平板的互动教学软件里进行对比展示，支持点评功能，可给每位同学的作品以不同的奖章。</w:t>
            </w:r>
          </w:p>
          <w:p w14:paraId="1495F89B" w14:textId="77777777" w:rsidR="00C24432" w:rsidRPr="00A043EF" w:rsidRDefault="00C24432" w:rsidP="003F3B50">
            <w:pPr>
              <w:widowControl/>
              <w:spacing w:line="360" w:lineRule="auto"/>
              <w:jc w:val="left"/>
              <w:rPr>
                <w:kern w:val="0"/>
                <w:sz w:val="24"/>
              </w:rPr>
            </w:pPr>
            <w:r w:rsidRPr="00A043EF">
              <w:rPr>
                <w:kern w:val="0"/>
                <w:sz w:val="24"/>
              </w:rPr>
              <w:t>22.</w:t>
            </w:r>
            <w:r w:rsidRPr="00A043EF">
              <w:rPr>
                <w:kern w:val="0"/>
                <w:sz w:val="24"/>
              </w:rPr>
              <w:t>数据分析管理平台：</w:t>
            </w:r>
            <w:r w:rsidRPr="00A043EF">
              <w:rPr>
                <w:rFonts w:hint="eastAsia"/>
                <w:kern w:val="0"/>
                <w:sz w:val="24"/>
              </w:rPr>
              <w:t>2</w:t>
            </w:r>
            <w:r w:rsidRPr="00A043EF">
              <w:rPr>
                <w:kern w:val="0"/>
                <w:sz w:val="24"/>
              </w:rPr>
              <w:t>2.1.</w:t>
            </w:r>
            <w:r w:rsidRPr="00A043EF">
              <w:rPr>
                <w:kern w:val="0"/>
                <w:sz w:val="24"/>
              </w:rPr>
              <w:t>后台采用</w:t>
            </w:r>
            <w:r w:rsidRPr="00A043EF">
              <w:rPr>
                <w:kern w:val="0"/>
                <w:sz w:val="24"/>
              </w:rPr>
              <w:t xml:space="preserve">B/S </w:t>
            </w:r>
            <w:r w:rsidRPr="00A043EF">
              <w:rPr>
                <w:kern w:val="0"/>
                <w:sz w:val="24"/>
              </w:rPr>
              <w:t>架构设计，支持学校管理者在</w:t>
            </w:r>
            <w:r w:rsidRPr="00A043EF">
              <w:rPr>
                <w:kern w:val="0"/>
                <w:sz w:val="24"/>
              </w:rPr>
              <w:t>Windows</w:t>
            </w:r>
            <w:r w:rsidRPr="00A043EF">
              <w:rPr>
                <w:kern w:val="0"/>
                <w:sz w:val="24"/>
              </w:rPr>
              <w:t>、</w:t>
            </w:r>
            <w:r w:rsidRPr="00A043EF">
              <w:rPr>
                <w:kern w:val="0"/>
                <w:sz w:val="24"/>
              </w:rPr>
              <w:t>Linux</w:t>
            </w:r>
            <w:r w:rsidRPr="00A043EF">
              <w:rPr>
                <w:kern w:val="0"/>
                <w:sz w:val="24"/>
              </w:rPr>
              <w:t>、</w:t>
            </w:r>
            <w:r w:rsidRPr="00A043EF">
              <w:rPr>
                <w:kern w:val="0"/>
                <w:sz w:val="24"/>
              </w:rPr>
              <w:t>Android</w:t>
            </w:r>
            <w:r w:rsidRPr="00A043EF">
              <w:rPr>
                <w:kern w:val="0"/>
                <w:sz w:val="24"/>
              </w:rPr>
              <w:t>、</w:t>
            </w:r>
            <w:r w:rsidRPr="00A043EF">
              <w:rPr>
                <w:kern w:val="0"/>
                <w:sz w:val="24"/>
              </w:rPr>
              <w:t xml:space="preserve">IOS </w:t>
            </w:r>
            <w:r w:rsidRPr="00A043EF">
              <w:rPr>
                <w:kern w:val="0"/>
                <w:sz w:val="24"/>
              </w:rPr>
              <w:t>等多种不同的操作系统上通过网页浏览器登陆进行操作，可统计全校教师软件活跃数据、学生点评及课件上传等数据。</w:t>
            </w:r>
          </w:p>
          <w:p w14:paraId="586F1F09" w14:textId="77777777" w:rsidR="00C24432" w:rsidRPr="00A043EF" w:rsidRDefault="00C24432" w:rsidP="003F3B50">
            <w:pPr>
              <w:widowControl/>
              <w:spacing w:line="360" w:lineRule="auto"/>
              <w:jc w:val="left"/>
              <w:rPr>
                <w:kern w:val="0"/>
                <w:sz w:val="24"/>
              </w:rPr>
            </w:pPr>
            <w:r w:rsidRPr="00A043EF">
              <w:rPr>
                <w:kern w:val="0"/>
                <w:sz w:val="24"/>
              </w:rPr>
              <w:t>22.2.</w:t>
            </w:r>
            <w:r w:rsidRPr="00A043EF">
              <w:rPr>
                <w:kern w:val="0"/>
                <w:sz w:val="24"/>
              </w:rPr>
              <w:t>学校管理者登录后即可在平台首页查看校园评课数据、学生点评数据、校本课件数量等统计数据，以及可以看到这些数据与全省均值的对比情况，方便管</w:t>
            </w:r>
            <w:r w:rsidRPr="00A043EF">
              <w:rPr>
                <w:kern w:val="0"/>
                <w:sz w:val="24"/>
              </w:rPr>
              <w:lastRenderedPageBreak/>
              <w:t>理</w:t>
            </w:r>
            <w:proofErr w:type="gramStart"/>
            <w:r w:rsidRPr="00A043EF">
              <w:rPr>
                <w:kern w:val="0"/>
                <w:sz w:val="24"/>
              </w:rPr>
              <w:t>者快速</w:t>
            </w:r>
            <w:proofErr w:type="gramEnd"/>
            <w:r w:rsidRPr="00A043EF">
              <w:rPr>
                <w:kern w:val="0"/>
                <w:sz w:val="24"/>
              </w:rPr>
              <w:t>了解教师工作情况及校园整体信息化情况。</w:t>
            </w:r>
            <w:r w:rsidRPr="00A043EF">
              <w:rPr>
                <w:rFonts w:hint="eastAsia"/>
                <w:kern w:val="0"/>
                <w:sz w:val="24"/>
              </w:rPr>
              <w:t>；</w:t>
            </w:r>
          </w:p>
          <w:p w14:paraId="3A06761C" w14:textId="77777777" w:rsidR="00C24432" w:rsidRPr="00A043EF" w:rsidRDefault="00C24432" w:rsidP="003F3B50">
            <w:pPr>
              <w:widowControl/>
              <w:spacing w:line="360" w:lineRule="auto"/>
              <w:jc w:val="left"/>
              <w:rPr>
                <w:kern w:val="0"/>
                <w:sz w:val="24"/>
              </w:rPr>
            </w:pPr>
            <w:r w:rsidRPr="00A043EF">
              <w:rPr>
                <w:kern w:val="0"/>
                <w:sz w:val="24"/>
              </w:rPr>
              <w:t>22.3.</w:t>
            </w:r>
            <w:r w:rsidRPr="00A043EF">
              <w:rPr>
                <w:kern w:val="0"/>
                <w:sz w:val="24"/>
              </w:rPr>
              <w:t>听课评课：支持教师通过扫描课程</w:t>
            </w:r>
            <w:proofErr w:type="gramStart"/>
            <w:r w:rsidRPr="00A043EF">
              <w:rPr>
                <w:kern w:val="0"/>
                <w:sz w:val="24"/>
              </w:rPr>
              <w:t>二维码进行</w:t>
            </w:r>
            <w:proofErr w:type="gramEnd"/>
            <w:r w:rsidRPr="00A043EF">
              <w:rPr>
                <w:kern w:val="0"/>
                <w:sz w:val="24"/>
              </w:rPr>
              <w:t>信息化听课评课。支持自定义评课表，评课分数实时汇总统计，并提供课程评分排名</w:t>
            </w:r>
            <w:r w:rsidRPr="00A043EF">
              <w:rPr>
                <w:rFonts w:hint="eastAsia"/>
                <w:kern w:val="0"/>
                <w:sz w:val="24"/>
              </w:rPr>
              <w:t>；</w:t>
            </w:r>
          </w:p>
          <w:p w14:paraId="24EDE1D8" w14:textId="77777777" w:rsidR="00C24432" w:rsidRPr="00A043EF" w:rsidRDefault="00C24432" w:rsidP="003F3B50">
            <w:pPr>
              <w:widowControl/>
              <w:spacing w:line="360" w:lineRule="auto"/>
              <w:jc w:val="left"/>
              <w:rPr>
                <w:kern w:val="0"/>
                <w:sz w:val="24"/>
              </w:rPr>
            </w:pPr>
            <w:r w:rsidRPr="00A043EF">
              <w:rPr>
                <w:kern w:val="0"/>
                <w:sz w:val="24"/>
              </w:rPr>
              <w:t>22.4.</w:t>
            </w:r>
            <w:r w:rsidRPr="00A043EF">
              <w:rPr>
                <w:kern w:val="0"/>
                <w:sz w:val="24"/>
              </w:rPr>
              <w:t>课件管理：管理者可统一管理教师上传至校本资源库的课件，支持查看更新时间、大小、下载次数等数据；具备审核功能，支持管理者删除已上传的课件。</w:t>
            </w:r>
          </w:p>
          <w:p w14:paraId="54FDF4DB"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3.</w:t>
            </w:r>
            <w:r w:rsidRPr="00A043EF">
              <w:rPr>
                <w:kern w:val="0"/>
                <w:sz w:val="24"/>
              </w:rPr>
              <w:t>保修：整机免费保修三年。</w:t>
            </w:r>
          </w:p>
        </w:tc>
        <w:tc>
          <w:tcPr>
            <w:tcW w:w="251" w:type="pct"/>
            <w:shd w:val="clear" w:color="000000" w:fill="FFFFFF"/>
            <w:vAlign w:val="center"/>
            <w:hideMark/>
          </w:tcPr>
          <w:p w14:paraId="2DA76A26"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0A9FFF90" w14:textId="77777777" w:rsidR="00C24432" w:rsidRPr="00A043EF" w:rsidRDefault="00C24432" w:rsidP="003F3B50">
            <w:pPr>
              <w:widowControl/>
              <w:spacing w:line="360" w:lineRule="auto"/>
              <w:jc w:val="center"/>
              <w:rPr>
                <w:kern w:val="0"/>
                <w:sz w:val="24"/>
              </w:rPr>
            </w:pPr>
            <w:r w:rsidRPr="00A043EF">
              <w:rPr>
                <w:kern w:val="0"/>
                <w:sz w:val="24"/>
              </w:rPr>
              <w:t>台</w:t>
            </w:r>
          </w:p>
        </w:tc>
      </w:tr>
      <w:tr w:rsidR="00C24432" w:rsidRPr="00A043EF" w14:paraId="4726F0A2" w14:textId="77777777" w:rsidTr="003F3B50">
        <w:trPr>
          <w:trHeight w:val="510"/>
        </w:trPr>
        <w:tc>
          <w:tcPr>
            <w:tcW w:w="317" w:type="pct"/>
            <w:shd w:val="clear" w:color="000000" w:fill="FFFFFF"/>
            <w:vAlign w:val="center"/>
            <w:hideMark/>
          </w:tcPr>
          <w:p w14:paraId="42F750FB" w14:textId="77777777" w:rsidR="00C24432" w:rsidRPr="00A043EF" w:rsidRDefault="00C24432" w:rsidP="003F3B50">
            <w:pPr>
              <w:widowControl/>
              <w:spacing w:line="360" w:lineRule="auto"/>
              <w:jc w:val="center"/>
              <w:rPr>
                <w:kern w:val="0"/>
                <w:sz w:val="24"/>
              </w:rPr>
            </w:pPr>
            <w:r w:rsidRPr="00A043EF">
              <w:rPr>
                <w:kern w:val="0"/>
                <w:sz w:val="24"/>
              </w:rPr>
              <w:lastRenderedPageBreak/>
              <w:t>3</w:t>
            </w:r>
          </w:p>
        </w:tc>
        <w:tc>
          <w:tcPr>
            <w:tcW w:w="917" w:type="pct"/>
            <w:shd w:val="clear" w:color="000000" w:fill="FFFFFF"/>
            <w:vAlign w:val="center"/>
            <w:hideMark/>
          </w:tcPr>
          <w:p w14:paraId="24EA81B4" w14:textId="77777777" w:rsidR="00C24432" w:rsidRPr="00A043EF" w:rsidRDefault="00C24432" w:rsidP="003F3B50">
            <w:pPr>
              <w:widowControl/>
              <w:spacing w:line="360" w:lineRule="auto"/>
              <w:jc w:val="center"/>
              <w:rPr>
                <w:kern w:val="0"/>
                <w:sz w:val="24"/>
              </w:rPr>
            </w:pPr>
            <w:r w:rsidRPr="00A043EF">
              <w:rPr>
                <w:kern w:val="0"/>
                <w:sz w:val="24"/>
              </w:rPr>
              <w:t>无线传</w:t>
            </w:r>
            <w:proofErr w:type="gramStart"/>
            <w:r w:rsidRPr="00A043EF">
              <w:rPr>
                <w:kern w:val="0"/>
                <w:sz w:val="24"/>
              </w:rPr>
              <w:t>屏工具</w:t>
            </w:r>
            <w:proofErr w:type="gramEnd"/>
          </w:p>
        </w:tc>
        <w:tc>
          <w:tcPr>
            <w:tcW w:w="3264" w:type="pct"/>
            <w:shd w:val="clear" w:color="000000" w:fill="FFFFFF"/>
            <w:vAlign w:val="center"/>
            <w:hideMark/>
          </w:tcPr>
          <w:p w14:paraId="537EAC08" w14:textId="77777777" w:rsidR="00C24432" w:rsidRPr="00A043EF" w:rsidRDefault="00C24432" w:rsidP="003F3B50">
            <w:pPr>
              <w:widowControl/>
              <w:spacing w:line="360" w:lineRule="auto"/>
              <w:jc w:val="left"/>
              <w:rPr>
                <w:kern w:val="0"/>
                <w:sz w:val="24"/>
              </w:rPr>
            </w:pPr>
            <w:r w:rsidRPr="00A043EF">
              <w:rPr>
                <w:kern w:val="0"/>
                <w:sz w:val="24"/>
              </w:rPr>
              <w:t xml:space="preserve">1. </w:t>
            </w:r>
            <w:r w:rsidRPr="00A043EF">
              <w:rPr>
                <w:kern w:val="0"/>
                <w:sz w:val="24"/>
              </w:rPr>
              <w:t>可实现外部电脑音视频高清信号实时传输到触摸一体机上（无论一体机处于任何显示通道），且可支持触摸信号回传</w:t>
            </w:r>
            <w:r w:rsidRPr="00A043EF">
              <w:rPr>
                <w:rFonts w:hint="eastAsia"/>
                <w:kern w:val="0"/>
                <w:sz w:val="24"/>
              </w:rPr>
              <w:t>；</w:t>
            </w:r>
          </w:p>
          <w:p w14:paraId="3D9AA059"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支持操作系统：</w:t>
            </w:r>
            <w:r w:rsidRPr="00A043EF">
              <w:rPr>
                <w:kern w:val="0"/>
                <w:sz w:val="24"/>
              </w:rPr>
              <w:t xml:space="preserve">Win7/Win10/MacOS3. </w:t>
            </w:r>
            <w:r w:rsidRPr="00A043EF">
              <w:rPr>
                <w:kern w:val="0"/>
                <w:sz w:val="24"/>
              </w:rPr>
              <w:t>传输延迟小于</w:t>
            </w:r>
            <w:r w:rsidRPr="00A043EF">
              <w:rPr>
                <w:kern w:val="0"/>
                <w:sz w:val="24"/>
              </w:rPr>
              <w:t>120ms</w:t>
            </w:r>
            <w:r w:rsidRPr="00A043EF">
              <w:rPr>
                <w:kern w:val="0"/>
                <w:sz w:val="24"/>
              </w:rPr>
              <w:t>，</w:t>
            </w:r>
            <w:proofErr w:type="gramStart"/>
            <w:r w:rsidRPr="00A043EF">
              <w:rPr>
                <w:kern w:val="0"/>
                <w:sz w:val="24"/>
              </w:rPr>
              <w:t>帧率达到</w:t>
            </w:r>
            <w:proofErr w:type="gramEnd"/>
            <w:r w:rsidRPr="00A043EF">
              <w:rPr>
                <w:kern w:val="0"/>
                <w:sz w:val="24"/>
              </w:rPr>
              <w:t xml:space="preserve">15fps-25fps4. </w:t>
            </w:r>
            <w:r w:rsidRPr="00A043EF">
              <w:rPr>
                <w:kern w:val="0"/>
                <w:sz w:val="24"/>
              </w:rPr>
              <w:t>无线频段：</w:t>
            </w:r>
            <w:r w:rsidRPr="00A043EF">
              <w:rPr>
                <w:kern w:val="0"/>
                <w:sz w:val="24"/>
              </w:rPr>
              <w:t>IEEE 802.11 a/b/g/n</w:t>
            </w:r>
            <w:r w:rsidRPr="00A043EF">
              <w:rPr>
                <w:kern w:val="0"/>
                <w:sz w:val="24"/>
              </w:rPr>
              <w:t>，</w:t>
            </w:r>
            <w:r w:rsidRPr="00A043EF">
              <w:rPr>
                <w:kern w:val="0"/>
                <w:sz w:val="24"/>
              </w:rPr>
              <w:t xml:space="preserve">5.8GHz5. </w:t>
            </w:r>
            <w:r w:rsidRPr="00A043EF">
              <w:rPr>
                <w:kern w:val="0"/>
                <w:sz w:val="24"/>
              </w:rPr>
              <w:t>采用</w:t>
            </w:r>
            <w:r w:rsidRPr="00A043EF">
              <w:rPr>
                <w:kern w:val="0"/>
                <w:sz w:val="24"/>
              </w:rPr>
              <w:t>USB</w:t>
            </w:r>
            <w:r w:rsidRPr="00A043EF">
              <w:rPr>
                <w:kern w:val="0"/>
                <w:sz w:val="24"/>
              </w:rPr>
              <w:t>接口进行传输，可兼容市面上具备通用</w:t>
            </w:r>
            <w:r w:rsidRPr="00A043EF">
              <w:rPr>
                <w:kern w:val="0"/>
                <w:sz w:val="24"/>
              </w:rPr>
              <w:t>USB</w:t>
            </w:r>
            <w:r w:rsidRPr="00A043EF">
              <w:rPr>
                <w:kern w:val="0"/>
                <w:sz w:val="24"/>
              </w:rPr>
              <w:t>接口的各类电脑</w:t>
            </w:r>
            <w:r w:rsidRPr="00A043EF">
              <w:rPr>
                <w:rFonts w:hint="eastAsia"/>
                <w:kern w:val="0"/>
                <w:sz w:val="24"/>
              </w:rPr>
              <w:t>；</w:t>
            </w:r>
          </w:p>
          <w:p w14:paraId="70065051" w14:textId="77777777" w:rsidR="00C24432" w:rsidRPr="00A043EF" w:rsidRDefault="00C24432" w:rsidP="003F3B50">
            <w:pPr>
              <w:widowControl/>
              <w:spacing w:line="360" w:lineRule="auto"/>
              <w:jc w:val="left"/>
              <w:rPr>
                <w:kern w:val="0"/>
                <w:sz w:val="24"/>
              </w:rPr>
            </w:pPr>
            <w:r w:rsidRPr="00A043EF">
              <w:rPr>
                <w:kern w:val="0"/>
                <w:sz w:val="24"/>
              </w:rPr>
              <w:t xml:space="preserve">3. </w:t>
            </w:r>
            <w:r w:rsidRPr="00A043EF">
              <w:rPr>
                <w:kern w:val="0"/>
                <w:sz w:val="24"/>
              </w:rPr>
              <w:t>采用单按键设计，只需按一下即可传屏，无需在触摸一体机上做任何操作</w:t>
            </w:r>
            <w:r w:rsidRPr="00A043EF">
              <w:rPr>
                <w:rFonts w:hint="eastAsia"/>
                <w:kern w:val="0"/>
                <w:sz w:val="24"/>
              </w:rPr>
              <w:t>；</w:t>
            </w:r>
          </w:p>
          <w:p w14:paraId="3D443966"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支持同时八个传屏发射端对应一个接收端，可通过按键切换传输不同外部电脑的画面及声音</w:t>
            </w:r>
            <w:r w:rsidRPr="00A043EF">
              <w:rPr>
                <w:rFonts w:hint="eastAsia"/>
                <w:kern w:val="0"/>
                <w:sz w:val="24"/>
              </w:rPr>
              <w:t>；</w:t>
            </w:r>
          </w:p>
          <w:p w14:paraId="7D5ACF33" w14:textId="77777777" w:rsidR="00C24432" w:rsidRPr="00A043EF" w:rsidRDefault="00C24432" w:rsidP="003F3B50">
            <w:pPr>
              <w:widowControl/>
              <w:spacing w:line="360" w:lineRule="auto"/>
              <w:jc w:val="left"/>
              <w:rPr>
                <w:kern w:val="0"/>
                <w:sz w:val="24"/>
              </w:rPr>
            </w:pPr>
            <w:r w:rsidRPr="00A043EF">
              <w:rPr>
                <w:kern w:val="0"/>
                <w:sz w:val="24"/>
              </w:rPr>
              <w:t xml:space="preserve">5. </w:t>
            </w:r>
            <w:r w:rsidRPr="00A043EF">
              <w:rPr>
                <w:kern w:val="0"/>
                <w:sz w:val="24"/>
              </w:rPr>
              <w:t>支持外部电脑在触摸一体机上做扩展屏显示</w:t>
            </w:r>
            <w:r w:rsidRPr="00A043EF">
              <w:rPr>
                <w:rFonts w:hint="eastAsia"/>
                <w:kern w:val="0"/>
                <w:sz w:val="24"/>
              </w:rPr>
              <w:t>；</w:t>
            </w:r>
          </w:p>
          <w:p w14:paraId="1FCBCCDE" w14:textId="77777777" w:rsidR="00C24432" w:rsidRPr="00A043EF" w:rsidRDefault="00C24432" w:rsidP="003F3B50">
            <w:pPr>
              <w:widowControl/>
              <w:spacing w:line="360" w:lineRule="auto"/>
              <w:jc w:val="left"/>
              <w:rPr>
                <w:kern w:val="0"/>
                <w:sz w:val="24"/>
              </w:rPr>
            </w:pPr>
            <w:r w:rsidRPr="00A043EF">
              <w:rPr>
                <w:kern w:val="0"/>
                <w:sz w:val="24"/>
              </w:rPr>
              <w:t xml:space="preserve">6. </w:t>
            </w:r>
            <w:r w:rsidRPr="00A043EF">
              <w:rPr>
                <w:kern w:val="0"/>
                <w:sz w:val="24"/>
              </w:rPr>
              <w:t>无线传屏接收端与整机显示终端之间无任何连接线，保证传输稳定及设备简洁。</w:t>
            </w:r>
          </w:p>
        </w:tc>
        <w:tc>
          <w:tcPr>
            <w:tcW w:w="251" w:type="pct"/>
            <w:shd w:val="clear" w:color="000000" w:fill="FFFFFF"/>
            <w:vAlign w:val="center"/>
            <w:hideMark/>
          </w:tcPr>
          <w:p w14:paraId="687F2581"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70CEC34A" w14:textId="77777777" w:rsidR="00C24432" w:rsidRPr="00A043EF" w:rsidRDefault="00C24432" w:rsidP="003F3B50">
            <w:pPr>
              <w:widowControl/>
              <w:spacing w:line="360" w:lineRule="auto"/>
              <w:jc w:val="center"/>
              <w:rPr>
                <w:kern w:val="0"/>
                <w:sz w:val="24"/>
              </w:rPr>
            </w:pPr>
            <w:r w:rsidRPr="00A043EF">
              <w:rPr>
                <w:kern w:val="0"/>
                <w:sz w:val="24"/>
              </w:rPr>
              <w:t>台</w:t>
            </w:r>
          </w:p>
        </w:tc>
      </w:tr>
      <w:tr w:rsidR="00C24432" w:rsidRPr="00A043EF" w14:paraId="6F57729E" w14:textId="77777777" w:rsidTr="003F3B50">
        <w:trPr>
          <w:trHeight w:val="510"/>
        </w:trPr>
        <w:tc>
          <w:tcPr>
            <w:tcW w:w="317" w:type="pct"/>
            <w:shd w:val="clear" w:color="000000" w:fill="FFFFFF"/>
            <w:vAlign w:val="center"/>
            <w:hideMark/>
          </w:tcPr>
          <w:p w14:paraId="3BEA4F58" w14:textId="77777777" w:rsidR="00C24432" w:rsidRPr="00A043EF" w:rsidRDefault="00C24432" w:rsidP="003F3B50">
            <w:pPr>
              <w:widowControl/>
              <w:spacing w:line="360" w:lineRule="auto"/>
              <w:jc w:val="center"/>
              <w:rPr>
                <w:kern w:val="0"/>
                <w:sz w:val="24"/>
              </w:rPr>
            </w:pPr>
            <w:r w:rsidRPr="00A043EF">
              <w:rPr>
                <w:kern w:val="0"/>
                <w:sz w:val="24"/>
              </w:rPr>
              <w:t>4</w:t>
            </w:r>
          </w:p>
        </w:tc>
        <w:tc>
          <w:tcPr>
            <w:tcW w:w="917" w:type="pct"/>
            <w:shd w:val="clear" w:color="000000" w:fill="FFFFFF"/>
            <w:vAlign w:val="center"/>
            <w:hideMark/>
          </w:tcPr>
          <w:p w14:paraId="26F2AA4D" w14:textId="77777777" w:rsidR="00C24432" w:rsidRPr="00A043EF" w:rsidRDefault="00C24432" w:rsidP="003F3B50">
            <w:pPr>
              <w:widowControl/>
              <w:spacing w:line="360" w:lineRule="auto"/>
              <w:jc w:val="center"/>
              <w:rPr>
                <w:kern w:val="0"/>
                <w:sz w:val="24"/>
              </w:rPr>
            </w:pPr>
            <w:r w:rsidRPr="00A043EF">
              <w:rPr>
                <w:kern w:val="0"/>
                <w:sz w:val="24"/>
              </w:rPr>
              <w:t>PPT</w:t>
            </w:r>
            <w:r w:rsidRPr="00A043EF">
              <w:rPr>
                <w:kern w:val="0"/>
                <w:sz w:val="24"/>
              </w:rPr>
              <w:t>互动教学工具</w:t>
            </w:r>
          </w:p>
        </w:tc>
        <w:tc>
          <w:tcPr>
            <w:tcW w:w="3264" w:type="pct"/>
            <w:shd w:val="clear" w:color="000000" w:fill="FFFFFF"/>
            <w:vAlign w:val="center"/>
            <w:hideMark/>
          </w:tcPr>
          <w:p w14:paraId="467C22D1" w14:textId="77777777" w:rsidR="00C24432" w:rsidRPr="00A043EF" w:rsidRDefault="00C24432" w:rsidP="003F3B50">
            <w:pPr>
              <w:widowControl/>
              <w:spacing w:line="360" w:lineRule="auto"/>
              <w:jc w:val="left"/>
              <w:rPr>
                <w:kern w:val="0"/>
                <w:sz w:val="24"/>
              </w:rPr>
            </w:pPr>
            <w:r w:rsidRPr="00A043EF">
              <w:rPr>
                <w:kern w:val="0"/>
                <w:sz w:val="24"/>
              </w:rPr>
              <w:t>1.</w:t>
            </w:r>
            <w:r w:rsidRPr="00A043EF">
              <w:rPr>
                <w:kern w:val="0"/>
                <w:sz w:val="24"/>
              </w:rPr>
              <w:t>无需打开其他任何软件，播放</w:t>
            </w:r>
            <w:r w:rsidRPr="00A043EF">
              <w:rPr>
                <w:kern w:val="0"/>
                <w:sz w:val="24"/>
              </w:rPr>
              <w:t>PPT</w:t>
            </w:r>
            <w:r w:rsidRPr="00A043EF">
              <w:rPr>
                <w:kern w:val="0"/>
                <w:sz w:val="24"/>
              </w:rPr>
              <w:t>时即可实现书写、擦除功能。</w:t>
            </w:r>
          </w:p>
          <w:p w14:paraId="23507369" w14:textId="77777777" w:rsidR="00C24432" w:rsidRPr="00A043EF" w:rsidRDefault="00C24432" w:rsidP="003F3B50">
            <w:pPr>
              <w:widowControl/>
              <w:spacing w:line="360" w:lineRule="auto"/>
              <w:jc w:val="left"/>
              <w:rPr>
                <w:kern w:val="0"/>
                <w:sz w:val="24"/>
              </w:rPr>
            </w:pPr>
            <w:r w:rsidRPr="00A043EF">
              <w:rPr>
                <w:kern w:val="0"/>
                <w:sz w:val="24"/>
              </w:rPr>
              <w:t>2.</w:t>
            </w:r>
            <w:r w:rsidRPr="00A043EF">
              <w:rPr>
                <w:kern w:val="0"/>
                <w:sz w:val="24"/>
              </w:rPr>
              <w:t>无需打开其他任何软件，播放</w:t>
            </w:r>
            <w:r w:rsidRPr="00A043EF">
              <w:rPr>
                <w:kern w:val="0"/>
                <w:sz w:val="24"/>
              </w:rPr>
              <w:t>PPT</w:t>
            </w:r>
            <w:r w:rsidRPr="00A043EF">
              <w:rPr>
                <w:kern w:val="0"/>
                <w:sz w:val="24"/>
              </w:rPr>
              <w:t>时即可支持课件页面预览、页面跳转及上下翻页</w:t>
            </w:r>
            <w:r w:rsidRPr="00A043EF">
              <w:rPr>
                <w:rFonts w:hint="eastAsia"/>
                <w:kern w:val="0"/>
                <w:sz w:val="24"/>
              </w:rPr>
              <w:t>；</w:t>
            </w:r>
          </w:p>
          <w:p w14:paraId="6068418F" w14:textId="77777777" w:rsidR="00C24432" w:rsidRPr="00A043EF" w:rsidRDefault="00C24432" w:rsidP="003F3B50">
            <w:pPr>
              <w:widowControl/>
              <w:spacing w:line="360" w:lineRule="auto"/>
              <w:jc w:val="left"/>
              <w:rPr>
                <w:kern w:val="0"/>
                <w:sz w:val="24"/>
              </w:rPr>
            </w:pPr>
            <w:r w:rsidRPr="00A043EF">
              <w:rPr>
                <w:kern w:val="0"/>
                <w:sz w:val="24"/>
              </w:rPr>
              <w:lastRenderedPageBreak/>
              <w:t>3.</w:t>
            </w:r>
            <w:r w:rsidRPr="00A043EF">
              <w:rPr>
                <w:kern w:val="0"/>
                <w:sz w:val="24"/>
              </w:rPr>
              <w:t>无需打开其他任何软件，播放</w:t>
            </w:r>
            <w:r w:rsidRPr="00A043EF">
              <w:rPr>
                <w:kern w:val="0"/>
                <w:sz w:val="24"/>
              </w:rPr>
              <w:t>PPT</w:t>
            </w:r>
            <w:r w:rsidRPr="00A043EF">
              <w:rPr>
                <w:kern w:val="0"/>
                <w:sz w:val="24"/>
              </w:rPr>
              <w:t>时即可支持板中板功能：支持调用板中板辅助教学，可直接批注及加页，不影响课件主画面</w:t>
            </w:r>
            <w:r w:rsidRPr="00A043EF">
              <w:rPr>
                <w:rFonts w:hint="eastAsia"/>
                <w:kern w:val="0"/>
                <w:sz w:val="24"/>
              </w:rPr>
              <w:t>；</w:t>
            </w:r>
          </w:p>
          <w:p w14:paraId="1AA7F08E"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无需打开其他任何软件，播放</w:t>
            </w:r>
            <w:r w:rsidRPr="00A043EF">
              <w:rPr>
                <w:kern w:val="0"/>
                <w:sz w:val="24"/>
              </w:rPr>
              <w:t>PPT</w:t>
            </w:r>
            <w:r w:rsidRPr="00A043EF">
              <w:rPr>
                <w:kern w:val="0"/>
                <w:sz w:val="24"/>
              </w:rPr>
              <w:t>时即可支持将课件及板书内容直接生成</w:t>
            </w:r>
            <w:proofErr w:type="gramStart"/>
            <w:r w:rsidRPr="00A043EF">
              <w:rPr>
                <w:kern w:val="0"/>
                <w:sz w:val="24"/>
              </w:rPr>
              <w:t>二维码分享</w:t>
            </w:r>
            <w:proofErr w:type="gramEnd"/>
            <w:r w:rsidRPr="00A043EF">
              <w:rPr>
                <w:kern w:val="0"/>
                <w:sz w:val="24"/>
              </w:rPr>
              <w:t>，</w:t>
            </w:r>
            <w:proofErr w:type="gramStart"/>
            <w:r w:rsidRPr="00A043EF">
              <w:rPr>
                <w:kern w:val="0"/>
                <w:sz w:val="24"/>
              </w:rPr>
              <w:t>且扫码</w:t>
            </w:r>
            <w:proofErr w:type="gramEnd"/>
            <w:r w:rsidRPr="00A043EF">
              <w:rPr>
                <w:kern w:val="0"/>
                <w:sz w:val="24"/>
              </w:rPr>
              <w:t>后支持在手机端生成</w:t>
            </w:r>
            <w:proofErr w:type="gramStart"/>
            <w:r w:rsidRPr="00A043EF">
              <w:rPr>
                <w:kern w:val="0"/>
                <w:sz w:val="24"/>
              </w:rPr>
              <w:t>二维码进行</w:t>
            </w:r>
            <w:proofErr w:type="gramEnd"/>
            <w:r w:rsidRPr="00A043EF">
              <w:rPr>
                <w:kern w:val="0"/>
                <w:sz w:val="24"/>
              </w:rPr>
              <w:t>再次分享，支持点赞。支持发送课件链接至邮箱，方便教师下载保存课件板书内容</w:t>
            </w:r>
            <w:r w:rsidRPr="00A043EF">
              <w:rPr>
                <w:rFonts w:hint="eastAsia"/>
                <w:kern w:val="0"/>
                <w:sz w:val="24"/>
              </w:rPr>
              <w:t>；</w:t>
            </w:r>
          </w:p>
          <w:p w14:paraId="37C436C0"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无需打开其他任何软件，播放</w:t>
            </w:r>
            <w:r w:rsidRPr="00A043EF">
              <w:rPr>
                <w:kern w:val="0"/>
                <w:sz w:val="24"/>
              </w:rPr>
              <w:t>PPT</w:t>
            </w:r>
            <w:r w:rsidRPr="00A043EF">
              <w:rPr>
                <w:kern w:val="0"/>
                <w:sz w:val="24"/>
              </w:rPr>
              <w:t>时即可调用放大镜、聚光灯小工具。</w:t>
            </w:r>
          </w:p>
        </w:tc>
        <w:tc>
          <w:tcPr>
            <w:tcW w:w="251" w:type="pct"/>
            <w:shd w:val="clear" w:color="000000" w:fill="FFFFFF"/>
            <w:vAlign w:val="center"/>
            <w:hideMark/>
          </w:tcPr>
          <w:p w14:paraId="7D75424E"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167DB362"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5D2CFD91" w14:textId="77777777" w:rsidTr="003F3B50">
        <w:trPr>
          <w:trHeight w:val="510"/>
        </w:trPr>
        <w:tc>
          <w:tcPr>
            <w:tcW w:w="317" w:type="pct"/>
            <w:shd w:val="clear" w:color="000000" w:fill="FFFFFF"/>
            <w:vAlign w:val="center"/>
            <w:hideMark/>
          </w:tcPr>
          <w:p w14:paraId="08D50433" w14:textId="77777777" w:rsidR="00C24432" w:rsidRPr="00A043EF" w:rsidRDefault="00C24432" w:rsidP="003F3B50">
            <w:pPr>
              <w:widowControl/>
              <w:spacing w:line="360" w:lineRule="auto"/>
              <w:jc w:val="center"/>
              <w:rPr>
                <w:kern w:val="0"/>
                <w:sz w:val="24"/>
              </w:rPr>
            </w:pPr>
            <w:r w:rsidRPr="00A043EF">
              <w:rPr>
                <w:kern w:val="0"/>
                <w:sz w:val="24"/>
              </w:rPr>
              <w:t>5</w:t>
            </w:r>
          </w:p>
        </w:tc>
        <w:tc>
          <w:tcPr>
            <w:tcW w:w="917" w:type="pct"/>
            <w:shd w:val="clear" w:color="000000" w:fill="FFFFFF"/>
            <w:vAlign w:val="center"/>
            <w:hideMark/>
          </w:tcPr>
          <w:p w14:paraId="6F0EC21C" w14:textId="77777777" w:rsidR="00C24432" w:rsidRPr="00A043EF" w:rsidRDefault="00C24432" w:rsidP="003F3B50">
            <w:pPr>
              <w:widowControl/>
              <w:spacing w:line="360" w:lineRule="auto"/>
              <w:jc w:val="center"/>
              <w:rPr>
                <w:kern w:val="0"/>
                <w:sz w:val="24"/>
              </w:rPr>
            </w:pPr>
            <w:r w:rsidRPr="00A043EF">
              <w:rPr>
                <w:kern w:val="0"/>
                <w:sz w:val="24"/>
              </w:rPr>
              <w:t>学生行为评价系统</w:t>
            </w:r>
          </w:p>
        </w:tc>
        <w:tc>
          <w:tcPr>
            <w:tcW w:w="3264" w:type="pct"/>
            <w:shd w:val="clear" w:color="000000" w:fill="FFFFFF"/>
            <w:vAlign w:val="center"/>
            <w:hideMark/>
          </w:tcPr>
          <w:p w14:paraId="2439A51C" w14:textId="77777777" w:rsidR="00C24432" w:rsidRPr="00A043EF" w:rsidRDefault="00C24432" w:rsidP="003F3B50">
            <w:pPr>
              <w:widowControl/>
              <w:spacing w:line="360" w:lineRule="auto"/>
              <w:jc w:val="left"/>
              <w:rPr>
                <w:kern w:val="0"/>
                <w:sz w:val="24"/>
              </w:rPr>
            </w:pPr>
            <w:r w:rsidRPr="00A043EF">
              <w:rPr>
                <w:kern w:val="0"/>
                <w:sz w:val="24"/>
              </w:rPr>
              <w:t>1</w:t>
            </w:r>
            <w:r w:rsidRPr="00A043EF">
              <w:rPr>
                <w:rFonts w:hint="eastAsia"/>
                <w:kern w:val="0"/>
                <w:sz w:val="24"/>
              </w:rPr>
              <w:t>.</w:t>
            </w:r>
            <w:r w:rsidRPr="00A043EF">
              <w:rPr>
                <w:kern w:val="0"/>
                <w:sz w:val="24"/>
              </w:rPr>
              <w:t>支持电脑客户端、电脑网页端、安卓手机端、苹果手机端登陆使用，各个端的数据是互通的；</w:t>
            </w:r>
          </w:p>
          <w:p w14:paraId="527FDD3E" w14:textId="77777777" w:rsidR="00C24432" w:rsidRPr="00A043EF" w:rsidRDefault="00C24432" w:rsidP="003F3B50">
            <w:pPr>
              <w:widowControl/>
              <w:spacing w:line="360" w:lineRule="auto"/>
              <w:jc w:val="left"/>
              <w:rPr>
                <w:kern w:val="0"/>
                <w:sz w:val="24"/>
              </w:rPr>
            </w:pPr>
            <w:r w:rsidRPr="00A043EF">
              <w:rPr>
                <w:kern w:val="0"/>
                <w:sz w:val="24"/>
              </w:rPr>
              <w:t>2.</w:t>
            </w:r>
            <w:r w:rsidRPr="00A043EF">
              <w:rPr>
                <w:kern w:val="0"/>
                <w:sz w:val="24"/>
              </w:rPr>
              <w:t>软件预设的头像类型不少于</w:t>
            </w:r>
            <w:r w:rsidRPr="00A043EF">
              <w:rPr>
                <w:kern w:val="0"/>
                <w:sz w:val="24"/>
              </w:rPr>
              <w:t>12</w:t>
            </w:r>
            <w:r w:rsidRPr="00A043EF">
              <w:rPr>
                <w:kern w:val="0"/>
                <w:sz w:val="24"/>
              </w:rPr>
              <w:t>种，软件预设的评价类型不少于</w:t>
            </w:r>
            <w:r w:rsidRPr="00A043EF">
              <w:rPr>
                <w:kern w:val="0"/>
                <w:sz w:val="24"/>
              </w:rPr>
              <w:t>9</w:t>
            </w:r>
            <w:r w:rsidRPr="00A043EF">
              <w:rPr>
                <w:kern w:val="0"/>
                <w:sz w:val="24"/>
              </w:rPr>
              <w:t>种，并支持老师自定义头像、评价；</w:t>
            </w:r>
          </w:p>
          <w:p w14:paraId="0E576499" w14:textId="77777777" w:rsidR="00C24432" w:rsidRPr="00A043EF" w:rsidRDefault="00C24432" w:rsidP="003F3B50">
            <w:pPr>
              <w:widowControl/>
              <w:spacing w:line="360" w:lineRule="auto"/>
              <w:jc w:val="left"/>
              <w:rPr>
                <w:kern w:val="0"/>
                <w:sz w:val="24"/>
              </w:rPr>
            </w:pPr>
            <w:r w:rsidRPr="00A043EF">
              <w:rPr>
                <w:kern w:val="0"/>
                <w:sz w:val="24"/>
              </w:rPr>
              <w:t>3</w:t>
            </w:r>
            <w:r w:rsidRPr="00A043EF">
              <w:rPr>
                <w:rFonts w:hint="eastAsia"/>
                <w:kern w:val="0"/>
                <w:sz w:val="24"/>
              </w:rPr>
              <w:t>.</w:t>
            </w:r>
            <w:r w:rsidRPr="00A043EF">
              <w:rPr>
                <w:kern w:val="0"/>
                <w:sz w:val="24"/>
              </w:rPr>
              <w:t>根据评价得分情况，对应小组或学生的头像装饰会升级变化；</w:t>
            </w:r>
          </w:p>
          <w:p w14:paraId="49BB0996"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软件支持随机抽选学生进行评价；</w:t>
            </w:r>
          </w:p>
          <w:p w14:paraId="276BAEB0" w14:textId="77777777" w:rsidR="00C24432" w:rsidRPr="00A043EF" w:rsidRDefault="00C24432" w:rsidP="003F3B50">
            <w:pPr>
              <w:widowControl/>
              <w:spacing w:line="360" w:lineRule="auto"/>
              <w:jc w:val="left"/>
              <w:rPr>
                <w:kern w:val="0"/>
                <w:sz w:val="24"/>
              </w:rPr>
            </w:pPr>
            <w:r w:rsidRPr="00A043EF">
              <w:rPr>
                <w:kern w:val="0"/>
                <w:sz w:val="24"/>
              </w:rPr>
              <w:t>5</w:t>
            </w:r>
            <w:r w:rsidRPr="00A043EF">
              <w:rPr>
                <w:rFonts w:hint="eastAsia"/>
                <w:kern w:val="0"/>
                <w:sz w:val="24"/>
              </w:rPr>
              <w:t>.</w:t>
            </w:r>
            <w:r w:rsidRPr="00A043EF">
              <w:rPr>
                <w:kern w:val="0"/>
                <w:sz w:val="24"/>
              </w:rPr>
              <w:t>支持桌面光荣榜功能，显示班级的学生及多重小组榜单、信息；</w:t>
            </w:r>
          </w:p>
          <w:p w14:paraId="69195EB1" w14:textId="77777777" w:rsidR="00C24432" w:rsidRPr="00A043EF" w:rsidRDefault="00C24432" w:rsidP="003F3B50">
            <w:pPr>
              <w:widowControl/>
              <w:spacing w:line="360" w:lineRule="auto"/>
              <w:jc w:val="left"/>
              <w:rPr>
                <w:kern w:val="0"/>
                <w:sz w:val="24"/>
              </w:rPr>
            </w:pPr>
            <w:r w:rsidRPr="00A043EF">
              <w:rPr>
                <w:kern w:val="0"/>
                <w:sz w:val="24"/>
              </w:rPr>
              <w:t>6</w:t>
            </w:r>
            <w:r w:rsidRPr="00A043EF">
              <w:rPr>
                <w:rFonts w:hint="eastAsia"/>
                <w:kern w:val="0"/>
                <w:sz w:val="24"/>
              </w:rPr>
              <w:t>.</w:t>
            </w:r>
            <w:r w:rsidRPr="00A043EF">
              <w:rPr>
                <w:kern w:val="0"/>
                <w:sz w:val="24"/>
              </w:rPr>
              <w:t>支持按饼状图展现班级或学生个人的评价情况，可具体查看到每一条评价的原因、报表数据支持导出成</w:t>
            </w:r>
            <w:r w:rsidRPr="00A043EF">
              <w:rPr>
                <w:kern w:val="0"/>
                <w:sz w:val="24"/>
              </w:rPr>
              <w:t>excel</w:t>
            </w:r>
            <w:r w:rsidRPr="00A043EF">
              <w:rPr>
                <w:kern w:val="0"/>
                <w:sz w:val="24"/>
              </w:rPr>
              <w:t>文件</w:t>
            </w:r>
            <w:r w:rsidRPr="00A043EF">
              <w:rPr>
                <w:rFonts w:hint="eastAsia"/>
                <w:kern w:val="0"/>
                <w:sz w:val="24"/>
              </w:rPr>
              <w:t>；</w:t>
            </w:r>
          </w:p>
          <w:p w14:paraId="0D529474" w14:textId="77777777" w:rsidR="00C24432" w:rsidRPr="00A043EF" w:rsidRDefault="00C24432" w:rsidP="003F3B50">
            <w:pPr>
              <w:widowControl/>
              <w:spacing w:line="360" w:lineRule="auto"/>
              <w:jc w:val="left"/>
              <w:rPr>
                <w:kern w:val="0"/>
                <w:sz w:val="24"/>
              </w:rPr>
            </w:pPr>
            <w:r w:rsidRPr="00A043EF">
              <w:rPr>
                <w:kern w:val="0"/>
                <w:sz w:val="24"/>
              </w:rPr>
              <w:t>7</w:t>
            </w:r>
            <w:r w:rsidRPr="00A043EF">
              <w:rPr>
                <w:rFonts w:hint="eastAsia"/>
                <w:kern w:val="0"/>
                <w:sz w:val="24"/>
              </w:rPr>
              <w:t>.</w:t>
            </w:r>
            <w:r w:rsidRPr="00A043EF">
              <w:rPr>
                <w:kern w:val="0"/>
                <w:sz w:val="24"/>
              </w:rPr>
              <w:t>支持老师发送学生在校表现，可编辑文本、图片，与家长及时交流</w:t>
            </w:r>
            <w:r w:rsidRPr="00A043EF">
              <w:rPr>
                <w:rFonts w:hint="eastAsia"/>
                <w:kern w:val="0"/>
                <w:sz w:val="24"/>
              </w:rPr>
              <w:t>；</w:t>
            </w:r>
          </w:p>
          <w:p w14:paraId="3415EC0D" w14:textId="77777777" w:rsidR="00C24432" w:rsidRPr="00A043EF" w:rsidRDefault="00C24432" w:rsidP="003F3B50">
            <w:pPr>
              <w:widowControl/>
              <w:spacing w:line="360" w:lineRule="auto"/>
              <w:jc w:val="left"/>
              <w:rPr>
                <w:kern w:val="0"/>
                <w:sz w:val="24"/>
              </w:rPr>
            </w:pPr>
            <w:r w:rsidRPr="00A043EF">
              <w:rPr>
                <w:kern w:val="0"/>
                <w:sz w:val="24"/>
              </w:rPr>
              <w:t>8</w:t>
            </w:r>
            <w:r w:rsidRPr="00A043EF">
              <w:rPr>
                <w:rFonts w:hint="eastAsia"/>
                <w:kern w:val="0"/>
                <w:sz w:val="24"/>
              </w:rPr>
              <w:t>.</w:t>
            </w:r>
            <w:r w:rsidRPr="00A043EF">
              <w:rPr>
                <w:kern w:val="0"/>
                <w:sz w:val="24"/>
              </w:rPr>
              <w:t>支持</w:t>
            </w:r>
            <w:r w:rsidRPr="00A043EF">
              <w:rPr>
                <w:kern w:val="0"/>
                <w:sz w:val="24"/>
              </w:rPr>
              <w:t>excel</w:t>
            </w:r>
            <w:r w:rsidRPr="00A043EF">
              <w:rPr>
                <w:kern w:val="0"/>
                <w:sz w:val="24"/>
              </w:rPr>
              <w:t>模板填写上</w:t>
            </w:r>
            <w:proofErr w:type="gramStart"/>
            <w:r w:rsidRPr="00A043EF">
              <w:rPr>
                <w:kern w:val="0"/>
                <w:sz w:val="24"/>
              </w:rPr>
              <w:t>传考试</w:t>
            </w:r>
            <w:proofErr w:type="gramEnd"/>
            <w:r w:rsidRPr="00A043EF">
              <w:rPr>
                <w:kern w:val="0"/>
                <w:sz w:val="24"/>
              </w:rPr>
              <w:t>成绩，可自动生成班级成绩单，包括学生排名、学生姓名、学生总分，并可查看每个学生的每科得分情况以及平均分对比图</w:t>
            </w:r>
            <w:r w:rsidRPr="00A043EF">
              <w:rPr>
                <w:rFonts w:hint="eastAsia"/>
                <w:kern w:val="0"/>
                <w:sz w:val="24"/>
              </w:rPr>
              <w:t>。</w:t>
            </w:r>
          </w:p>
        </w:tc>
        <w:tc>
          <w:tcPr>
            <w:tcW w:w="251" w:type="pct"/>
            <w:shd w:val="clear" w:color="000000" w:fill="FFFFFF"/>
            <w:vAlign w:val="center"/>
            <w:hideMark/>
          </w:tcPr>
          <w:p w14:paraId="480D7442"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4731D108"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179C6B30" w14:textId="77777777" w:rsidTr="003F3B50">
        <w:trPr>
          <w:trHeight w:val="510"/>
        </w:trPr>
        <w:tc>
          <w:tcPr>
            <w:tcW w:w="317" w:type="pct"/>
            <w:shd w:val="clear" w:color="000000" w:fill="FFFFFF"/>
            <w:vAlign w:val="center"/>
            <w:hideMark/>
          </w:tcPr>
          <w:p w14:paraId="22087F77" w14:textId="77777777" w:rsidR="00C24432" w:rsidRPr="00A043EF" w:rsidRDefault="00C24432" w:rsidP="003F3B50">
            <w:pPr>
              <w:widowControl/>
              <w:spacing w:line="360" w:lineRule="auto"/>
              <w:jc w:val="center"/>
              <w:rPr>
                <w:kern w:val="0"/>
                <w:sz w:val="24"/>
              </w:rPr>
            </w:pPr>
            <w:r w:rsidRPr="00A043EF">
              <w:rPr>
                <w:kern w:val="0"/>
                <w:sz w:val="24"/>
              </w:rPr>
              <w:lastRenderedPageBreak/>
              <w:t>6</w:t>
            </w:r>
          </w:p>
        </w:tc>
        <w:tc>
          <w:tcPr>
            <w:tcW w:w="917" w:type="pct"/>
            <w:shd w:val="clear" w:color="000000" w:fill="FFFFFF"/>
            <w:vAlign w:val="center"/>
            <w:hideMark/>
          </w:tcPr>
          <w:p w14:paraId="3B0EBF43" w14:textId="77777777" w:rsidR="00C24432" w:rsidRPr="00A043EF" w:rsidRDefault="00C24432" w:rsidP="003F3B50">
            <w:pPr>
              <w:widowControl/>
              <w:spacing w:line="360" w:lineRule="auto"/>
              <w:jc w:val="center"/>
              <w:rPr>
                <w:kern w:val="0"/>
                <w:sz w:val="24"/>
              </w:rPr>
            </w:pPr>
            <w:r w:rsidRPr="00A043EF">
              <w:rPr>
                <w:kern w:val="0"/>
                <w:sz w:val="24"/>
              </w:rPr>
              <w:t>无线麦克风</w:t>
            </w:r>
          </w:p>
        </w:tc>
        <w:tc>
          <w:tcPr>
            <w:tcW w:w="3264" w:type="pct"/>
            <w:shd w:val="clear" w:color="000000" w:fill="FFFFFF"/>
            <w:vAlign w:val="center"/>
            <w:hideMark/>
          </w:tcPr>
          <w:p w14:paraId="3FCC4EAC" w14:textId="77777777" w:rsidR="00C24432" w:rsidRPr="00A043EF" w:rsidRDefault="00C24432" w:rsidP="003F3B50">
            <w:pPr>
              <w:widowControl/>
              <w:spacing w:line="360" w:lineRule="auto"/>
              <w:jc w:val="left"/>
              <w:rPr>
                <w:kern w:val="0"/>
                <w:sz w:val="24"/>
              </w:rPr>
            </w:pPr>
            <w:r w:rsidRPr="00A043EF">
              <w:rPr>
                <w:kern w:val="0"/>
                <w:sz w:val="24"/>
              </w:rPr>
              <w:t>1.</w:t>
            </w:r>
            <w:r w:rsidRPr="00A043EF">
              <w:rPr>
                <w:kern w:val="0"/>
                <w:sz w:val="24"/>
              </w:rPr>
              <w:t>无线麦克风集音频发射处理器、天线、电池、拾音麦克风于一体，配合一体化有源音箱，无需任何外接辅助设备即可实现本地扩声功能</w:t>
            </w:r>
            <w:r w:rsidRPr="00A043EF">
              <w:rPr>
                <w:rFonts w:hint="eastAsia"/>
                <w:kern w:val="0"/>
                <w:sz w:val="24"/>
              </w:rPr>
              <w:t>；</w:t>
            </w:r>
          </w:p>
          <w:p w14:paraId="1BF2F474" w14:textId="77777777" w:rsidR="00C24432" w:rsidRPr="00A043EF" w:rsidRDefault="00C24432" w:rsidP="003F3B50">
            <w:pPr>
              <w:widowControl/>
              <w:spacing w:line="360" w:lineRule="auto"/>
              <w:jc w:val="left"/>
              <w:rPr>
                <w:kern w:val="0"/>
                <w:sz w:val="24"/>
              </w:rPr>
            </w:pPr>
            <w:r w:rsidRPr="00A043EF">
              <w:rPr>
                <w:kern w:val="0"/>
                <w:sz w:val="24"/>
              </w:rPr>
              <w:t>2.</w:t>
            </w:r>
            <w:r w:rsidRPr="00A043EF">
              <w:rPr>
                <w:kern w:val="0"/>
                <w:sz w:val="24"/>
              </w:rPr>
              <w:t>麦克风和功放音箱之间采用数字</w:t>
            </w:r>
            <w:r w:rsidRPr="00A043EF">
              <w:rPr>
                <w:kern w:val="0"/>
                <w:sz w:val="24"/>
              </w:rPr>
              <w:t>U</w:t>
            </w:r>
            <w:r w:rsidRPr="00A043EF">
              <w:rPr>
                <w:kern w:val="0"/>
                <w:sz w:val="24"/>
              </w:rPr>
              <w:t>段传输技术，有效避免环境中</w:t>
            </w:r>
            <w:r w:rsidRPr="00A043EF">
              <w:rPr>
                <w:kern w:val="0"/>
                <w:sz w:val="24"/>
              </w:rPr>
              <w:t>2.4G</w:t>
            </w:r>
            <w:r w:rsidRPr="00A043EF">
              <w:rPr>
                <w:kern w:val="0"/>
                <w:sz w:val="24"/>
              </w:rPr>
              <w:t>信号干扰，例如</w:t>
            </w:r>
            <w:proofErr w:type="gramStart"/>
            <w:r w:rsidRPr="00A043EF">
              <w:rPr>
                <w:kern w:val="0"/>
                <w:sz w:val="24"/>
              </w:rPr>
              <w:t>蓝牙及</w:t>
            </w:r>
            <w:proofErr w:type="gramEnd"/>
            <w:r w:rsidRPr="00A043EF">
              <w:rPr>
                <w:kern w:val="0"/>
                <w:sz w:val="24"/>
              </w:rPr>
              <w:t>WIFI</w:t>
            </w:r>
            <w:r w:rsidRPr="00A043EF">
              <w:rPr>
                <w:kern w:val="0"/>
                <w:sz w:val="24"/>
              </w:rPr>
              <w:t>设备</w:t>
            </w:r>
            <w:r w:rsidRPr="00A043EF">
              <w:rPr>
                <w:rFonts w:hint="eastAsia"/>
                <w:kern w:val="0"/>
                <w:sz w:val="24"/>
              </w:rPr>
              <w:t>；</w:t>
            </w:r>
          </w:p>
          <w:p w14:paraId="5298C30E" w14:textId="77777777" w:rsidR="00C24432" w:rsidRPr="00A043EF" w:rsidRDefault="00C24432" w:rsidP="003F3B50">
            <w:pPr>
              <w:widowControl/>
              <w:spacing w:line="360" w:lineRule="auto"/>
              <w:jc w:val="left"/>
              <w:rPr>
                <w:kern w:val="0"/>
                <w:sz w:val="24"/>
              </w:rPr>
            </w:pPr>
            <w:r w:rsidRPr="00A043EF">
              <w:rPr>
                <w:kern w:val="0"/>
                <w:sz w:val="24"/>
              </w:rPr>
              <w:t>3.▲</w:t>
            </w:r>
            <w:r w:rsidRPr="00A043EF">
              <w:rPr>
                <w:kern w:val="0"/>
                <w:sz w:val="24"/>
              </w:rPr>
              <w:t>支持智能红外</w:t>
            </w:r>
            <w:proofErr w:type="gramStart"/>
            <w:r w:rsidRPr="00A043EF">
              <w:rPr>
                <w:kern w:val="0"/>
                <w:sz w:val="24"/>
              </w:rPr>
              <w:t>对码及</w:t>
            </w:r>
            <w:proofErr w:type="gramEnd"/>
            <w:r w:rsidRPr="00A043EF">
              <w:rPr>
                <w:kern w:val="0"/>
                <w:sz w:val="24"/>
              </w:rPr>
              <w:t>UHF</w:t>
            </w:r>
            <w:r w:rsidRPr="00A043EF">
              <w:rPr>
                <w:kern w:val="0"/>
                <w:sz w:val="24"/>
              </w:rPr>
              <w:t>对码，可在</w:t>
            </w:r>
            <w:r w:rsidRPr="00A043EF">
              <w:rPr>
                <w:kern w:val="0"/>
                <w:sz w:val="24"/>
              </w:rPr>
              <w:t>2s</w:t>
            </w:r>
            <w:r w:rsidRPr="00A043EF">
              <w:rPr>
                <w:kern w:val="0"/>
                <w:sz w:val="24"/>
              </w:rPr>
              <w:t>内快速完成与教学扩声音箱对码，无需繁琐操作。可与移动音箱或录播主机对码连接</w:t>
            </w:r>
            <w:r w:rsidRPr="00A043EF">
              <w:rPr>
                <w:rFonts w:hint="eastAsia"/>
                <w:b/>
                <w:bCs/>
                <w:kern w:val="0"/>
                <w:sz w:val="24"/>
              </w:rPr>
              <w:t>（须提供第三方检验机构出具的检测报告加盖投标人公章）</w:t>
            </w:r>
            <w:r w:rsidRPr="00A043EF">
              <w:rPr>
                <w:rFonts w:hint="eastAsia"/>
                <w:kern w:val="0"/>
                <w:sz w:val="24"/>
              </w:rPr>
              <w:t>；</w:t>
            </w:r>
          </w:p>
          <w:p w14:paraId="497FE3C6"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采用触点磁吸式充电方式，支持快速充电与超低功耗工作模式，课间充电</w:t>
            </w:r>
            <w:r w:rsidRPr="00A043EF">
              <w:rPr>
                <w:kern w:val="0"/>
                <w:sz w:val="24"/>
              </w:rPr>
              <w:t>10</w:t>
            </w:r>
            <w:r w:rsidRPr="00A043EF">
              <w:rPr>
                <w:kern w:val="0"/>
                <w:sz w:val="24"/>
              </w:rPr>
              <w:t>分钟，实现</w:t>
            </w:r>
            <w:r w:rsidRPr="00A043EF">
              <w:rPr>
                <w:kern w:val="0"/>
                <w:sz w:val="24"/>
              </w:rPr>
              <w:t>80</w:t>
            </w:r>
            <w:r w:rsidRPr="00A043EF">
              <w:rPr>
                <w:kern w:val="0"/>
                <w:sz w:val="24"/>
              </w:rPr>
              <w:t>分钟续航。</w:t>
            </w:r>
            <w:r w:rsidRPr="00A043EF">
              <w:rPr>
                <w:kern w:val="0"/>
                <w:sz w:val="24"/>
              </w:rPr>
              <w:t>5.</w:t>
            </w:r>
            <w:r w:rsidRPr="00A043EF">
              <w:rPr>
                <w:kern w:val="0"/>
                <w:sz w:val="24"/>
              </w:rPr>
              <w:t>麦克风距离音箱最大有效工作距离</w:t>
            </w:r>
            <w:r w:rsidRPr="00A043EF">
              <w:rPr>
                <w:kern w:val="0"/>
                <w:sz w:val="24"/>
              </w:rPr>
              <w:t>≥10</w:t>
            </w:r>
            <w:r w:rsidRPr="00A043EF">
              <w:rPr>
                <w:kern w:val="0"/>
                <w:sz w:val="24"/>
              </w:rPr>
              <w:t>米，保证全教室覆盖。</w:t>
            </w:r>
          </w:p>
        </w:tc>
        <w:tc>
          <w:tcPr>
            <w:tcW w:w="251" w:type="pct"/>
            <w:shd w:val="clear" w:color="000000" w:fill="FFFFFF"/>
            <w:vAlign w:val="center"/>
            <w:hideMark/>
          </w:tcPr>
          <w:p w14:paraId="4A520E27"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48F5C53C" w14:textId="77777777" w:rsidR="00C24432" w:rsidRPr="00A043EF" w:rsidRDefault="00C24432" w:rsidP="003F3B50">
            <w:pPr>
              <w:widowControl/>
              <w:spacing w:line="360" w:lineRule="auto"/>
              <w:jc w:val="center"/>
              <w:rPr>
                <w:kern w:val="0"/>
                <w:sz w:val="24"/>
              </w:rPr>
            </w:pPr>
            <w:proofErr w:type="gramStart"/>
            <w:r w:rsidRPr="00A043EF">
              <w:rPr>
                <w:kern w:val="0"/>
                <w:sz w:val="24"/>
              </w:rPr>
              <w:t>个</w:t>
            </w:r>
            <w:proofErr w:type="gramEnd"/>
          </w:p>
        </w:tc>
      </w:tr>
      <w:tr w:rsidR="00C24432" w:rsidRPr="00A043EF" w14:paraId="61BA3068" w14:textId="77777777" w:rsidTr="003F3B50">
        <w:trPr>
          <w:trHeight w:val="510"/>
        </w:trPr>
        <w:tc>
          <w:tcPr>
            <w:tcW w:w="317" w:type="pct"/>
            <w:shd w:val="clear" w:color="000000" w:fill="FFFFFF"/>
            <w:vAlign w:val="center"/>
            <w:hideMark/>
          </w:tcPr>
          <w:p w14:paraId="66C8C27D" w14:textId="77777777" w:rsidR="00C24432" w:rsidRPr="00A043EF" w:rsidRDefault="00C24432" w:rsidP="003F3B50">
            <w:pPr>
              <w:widowControl/>
              <w:spacing w:line="360" w:lineRule="auto"/>
              <w:jc w:val="center"/>
              <w:rPr>
                <w:kern w:val="0"/>
                <w:sz w:val="24"/>
              </w:rPr>
            </w:pPr>
            <w:r w:rsidRPr="00A043EF">
              <w:rPr>
                <w:kern w:val="0"/>
                <w:sz w:val="24"/>
              </w:rPr>
              <w:t>7</w:t>
            </w:r>
          </w:p>
        </w:tc>
        <w:tc>
          <w:tcPr>
            <w:tcW w:w="917" w:type="pct"/>
            <w:shd w:val="clear" w:color="000000" w:fill="FFFFFF"/>
            <w:vAlign w:val="center"/>
            <w:hideMark/>
          </w:tcPr>
          <w:p w14:paraId="3EDA1C23" w14:textId="77777777" w:rsidR="00C24432" w:rsidRPr="00A043EF" w:rsidRDefault="00C24432" w:rsidP="003F3B50">
            <w:pPr>
              <w:widowControl/>
              <w:spacing w:line="360" w:lineRule="auto"/>
              <w:jc w:val="center"/>
              <w:rPr>
                <w:kern w:val="0"/>
                <w:sz w:val="24"/>
              </w:rPr>
            </w:pPr>
            <w:r w:rsidRPr="00A043EF">
              <w:rPr>
                <w:kern w:val="0"/>
                <w:sz w:val="24"/>
              </w:rPr>
              <w:t>壁挂音箱</w:t>
            </w:r>
          </w:p>
        </w:tc>
        <w:tc>
          <w:tcPr>
            <w:tcW w:w="3264" w:type="pct"/>
            <w:shd w:val="clear" w:color="000000" w:fill="FFFFFF"/>
            <w:vAlign w:val="center"/>
            <w:hideMark/>
          </w:tcPr>
          <w:p w14:paraId="507645AD" w14:textId="77777777" w:rsidR="00C24432" w:rsidRPr="00A043EF" w:rsidRDefault="00C24432" w:rsidP="003F3B50">
            <w:pPr>
              <w:widowControl/>
              <w:spacing w:line="360" w:lineRule="auto"/>
              <w:jc w:val="left"/>
              <w:rPr>
                <w:kern w:val="0"/>
                <w:sz w:val="24"/>
              </w:rPr>
            </w:pPr>
            <w:r w:rsidRPr="00A043EF">
              <w:rPr>
                <w:kern w:val="0"/>
                <w:sz w:val="24"/>
              </w:rPr>
              <w:t>1.</w:t>
            </w:r>
            <w:r w:rsidRPr="00A043EF">
              <w:rPr>
                <w:kern w:val="0"/>
                <w:sz w:val="24"/>
              </w:rPr>
              <w:t>采用功放及有源音箱一体化设计</w:t>
            </w:r>
            <w:r w:rsidRPr="00A043EF">
              <w:rPr>
                <w:rFonts w:hint="eastAsia"/>
                <w:kern w:val="0"/>
                <w:sz w:val="24"/>
              </w:rPr>
              <w:t>；</w:t>
            </w:r>
          </w:p>
          <w:p w14:paraId="645BEB51" w14:textId="77777777" w:rsidR="00C24432" w:rsidRPr="00A043EF" w:rsidRDefault="00C24432" w:rsidP="003F3B50">
            <w:pPr>
              <w:widowControl/>
              <w:spacing w:line="360" w:lineRule="auto"/>
              <w:jc w:val="left"/>
              <w:rPr>
                <w:kern w:val="0"/>
                <w:sz w:val="24"/>
              </w:rPr>
            </w:pPr>
            <w:r w:rsidRPr="00A043EF">
              <w:rPr>
                <w:kern w:val="0"/>
                <w:sz w:val="24"/>
              </w:rPr>
              <w:t>2.</w:t>
            </w:r>
            <w:r w:rsidRPr="00A043EF">
              <w:rPr>
                <w:kern w:val="0"/>
                <w:sz w:val="24"/>
              </w:rPr>
              <w:t>双音箱配对，采用木质材质，保证声音还原度</w:t>
            </w:r>
            <w:r w:rsidRPr="00A043EF">
              <w:rPr>
                <w:rFonts w:hint="eastAsia"/>
                <w:kern w:val="0"/>
                <w:sz w:val="24"/>
              </w:rPr>
              <w:t>；</w:t>
            </w:r>
          </w:p>
          <w:p w14:paraId="355F6ABA" w14:textId="77777777" w:rsidR="00C24432" w:rsidRPr="00A043EF" w:rsidRDefault="00C24432" w:rsidP="003F3B50">
            <w:pPr>
              <w:widowControl/>
              <w:spacing w:line="360" w:lineRule="auto"/>
              <w:jc w:val="left"/>
              <w:rPr>
                <w:kern w:val="0"/>
                <w:sz w:val="24"/>
              </w:rPr>
            </w:pPr>
            <w:r w:rsidRPr="00A043EF">
              <w:rPr>
                <w:kern w:val="0"/>
                <w:sz w:val="24"/>
              </w:rPr>
              <w:t>3.</w:t>
            </w:r>
            <w:r w:rsidRPr="00A043EF">
              <w:rPr>
                <w:kern w:val="0"/>
                <w:sz w:val="24"/>
              </w:rPr>
              <w:t>输出功率</w:t>
            </w:r>
            <w:r w:rsidRPr="00A043EF">
              <w:rPr>
                <w:kern w:val="0"/>
                <w:sz w:val="24"/>
              </w:rPr>
              <w:t>: 2*20W</w:t>
            </w:r>
            <w:r w:rsidRPr="00A043EF">
              <w:rPr>
                <w:rFonts w:hint="eastAsia"/>
                <w:kern w:val="0"/>
                <w:sz w:val="24"/>
              </w:rPr>
              <w:t>；</w:t>
            </w:r>
          </w:p>
          <w:p w14:paraId="288E356B"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端口：电源</w:t>
            </w:r>
            <w:r w:rsidRPr="00A043EF">
              <w:rPr>
                <w:kern w:val="0"/>
                <w:sz w:val="24"/>
              </w:rPr>
              <w:t>*1</w:t>
            </w:r>
            <w:r w:rsidRPr="00A043EF">
              <w:rPr>
                <w:kern w:val="0"/>
                <w:sz w:val="24"/>
              </w:rPr>
              <w:t>、</w:t>
            </w:r>
            <w:r w:rsidRPr="00A043EF">
              <w:rPr>
                <w:kern w:val="0"/>
                <w:sz w:val="24"/>
              </w:rPr>
              <w:t>Line in*1</w:t>
            </w:r>
            <w:r w:rsidRPr="00A043EF">
              <w:rPr>
                <w:kern w:val="0"/>
                <w:sz w:val="24"/>
              </w:rPr>
              <w:t>、</w:t>
            </w:r>
            <w:r w:rsidRPr="00A043EF">
              <w:rPr>
                <w:kern w:val="0"/>
                <w:sz w:val="24"/>
              </w:rPr>
              <w:t>Line out*1</w:t>
            </w:r>
            <w:r w:rsidRPr="00A043EF">
              <w:rPr>
                <w:kern w:val="0"/>
                <w:sz w:val="24"/>
              </w:rPr>
              <w:t>、</w:t>
            </w:r>
            <w:r w:rsidRPr="00A043EF">
              <w:rPr>
                <w:kern w:val="0"/>
                <w:sz w:val="24"/>
              </w:rPr>
              <w:t>U</w:t>
            </w:r>
            <w:r w:rsidRPr="00A043EF">
              <w:rPr>
                <w:kern w:val="0"/>
                <w:sz w:val="24"/>
              </w:rPr>
              <w:t>盘接口</w:t>
            </w:r>
            <w:r w:rsidRPr="00A043EF">
              <w:rPr>
                <w:kern w:val="0"/>
                <w:sz w:val="24"/>
              </w:rPr>
              <w:t>*1</w:t>
            </w:r>
            <w:r w:rsidRPr="00A043EF">
              <w:rPr>
                <w:rFonts w:hint="eastAsia"/>
                <w:kern w:val="0"/>
                <w:sz w:val="24"/>
              </w:rPr>
              <w:t>；</w:t>
            </w:r>
          </w:p>
          <w:p w14:paraId="72A40729"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支持专业无线麦克风接收技术数字</w:t>
            </w:r>
            <w:r w:rsidRPr="00A043EF">
              <w:rPr>
                <w:kern w:val="0"/>
                <w:sz w:val="24"/>
              </w:rPr>
              <w:t>U</w:t>
            </w:r>
            <w:r w:rsidRPr="00A043EF">
              <w:rPr>
                <w:kern w:val="0"/>
                <w:sz w:val="24"/>
              </w:rPr>
              <w:t>段无线麦克风扩音接收，有效避开</w:t>
            </w:r>
            <w:proofErr w:type="spellStart"/>
            <w:r w:rsidRPr="00A043EF">
              <w:rPr>
                <w:kern w:val="0"/>
                <w:sz w:val="24"/>
              </w:rPr>
              <w:t>wifi</w:t>
            </w:r>
            <w:proofErr w:type="spellEnd"/>
            <w:r w:rsidRPr="00A043EF">
              <w:rPr>
                <w:kern w:val="0"/>
                <w:sz w:val="24"/>
              </w:rPr>
              <w:t>干扰</w:t>
            </w:r>
            <w:r w:rsidRPr="00A043EF">
              <w:rPr>
                <w:rFonts w:hint="eastAsia"/>
                <w:kern w:val="0"/>
                <w:sz w:val="24"/>
              </w:rPr>
              <w:t>；</w:t>
            </w:r>
          </w:p>
          <w:p w14:paraId="19B3A011" w14:textId="77777777" w:rsidR="00C24432" w:rsidRPr="00A043EF" w:rsidRDefault="00C24432" w:rsidP="003F3B50">
            <w:pPr>
              <w:widowControl/>
              <w:spacing w:line="360" w:lineRule="auto"/>
              <w:jc w:val="left"/>
              <w:rPr>
                <w:kern w:val="0"/>
                <w:sz w:val="24"/>
              </w:rPr>
            </w:pPr>
            <w:r w:rsidRPr="00A043EF">
              <w:rPr>
                <w:kern w:val="0"/>
                <w:sz w:val="24"/>
              </w:rPr>
              <w:t>6.</w:t>
            </w:r>
            <w:r w:rsidRPr="00A043EF">
              <w:rPr>
                <w:kern w:val="0"/>
                <w:sz w:val="24"/>
              </w:rPr>
              <w:t>配置独立音频数字信号处理芯片，支持啸叫抑制功能，在麦克风挂</w:t>
            </w:r>
            <w:proofErr w:type="gramStart"/>
            <w:r w:rsidRPr="00A043EF">
              <w:rPr>
                <w:kern w:val="0"/>
                <w:sz w:val="24"/>
              </w:rPr>
              <w:t>绳模式</w:t>
            </w:r>
            <w:proofErr w:type="gramEnd"/>
            <w:r w:rsidRPr="00A043EF">
              <w:rPr>
                <w:kern w:val="0"/>
                <w:sz w:val="24"/>
              </w:rPr>
              <w:t>下会自动打开</w:t>
            </w:r>
            <w:r w:rsidRPr="00A043EF">
              <w:rPr>
                <w:rFonts w:hint="eastAsia"/>
                <w:kern w:val="0"/>
                <w:sz w:val="24"/>
              </w:rPr>
              <w:t>；</w:t>
            </w:r>
          </w:p>
          <w:p w14:paraId="1B105C82" w14:textId="77777777" w:rsidR="00C24432" w:rsidRPr="00A043EF" w:rsidRDefault="00C24432" w:rsidP="003F3B50">
            <w:pPr>
              <w:widowControl/>
              <w:spacing w:line="360" w:lineRule="auto"/>
              <w:jc w:val="left"/>
              <w:rPr>
                <w:kern w:val="0"/>
                <w:sz w:val="24"/>
              </w:rPr>
            </w:pPr>
            <w:r w:rsidRPr="00A043EF">
              <w:rPr>
                <w:kern w:val="0"/>
                <w:sz w:val="24"/>
              </w:rPr>
              <w:t>7.</w:t>
            </w:r>
            <w:proofErr w:type="gramStart"/>
            <w:r w:rsidRPr="00A043EF">
              <w:rPr>
                <w:kern w:val="0"/>
                <w:sz w:val="24"/>
              </w:rPr>
              <w:t>支持蓝牙无线</w:t>
            </w:r>
            <w:proofErr w:type="gramEnd"/>
            <w:r w:rsidRPr="00A043EF">
              <w:rPr>
                <w:kern w:val="0"/>
                <w:sz w:val="24"/>
              </w:rPr>
              <w:t>接收，方便老师分享移动设备上的音频。蓝牙支持密码模式，防止学生连接</w:t>
            </w:r>
            <w:r w:rsidRPr="00A043EF">
              <w:rPr>
                <w:rFonts w:hint="eastAsia"/>
                <w:kern w:val="0"/>
                <w:sz w:val="24"/>
              </w:rPr>
              <w:t>；</w:t>
            </w:r>
          </w:p>
          <w:p w14:paraId="5DB9A0C5" w14:textId="77777777" w:rsidR="00C24432" w:rsidRPr="00A043EF" w:rsidRDefault="00C24432" w:rsidP="003F3B50">
            <w:pPr>
              <w:widowControl/>
              <w:spacing w:line="360" w:lineRule="auto"/>
              <w:jc w:val="left"/>
              <w:rPr>
                <w:kern w:val="0"/>
                <w:sz w:val="24"/>
              </w:rPr>
            </w:pPr>
            <w:r w:rsidRPr="00A043EF">
              <w:rPr>
                <w:kern w:val="0"/>
                <w:sz w:val="24"/>
              </w:rPr>
              <w:t>8.</w:t>
            </w:r>
            <w:r w:rsidRPr="00A043EF">
              <w:rPr>
                <w:kern w:val="0"/>
                <w:sz w:val="24"/>
              </w:rPr>
              <w:t>支持安卓手机</w:t>
            </w:r>
            <w:proofErr w:type="gramStart"/>
            <w:r w:rsidRPr="00A043EF">
              <w:rPr>
                <w:kern w:val="0"/>
                <w:sz w:val="24"/>
              </w:rPr>
              <w:t>通过蓝牙无线</w:t>
            </w:r>
            <w:proofErr w:type="gramEnd"/>
            <w:r w:rsidRPr="00A043EF">
              <w:rPr>
                <w:kern w:val="0"/>
                <w:sz w:val="24"/>
              </w:rPr>
              <w:t>连接音箱，实现控制有源音箱的音量、</w:t>
            </w:r>
            <w:proofErr w:type="gramStart"/>
            <w:r w:rsidRPr="00A043EF">
              <w:rPr>
                <w:kern w:val="0"/>
                <w:sz w:val="24"/>
              </w:rPr>
              <w:t>设置蓝牙名称</w:t>
            </w:r>
            <w:proofErr w:type="gramEnd"/>
            <w:r w:rsidRPr="00A043EF">
              <w:rPr>
                <w:kern w:val="0"/>
                <w:sz w:val="24"/>
              </w:rPr>
              <w:t>、</w:t>
            </w:r>
            <w:proofErr w:type="gramStart"/>
            <w:r w:rsidRPr="00A043EF">
              <w:rPr>
                <w:kern w:val="0"/>
                <w:sz w:val="24"/>
              </w:rPr>
              <w:t>设置蓝牙密码</w:t>
            </w:r>
            <w:proofErr w:type="gramEnd"/>
            <w:r w:rsidRPr="00A043EF">
              <w:rPr>
                <w:kern w:val="0"/>
                <w:sz w:val="24"/>
              </w:rPr>
              <w:t>等功能，方便教师对音箱的管控</w:t>
            </w:r>
            <w:r w:rsidRPr="00A043EF">
              <w:rPr>
                <w:rFonts w:hint="eastAsia"/>
                <w:kern w:val="0"/>
                <w:sz w:val="24"/>
              </w:rPr>
              <w:t>；</w:t>
            </w:r>
          </w:p>
          <w:p w14:paraId="35599297" w14:textId="77777777" w:rsidR="00C24432" w:rsidRPr="00A043EF" w:rsidRDefault="00C24432" w:rsidP="003F3B50">
            <w:pPr>
              <w:widowControl/>
              <w:spacing w:line="360" w:lineRule="auto"/>
              <w:jc w:val="left"/>
              <w:rPr>
                <w:kern w:val="0"/>
                <w:sz w:val="24"/>
              </w:rPr>
            </w:pPr>
            <w:r w:rsidRPr="00A043EF">
              <w:rPr>
                <w:kern w:val="0"/>
                <w:sz w:val="24"/>
              </w:rPr>
              <w:t>9.</w:t>
            </w:r>
            <w:r w:rsidRPr="00A043EF">
              <w:rPr>
                <w:kern w:val="0"/>
                <w:sz w:val="24"/>
              </w:rPr>
              <w:t>支持扩音和输入音源叠加输出，方便与录播系统结合，或者通过串联功放支持更大环境扩音</w:t>
            </w:r>
            <w:r w:rsidRPr="00A043EF">
              <w:rPr>
                <w:rFonts w:hint="eastAsia"/>
                <w:kern w:val="0"/>
                <w:sz w:val="24"/>
              </w:rPr>
              <w:t>；</w:t>
            </w:r>
          </w:p>
          <w:p w14:paraId="48596958" w14:textId="77777777" w:rsidR="00C24432" w:rsidRPr="00A043EF" w:rsidRDefault="00C24432" w:rsidP="003F3B50">
            <w:pPr>
              <w:widowControl/>
              <w:spacing w:line="360" w:lineRule="auto"/>
              <w:jc w:val="left"/>
              <w:rPr>
                <w:kern w:val="0"/>
                <w:sz w:val="24"/>
              </w:rPr>
            </w:pPr>
            <w:r w:rsidRPr="00A043EF">
              <w:rPr>
                <w:kern w:val="0"/>
                <w:sz w:val="24"/>
              </w:rPr>
              <w:lastRenderedPageBreak/>
              <w:t>10.</w:t>
            </w:r>
            <w:r w:rsidRPr="00A043EF">
              <w:rPr>
                <w:kern w:val="0"/>
                <w:sz w:val="24"/>
              </w:rPr>
              <w:t>为保证兼容性及稳定性，有源音箱需与智慧黑</w:t>
            </w:r>
            <w:r w:rsidRPr="00A043EF">
              <w:rPr>
                <w:rFonts w:hint="eastAsia"/>
                <w:kern w:val="0"/>
                <w:sz w:val="24"/>
              </w:rPr>
              <w:t>板</w:t>
            </w:r>
            <w:r w:rsidRPr="00A043EF">
              <w:rPr>
                <w:kern w:val="0"/>
                <w:sz w:val="24"/>
              </w:rPr>
              <w:t>、无线麦克风为同一品牌厂家。</w:t>
            </w:r>
          </w:p>
          <w:p w14:paraId="292B418B" w14:textId="77777777" w:rsidR="00C24432" w:rsidRPr="00A043EF" w:rsidRDefault="00C24432" w:rsidP="003F3B50">
            <w:pPr>
              <w:widowControl/>
              <w:spacing w:line="360" w:lineRule="auto"/>
              <w:jc w:val="left"/>
              <w:rPr>
                <w:kern w:val="0"/>
                <w:sz w:val="24"/>
              </w:rPr>
            </w:pPr>
            <w:r w:rsidRPr="00A043EF">
              <w:rPr>
                <w:kern w:val="0"/>
                <w:sz w:val="24"/>
              </w:rPr>
              <w:t>11.</w:t>
            </w:r>
            <w:r w:rsidRPr="00A043EF">
              <w:rPr>
                <w:kern w:val="0"/>
                <w:sz w:val="24"/>
              </w:rPr>
              <w:t>音箱具有</w:t>
            </w:r>
            <w:r w:rsidRPr="00A043EF">
              <w:rPr>
                <w:kern w:val="0"/>
                <w:sz w:val="24"/>
              </w:rPr>
              <w:t>SRRC</w:t>
            </w:r>
            <w:r w:rsidRPr="00A043EF">
              <w:rPr>
                <w:kern w:val="0"/>
                <w:sz w:val="24"/>
              </w:rPr>
              <w:t>无线电发射设备型号核准证，符合无线电管理规定和技术标准。</w:t>
            </w:r>
          </w:p>
        </w:tc>
        <w:tc>
          <w:tcPr>
            <w:tcW w:w="251" w:type="pct"/>
            <w:shd w:val="clear" w:color="000000" w:fill="FFFFFF"/>
            <w:vAlign w:val="center"/>
            <w:hideMark/>
          </w:tcPr>
          <w:p w14:paraId="7B7E2C89"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327F8911"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0C25D844" w14:textId="77777777" w:rsidTr="003F3B50">
        <w:trPr>
          <w:trHeight w:val="510"/>
        </w:trPr>
        <w:tc>
          <w:tcPr>
            <w:tcW w:w="317" w:type="pct"/>
            <w:shd w:val="clear" w:color="000000" w:fill="FFFFFF"/>
            <w:vAlign w:val="center"/>
            <w:hideMark/>
          </w:tcPr>
          <w:p w14:paraId="3EE000D0" w14:textId="77777777" w:rsidR="00C24432" w:rsidRPr="00A043EF" w:rsidRDefault="00C24432" w:rsidP="003F3B50">
            <w:pPr>
              <w:widowControl/>
              <w:spacing w:line="360" w:lineRule="auto"/>
              <w:jc w:val="center"/>
              <w:rPr>
                <w:kern w:val="0"/>
                <w:sz w:val="24"/>
              </w:rPr>
            </w:pPr>
            <w:r w:rsidRPr="00A043EF">
              <w:rPr>
                <w:kern w:val="0"/>
                <w:sz w:val="24"/>
              </w:rPr>
              <w:t>8</w:t>
            </w:r>
          </w:p>
        </w:tc>
        <w:tc>
          <w:tcPr>
            <w:tcW w:w="917" w:type="pct"/>
            <w:shd w:val="clear" w:color="000000" w:fill="FFFFFF"/>
            <w:vAlign w:val="center"/>
            <w:hideMark/>
          </w:tcPr>
          <w:p w14:paraId="328C0F25" w14:textId="77777777" w:rsidR="00C24432" w:rsidRPr="00A043EF" w:rsidRDefault="00C24432" w:rsidP="003F3B50">
            <w:pPr>
              <w:widowControl/>
              <w:spacing w:line="360" w:lineRule="auto"/>
              <w:jc w:val="center"/>
              <w:rPr>
                <w:kern w:val="0"/>
                <w:sz w:val="24"/>
              </w:rPr>
            </w:pPr>
            <w:r w:rsidRPr="00A043EF">
              <w:rPr>
                <w:kern w:val="0"/>
                <w:sz w:val="24"/>
              </w:rPr>
              <w:t>智能书写笔</w:t>
            </w:r>
          </w:p>
        </w:tc>
        <w:tc>
          <w:tcPr>
            <w:tcW w:w="3264" w:type="pct"/>
            <w:shd w:val="clear" w:color="000000" w:fill="FFFFFF"/>
            <w:vAlign w:val="center"/>
            <w:hideMark/>
          </w:tcPr>
          <w:p w14:paraId="422DC147" w14:textId="77777777" w:rsidR="00C24432" w:rsidRPr="00A043EF" w:rsidRDefault="00C24432" w:rsidP="003F3B50">
            <w:pPr>
              <w:widowControl/>
              <w:spacing w:line="360" w:lineRule="auto"/>
              <w:jc w:val="left"/>
              <w:rPr>
                <w:kern w:val="0"/>
                <w:sz w:val="24"/>
              </w:rPr>
            </w:pPr>
            <w:r w:rsidRPr="00A043EF">
              <w:rPr>
                <w:kern w:val="0"/>
                <w:sz w:val="24"/>
              </w:rPr>
              <w:t>1.</w:t>
            </w:r>
            <w:r w:rsidRPr="00A043EF">
              <w:rPr>
                <w:kern w:val="0"/>
                <w:sz w:val="24"/>
              </w:rPr>
              <w:t>采用笔型设计，外观使用防滑材料，带遥控按键，可以用于触摸书写，也可支持白板课件、</w:t>
            </w:r>
            <w:r w:rsidRPr="00A043EF">
              <w:rPr>
                <w:kern w:val="0"/>
                <w:sz w:val="24"/>
              </w:rPr>
              <w:t>PPT</w:t>
            </w:r>
            <w:r w:rsidRPr="00A043EF">
              <w:rPr>
                <w:kern w:val="0"/>
                <w:sz w:val="24"/>
              </w:rPr>
              <w:t>、</w:t>
            </w:r>
            <w:r w:rsidRPr="00A043EF">
              <w:rPr>
                <w:kern w:val="0"/>
                <w:sz w:val="24"/>
              </w:rPr>
              <w:t>PDF</w:t>
            </w:r>
            <w:r w:rsidRPr="00A043EF">
              <w:rPr>
                <w:kern w:val="0"/>
                <w:sz w:val="24"/>
              </w:rPr>
              <w:t>等多种格式的课件进行远程无线翻页；</w:t>
            </w:r>
          </w:p>
          <w:p w14:paraId="705C9B87" w14:textId="77777777" w:rsidR="00C24432" w:rsidRPr="00A043EF" w:rsidRDefault="00C24432" w:rsidP="003F3B50">
            <w:pPr>
              <w:widowControl/>
              <w:spacing w:line="360" w:lineRule="auto"/>
              <w:jc w:val="left"/>
              <w:rPr>
                <w:kern w:val="0"/>
                <w:sz w:val="24"/>
              </w:rPr>
            </w:pPr>
            <w:r w:rsidRPr="00A043EF">
              <w:rPr>
                <w:kern w:val="0"/>
                <w:sz w:val="24"/>
              </w:rPr>
              <w:t>2</w:t>
            </w:r>
            <w:r w:rsidRPr="00A043EF">
              <w:rPr>
                <w:rFonts w:hint="eastAsia"/>
                <w:kern w:val="0"/>
                <w:sz w:val="24"/>
              </w:rPr>
              <w:t>.</w:t>
            </w:r>
            <w:r w:rsidRPr="00A043EF">
              <w:rPr>
                <w:kern w:val="0"/>
                <w:sz w:val="24"/>
              </w:rPr>
              <w:t>无需任何软件界面内点击操作，即可通过笔上按键实现白板软件选择、书写功能一键切换，提高课堂操作效率；</w:t>
            </w:r>
          </w:p>
          <w:p w14:paraId="2BC788F9" w14:textId="77777777" w:rsidR="00C24432" w:rsidRPr="00A043EF" w:rsidRDefault="00C24432" w:rsidP="003F3B50">
            <w:pPr>
              <w:widowControl/>
              <w:spacing w:line="360" w:lineRule="auto"/>
              <w:jc w:val="left"/>
              <w:rPr>
                <w:kern w:val="0"/>
                <w:sz w:val="24"/>
              </w:rPr>
            </w:pPr>
            <w:r w:rsidRPr="00A043EF">
              <w:rPr>
                <w:kern w:val="0"/>
                <w:sz w:val="24"/>
              </w:rPr>
              <w:t>3</w:t>
            </w:r>
            <w:r w:rsidRPr="00A043EF">
              <w:rPr>
                <w:rFonts w:hint="eastAsia"/>
                <w:kern w:val="0"/>
                <w:sz w:val="24"/>
              </w:rPr>
              <w:t>.</w:t>
            </w:r>
            <w:r w:rsidRPr="00A043EF">
              <w:rPr>
                <w:kern w:val="0"/>
                <w:sz w:val="24"/>
              </w:rPr>
              <w:t>支持一键启动任意通道放大镜功能，通过双击屏幕放大对应画面内容，方便细节呈现；</w:t>
            </w:r>
            <w:r w:rsidRPr="00A043EF">
              <w:rPr>
                <w:kern w:val="0"/>
                <w:sz w:val="24"/>
              </w:rPr>
              <w:t xml:space="preserve"> </w:t>
            </w:r>
          </w:p>
          <w:p w14:paraId="20DE86E9" w14:textId="77777777" w:rsidR="00C24432" w:rsidRPr="00A043EF" w:rsidRDefault="00C24432" w:rsidP="003F3B50">
            <w:pPr>
              <w:widowControl/>
              <w:spacing w:line="360" w:lineRule="auto"/>
              <w:jc w:val="left"/>
              <w:rPr>
                <w:kern w:val="0"/>
                <w:sz w:val="24"/>
              </w:rPr>
            </w:pPr>
            <w:r w:rsidRPr="00A043EF">
              <w:rPr>
                <w:kern w:val="0"/>
                <w:sz w:val="24"/>
              </w:rPr>
              <w:t>4</w:t>
            </w:r>
            <w:r w:rsidRPr="00A043EF">
              <w:rPr>
                <w:rFonts w:hint="eastAsia"/>
                <w:kern w:val="0"/>
                <w:sz w:val="24"/>
              </w:rPr>
              <w:t>.</w:t>
            </w:r>
            <w:r w:rsidRPr="00A043EF">
              <w:rPr>
                <w:kern w:val="0"/>
                <w:sz w:val="24"/>
              </w:rPr>
              <w:t>▲</w:t>
            </w:r>
            <w:r w:rsidRPr="00A043EF">
              <w:rPr>
                <w:kern w:val="0"/>
                <w:sz w:val="24"/>
              </w:rPr>
              <w:t>支持手笔分离智能识别功能，使用智能笔进行书写操作时，整机系统将自动屏蔽人手触摸，确保书写过程中不会因为手掌误触屏幕造成误操作。</w:t>
            </w:r>
            <w:r w:rsidRPr="00A043EF">
              <w:rPr>
                <w:b/>
                <w:bCs/>
                <w:kern w:val="0"/>
                <w:sz w:val="24"/>
              </w:rPr>
              <w:t>（须提供第三方检验机构出具的检测报告加盖投标人公章）</w:t>
            </w:r>
          </w:p>
        </w:tc>
        <w:tc>
          <w:tcPr>
            <w:tcW w:w="251" w:type="pct"/>
            <w:shd w:val="clear" w:color="000000" w:fill="FFFFFF"/>
            <w:vAlign w:val="center"/>
            <w:hideMark/>
          </w:tcPr>
          <w:p w14:paraId="13EA52F1"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1F7CA72B" w14:textId="77777777" w:rsidR="00C24432" w:rsidRPr="00A043EF" w:rsidRDefault="00C24432" w:rsidP="003F3B50">
            <w:pPr>
              <w:widowControl/>
              <w:spacing w:line="360" w:lineRule="auto"/>
              <w:jc w:val="center"/>
              <w:rPr>
                <w:kern w:val="0"/>
                <w:sz w:val="24"/>
              </w:rPr>
            </w:pPr>
            <w:r w:rsidRPr="00A043EF">
              <w:rPr>
                <w:kern w:val="0"/>
                <w:sz w:val="24"/>
              </w:rPr>
              <w:t>支</w:t>
            </w:r>
          </w:p>
        </w:tc>
      </w:tr>
      <w:tr w:rsidR="00C24432" w:rsidRPr="00A043EF" w14:paraId="2613BC7D" w14:textId="77777777" w:rsidTr="003F3B50">
        <w:trPr>
          <w:trHeight w:val="510"/>
        </w:trPr>
        <w:tc>
          <w:tcPr>
            <w:tcW w:w="317" w:type="pct"/>
            <w:shd w:val="clear" w:color="000000" w:fill="FFFFFF"/>
            <w:vAlign w:val="center"/>
            <w:hideMark/>
          </w:tcPr>
          <w:p w14:paraId="22E672A9" w14:textId="77777777" w:rsidR="00C24432" w:rsidRPr="00A043EF" w:rsidRDefault="00C24432" w:rsidP="003F3B50">
            <w:pPr>
              <w:widowControl/>
              <w:spacing w:line="360" w:lineRule="auto"/>
              <w:jc w:val="center"/>
              <w:rPr>
                <w:kern w:val="0"/>
                <w:sz w:val="24"/>
              </w:rPr>
            </w:pPr>
            <w:r w:rsidRPr="00A043EF">
              <w:rPr>
                <w:kern w:val="0"/>
                <w:sz w:val="24"/>
              </w:rPr>
              <w:t>9</w:t>
            </w:r>
          </w:p>
        </w:tc>
        <w:tc>
          <w:tcPr>
            <w:tcW w:w="917" w:type="pct"/>
            <w:shd w:val="clear" w:color="000000" w:fill="FFFFFF"/>
            <w:vAlign w:val="center"/>
            <w:hideMark/>
          </w:tcPr>
          <w:p w14:paraId="7DC97B95" w14:textId="77777777" w:rsidR="00C24432" w:rsidRPr="00A043EF" w:rsidRDefault="00C24432" w:rsidP="003F3B50">
            <w:pPr>
              <w:widowControl/>
              <w:spacing w:line="360" w:lineRule="auto"/>
              <w:jc w:val="center"/>
              <w:rPr>
                <w:kern w:val="0"/>
                <w:sz w:val="24"/>
              </w:rPr>
            </w:pPr>
            <w:r w:rsidRPr="00A043EF">
              <w:rPr>
                <w:kern w:val="0"/>
                <w:sz w:val="24"/>
              </w:rPr>
              <w:t>无线展台</w:t>
            </w:r>
          </w:p>
        </w:tc>
        <w:tc>
          <w:tcPr>
            <w:tcW w:w="3264" w:type="pct"/>
            <w:shd w:val="clear" w:color="000000" w:fill="FFFFFF"/>
            <w:vAlign w:val="center"/>
            <w:hideMark/>
          </w:tcPr>
          <w:p w14:paraId="3596FA31" w14:textId="77777777" w:rsidR="00C24432" w:rsidRPr="00A043EF" w:rsidRDefault="00C24432" w:rsidP="003F3B50">
            <w:pPr>
              <w:widowControl/>
              <w:spacing w:line="360" w:lineRule="auto"/>
              <w:jc w:val="left"/>
              <w:rPr>
                <w:kern w:val="0"/>
                <w:sz w:val="24"/>
              </w:rPr>
            </w:pPr>
            <w:r w:rsidRPr="00A043EF">
              <w:rPr>
                <w:kern w:val="0"/>
                <w:sz w:val="24"/>
              </w:rPr>
              <w:t>1. 1300W</w:t>
            </w:r>
            <w:r w:rsidRPr="00A043EF">
              <w:rPr>
                <w:kern w:val="0"/>
                <w:sz w:val="24"/>
              </w:rPr>
              <w:t>像素，可移动无线展台，可灵活的放置、固定在讲台、课桌、三脚架上。无需布线，方便老师、学生展台作业、实验过程、演示</w:t>
            </w:r>
            <w:r w:rsidRPr="00A043EF">
              <w:rPr>
                <w:rFonts w:hint="eastAsia"/>
                <w:kern w:val="0"/>
                <w:sz w:val="24"/>
              </w:rPr>
              <w:t>；</w:t>
            </w:r>
          </w:p>
          <w:p w14:paraId="7C08F566"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可弯折、可旋转、可分离机构设计，能俯拍作业，水平拍摄，手持拍摄，适应各种教学场景</w:t>
            </w:r>
            <w:r w:rsidRPr="00A043EF">
              <w:rPr>
                <w:rFonts w:hint="eastAsia"/>
                <w:kern w:val="0"/>
                <w:sz w:val="24"/>
              </w:rPr>
              <w:t>；</w:t>
            </w:r>
          </w:p>
          <w:p w14:paraId="7EBB54D2" w14:textId="77777777" w:rsidR="00C24432" w:rsidRPr="00A043EF" w:rsidRDefault="00C24432" w:rsidP="003F3B50">
            <w:pPr>
              <w:widowControl/>
              <w:spacing w:line="360" w:lineRule="auto"/>
              <w:jc w:val="left"/>
              <w:rPr>
                <w:kern w:val="0"/>
                <w:sz w:val="24"/>
              </w:rPr>
            </w:pPr>
            <w:r w:rsidRPr="00A043EF">
              <w:rPr>
                <w:kern w:val="0"/>
                <w:sz w:val="24"/>
              </w:rPr>
              <w:t xml:space="preserve">3. </w:t>
            </w:r>
            <w:r w:rsidRPr="00A043EF">
              <w:rPr>
                <w:kern w:val="0"/>
                <w:sz w:val="24"/>
              </w:rPr>
              <w:t>俯拍情况下，拍摄角度可覆盖</w:t>
            </w:r>
            <w:r w:rsidRPr="00A043EF">
              <w:rPr>
                <w:kern w:val="0"/>
                <w:sz w:val="24"/>
              </w:rPr>
              <w:t>A3</w:t>
            </w:r>
            <w:r w:rsidRPr="00A043EF">
              <w:rPr>
                <w:kern w:val="0"/>
                <w:sz w:val="24"/>
              </w:rPr>
              <w:t>画幅，方便一次性展示更多的内容</w:t>
            </w:r>
            <w:r w:rsidRPr="00A043EF">
              <w:rPr>
                <w:rFonts w:hint="eastAsia"/>
                <w:kern w:val="0"/>
                <w:sz w:val="24"/>
              </w:rPr>
              <w:t>；</w:t>
            </w:r>
          </w:p>
          <w:p w14:paraId="73B1E569"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自带屏幕，可将拍摄的范围和画面清晰实时的呈现，方便老师或者学生调整拍摄角度和预览。（需提供无线展台实物图加盖投标人公章）</w:t>
            </w:r>
          </w:p>
          <w:p w14:paraId="0ABAE75B" w14:textId="77777777" w:rsidR="00C24432" w:rsidRPr="00A043EF" w:rsidRDefault="00C24432" w:rsidP="003F3B50">
            <w:pPr>
              <w:widowControl/>
              <w:spacing w:line="360" w:lineRule="auto"/>
              <w:jc w:val="left"/>
              <w:rPr>
                <w:kern w:val="0"/>
                <w:sz w:val="24"/>
              </w:rPr>
            </w:pPr>
            <w:r w:rsidRPr="00A043EF">
              <w:rPr>
                <w:kern w:val="0"/>
                <w:sz w:val="24"/>
              </w:rPr>
              <w:t xml:space="preserve">5. </w:t>
            </w:r>
            <w:r w:rsidRPr="00A043EF">
              <w:rPr>
                <w:kern w:val="0"/>
                <w:sz w:val="24"/>
              </w:rPr>
              <w:t>支持</w:t>
            </w:r>
            <w:r w:rsidRPr="00A043EF">
              <w:rPr>
                <w:kern w:val="0"/>
                <w:sz w:val="24"/>
              </w:rPr>
              <w:t>2.4G</w:t>
            </w:r>
            <w:r w:rsidRPr="00A043EF">
              <w:rPr>
                <w:kern w:val="0"/>
                <w:sz w:val="24"/>
              </w:rPr>
              <w:t>、</w:t>
            </w:r>
            <w:r w:rsidRPr="00A043EF">
              <w:rPr>
                <w:kern w:val="0"/>
                <w:sz w:val="24"/>
              </w:rPr>
              <w:t>5G</w:t>
            </w:r>
            <w:r w:rsidRPr="00A043EF">
              <w:rPr>
                <w:kern w:val="0"/>
                <w:sz w:val="24"/>
              </w:rPr>
              <w:t>双频</w:t>
            </w:r>
            <w:proofErr w:type="spellStart"/>
            <w:r w:rsidRPr="00A043EF">
              <w:rPr>
                <w:kern w:val="0"/>
                <w:sz w:val="24"/>
              </w:rPr>
              <w:t>wifi</w:t>
            </w:r>
            <w:proofErr w:type="spellEnd"/>
            <w:r w:rsidRPr="00A043EF">
              <w:rPr>
                <w:kern w:val="0"/>
                <w:sz w:val="24"/>
              </w:rPr>
              <w:t>无线传输，保证传输的稳定性</w:t>
            </w:r>
            <w:r w:rsidRPr="00A043EF">
              <w:rPr>
                <w:rFonts w:hint="eastAsia"/>
                <w:kern w:val="0"/>
                <w:sz w:val="24"/>
              </w:rPr>
              <w:t>；</w:t>
            </w:r>
          </w:p>
          <w:p w14:paraId="3F4A4B6D" w14:textId="77777777" w:rsidR="00C24432" w:rsidRPr="00A043EF" w:rsidRDefault="00C24432" w:rsidP="003F3B50">
            <w:pPr>
              <w:widowControl/>
              <w:spacing w:line="360" w:lineRule="auto"/>
              <w:jc w:val="left"/>
              <w:rPr>
                <w:kern w:val="0"/>
                <w:sz w:val="24"/>
              </w:rPr>
            </w:pPr>
            <w:r w:rsidRPr="00A043EF">
              <w:rPr>
                <w:kern w:val="0"/>
                <w:sz w:val="24"/>
              </w:rPr>
              <w:lastRenderedPageBreak/>
              <w:t xml:space="preserve">6. </w:t>
            </w:r>
            <w:r w:rsidRPr="00A043EF">
              <w:rPr>
                <w:kern w:val="0"/>
                <w:sz w:val="24"/>
              </w:rPr>
              <w:t>支持最多四台无线展台画面实时对比，方便进行演示、对比教学</w:t>
            </w:r>
            <w:r w:rsidRPr="00A043EF">
              <w:rPr>
                <w:rFonts w:hint="eastAsia"/>
                <w:kern w:val="0"/>
                <w:sz w:val="24"/>
              </w:rPr>
              <w:t>；</w:t>
            </w:r>
          </w:p>
          <w:p w14:paraId="203C655F" w14:textId="77777777" w:rsidR="00C24432" w:rsidRPr="00A043EF" w:rsidRDefault="00C24432" w:rsidP="003F3B50">
            <w:pPr>
              <w:widowControl/>
              <w:spacing w:line="360" w:lineRule="auto"/>
              <w:jc w:val="left"/>
              <w:rPr>
                <w:kern w:val="0"/>
                <w:sz w:val="24"/>
              </w:rPr>
            </w:pPr>
            <w:r w:rsidRPr="00A043EF">
              <w:rPr>
                <w:kern w:val="0"/>
                <w:sz w:val="24"/>
              </w:rPr>
              <w:t xml:space="preserve">7. </w:t>
            </w:r>
            <w:r w:rsidRPr="00A043EF">
              <w:rPr>
                <w:kern w:val="0"/>
                <w:sz w:val="24"/>
              </w:rPr>
              <w:t>采用</w:t>
            </w:r>
            <w:r w:rsidRPr="00A043EF">
              <w:rPr>
                <w:kern w:val="0"/>
                <w:sz w:val="24"/>
              </w:rPr>
              <w:t>1300W</w:t>
            </w:r>
            <w:r w:rsidRPr="00A043EF">
              <w:rPr>
                <w:kern w:val="0"/>
                <w:sz w:val="24"/>
              </w:rPr>
              <w:t>像素自动对焦摄像头，支持</w:t>
            </w:r>
            <w:r w:rsidRPr="00A043EF">
              <w:rPr>
                <w:kern w:val="0"/>
                <w:sz w:val="24"/>
              </w:rPr>
              <w:t>4K</w:t>
            </w:r>
            <w:r w:rsidRPr="00A043EF">
              <w:rPr>
                <w:kern w:val="0"/>
                <w:sz w:val="24"/>
              </w:rPr>
              <w:t>超高清实时视频流传输</w:t>
            </w:r>
            <w:r w:rsidRPr="00A043EF">
              <w:rPr>
                <w:rFonts w:hint="eastAsia"/>
                <w:kern w:val="0"/>
                <w:sz w:val="24"/>
              </w:rPr>
              <w:t>；</w:t>
            </w:r>
            <w:r w:rsidRPr="00A043EF">
              <w:rPr>
                <w:kern w:val="0"/>
                <w:sz w:val="24"/>
              </w:rPr>
              <w:t xml:space="preserve"> </w:t>
            </w:r>
          </w:p>
          <w:p w14:paraId="4809C002" w14:textId="77777777" w:rsidR="00C24432" w:rsidRPr="00A043EF" w:rsidRDefault="00C24432" w:rsidP="003F3B50">
            <w:pPr>
              <w:widowControl/>
              <w:spacing w:line="360" w:lineRule="auto"/>
              <w:jc w:val="left"/>
              <w:rPr>
                <w:kern w:val="0"/>
                <w:sz w:val="24"/>
              </w:rPr>
            </w:pPr>
            <w:r w:rsidRPr="00A043EF">
              <w:rPr>
                <w:kern w:val="0"/>
                <w:sz w:val="24"/>
              </w:rPr>
              <w:t xml:space="preserve">8. </w:t>
            </w:r>
            <w:r w:rsidRPr="00A043EF">
              <w:rPr>
                <w:kern w:val="0"/>
                <w:sz w:val="24"/>
              </w:rPr>
              <w:t>采用</w:t>
            </w:r>
            <w:r w:rsidRPr="00A043EF">
              <w:rPr>
                <w:kern w:val="0"/>
                <w:sz w:val="24"/>
              </w:rPr>
              <w:t>PDAF</w:t>
            </w:r>
            <w:r w:rsidRPr="00A043EF">
              <w:rPr>
                <w:kern w:val="0"/>
                <w:sz w:val="24"/>
              </w:rPr>
              <w:t>相位对焦技术，自动对焦速度低于</w:t>
            </w:r>
            <w:r w:rsidRPr="00A043EF">
              <w:rPr>
                <w:kern w:val="0"/>
                <w:sz w:val="24"/>
              </w:rPr>
              <w:t>300ms</w:t>
            </w:r>
            <w:r w:rsidRPr="00A043EF">
              <w:rPr>
                <w:kern w:val="0"/>
                <w:sz w:val="24"/>
              </w:rPr>
              <w:t>，减少对焦过程时间，提高教学效率。支持通过双击大屏画面任意位置，即时改变对焦位置，可对立体物体的局部进行精确对焦。</w:t>
            </w:r>
          </w:p>
        </w:tc>
        <w:tc>
          <w:tcPr>
            <w:tcW w:w="251" w:type="pct"/>
            <w:shd w:val="clear" w:color="000000" w:fill="FFFFFF"/>
            <w:vAlign w:val="center"/>
            <w:hideMark/>
          </w:tcPr>
          <w:p w14:paraId="3917E60B"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64E0FB40" w14:textId="77777777" w:rsidR="00C24432" w:rsidRPr="00A043EF" w:rsidRDefault="00C24432" w:rsidP="003F3B50">
            <w:pPr>
              <w:widowControl/>
              <w:spacing w:line="360" w:lineRule="auto"/>
              <w:jc w:val="center"/>
              <w:rPr>
                <w:kern w:val="0"/>
                <w:sz w:val="24"/>
              </w:rPr>
            </w:pPr>
            <w:proofErr w:type="gramStart"/>
            <w:r w:rsidRPr="00A043EF">
              <w:rPr>
                <w:kern w:val="0"/>
                <w:sz w:val="24"/>
              </w:rPr>
              <w:t>个</w:t>
            </w:r>
            <w:proofErr w:type="gramEnd"/>
          </w:p>
        </w:tc>
      </w:tr>
      <w:tr w:rsidR="00C24432" w:rsidRPr="00A043EF" w14:paraId="31383ECB" w14:textId="77777777" w:rsidTr="003F3B50">
        <w:trPr>
          <w:trHeight w:val="510"/>
        </w:trPr>
        <w:tc>
          <w:tcPr>
            <w:tcW w:w="317" w:type="pct"/>
            <w:shd w:val="clear" w:color="000000" w:fill="FFFFFF"/>
            <w:vAlign w:val="center"/>
            <w:hideMark/>
          </w:tcPr>
          <w:p w14:paraId="5E32D303" w14:textId="77777777" w:rsidR="00C24432" w:rsidRPr="00A043EF" w:rsidRDefault="00C24432" w:rsidP="003F3B50">
            <w:pPr>
              <w:widowControl/>
              <w:spacing w:line="360" w:lineRule="auto"/>
              <w:jc w:val="center"/>
              <w:rPr>
                <w:kern w:val="0"/>
                <w:sz w:val="24"/>
              </w:rPr>
            </w:pPr>
            <w:r w:rsidRPr="00A043EF">
              <w:rPr>
                <w:kern w:val="0"/>
                <w:sz w:val="24"/>
              </w:rPr>
              <w:t>10</w:t>
            </w:r>
          </w:p>
        </w:tc>
        <w:tc>
          <w:tcPr>
            <w:tcW w:w="917" w:type="pct"/>
            <w:shd w:val="clear" w:color="000000" w:fill="FFFFFF"/>
            <w:vAlign w:val="center"/>
            <w:hideMark/>
          </w:tcPr>
          <w:p w14:paraId="5ED5FE7E" w14:textId="77777777" w:rsidR="00C24432" w:rsidRPr="00A043EF" w:rsidRDefault="00C24432" w:rsidP="003F3B50">
            <w:pPr>
              <w:widowControl/>
              <w:spacing w:line="360" w:lineRule="auto"/>
              <w:jc w:val="center"/>
              <w:rPr>
                <w:kern w:val="0"/>
                <w:sz w:val="24"/>
              </w:rPr>
            </w:pPr>
            <w:r w:rsidRPr="00A043EF">
              <w:rPr>
                <w:kern w:val="0"/>
                <w:sz w:val="24"/>
              </w:rPr>
              <w:t>智能讲台</w:t>
            </w:r>
          </w:p>
        </w:tc>
        <w:tc>
          <w:tcPr>
            <w:tcW w:w="3264" w:type="pct"/>
            <w:shd w:val="clear" w:color="000000" w:fill="FFFFFF"/>
            <w:vAlign w:val="center"/>
            <w:hideMark/>
          </w:tcPr>
          <w:p w14:paraId="529110E6" w14:textId="77777777" w:rsidR="00C24432" w:rsidRPr="00A043EF" w:rsidRDefault="00C24432" w:rsidP="003F3B50">
            <w:pPr>
              <w:widowControl/>
              <w:spacing w:line="360" w:lineRule="auto"/>
              <w:jc w:val="left"/>
              <w:rPr>
                <w:kern w:val="0"/>
                <w:sz w:val="24"/>
              </w:rPr>
            </w:pPr>
            <w:r w:rsidRPr="00A043EF">
              <w:rPr>
                <w:kern w:val="0"/>
                <w:sz w:val="24"/>
              </w:rPr>
              <w:t>1.</w:t>
            </w:r>
            <w:r w:rsidRPr="00A043EF">
              <w:rPr>
                <w:kern w:val="0"/>
                <w:sz w:val="24"/>
              </w:rPr>
              <w:t>钢木结合设计，</w:t>
            </w:r>
            <w:r w:rsidRPr="00A043EF">
              <w:rPr>
                <w:kern w:val="0"/>
                <w:sz w:val="24"/>
              </w:rPr>
              <w:t>1.2mm-1.5mm</w:t>
            </w:r>
            <w:r w:rsidRPr="00A043EF">
              <w:rPr>
                <w:kern w:val="0"/>
                <w:sz w:val="24"/>
              </w:rPr>
              <w:t>厚的冷轧钢板桌体，老师接触位置为木质桌面，桌面防静电</w:t>
            </w:r>
            <w:r w:rsidRPr="00A043EF">
              <w:rPr>
                <w:rFonts w:hint="eastAsia"/>
                <w:kern w:val="0"/>
                <w:sz w:val="24"/>
              </w:rPr>
              <w:t>；</w:t>
            </w:r>
          </w:p>
          <w:p w14:paraId="22421B54" w14:textId="77777777" w:rsidR="00C24432" w:rsidRPr="00A043EF" w:rsidRDefault="00C24432" w:rsidP="003F3B50">
            <w:pPr>
              <w:widowControl/>
              <w:spacing w:line="360" w:lineRule="auto"/>
              <w:jc w:val="left"/>
              <w:rPr>
                <w:kern w:val="0"/>
                <w:sz w:val="24"/>
              </w:rPr>
            </w:pPr>
            <w:r w:rsidRPr="00A043EF">
              <w:rPr>
                <w:kern w:val="0"/>
                <w:sz w:val="24"/>
              </w:rPr>
              <w:t>2.</w:t>
            </w:r>
            <w:r w:rsidRPr="00A043EF">
              <w:rPr>
                <w:kern w:val="0"/>
                <w:sz w:val="24"/>
              </w:rPr>
              <w:t>讲台尺寸设计为长</w:t>
            </w:r>
            <w:r w:rsidRPr="00A043EF">
              <w:rPr>
                <w:kern w:val="0"/>
                <w:sz w:val="24"/>
              </w:rPr>
              <w:t>×</w:t>
            </w:r>
            <w:r w:rsidRPr="00A043EF">
              <w:rPr>
                <w:kern w:val="0"/>
                <w:sz w:val="24"/>
              </w:rPr>
              <w:t>宽</w:t>
            </w:r>
            <w:r w:rsidRPr="00A043EF">
              <w:rPr>
                <w:kern w:val="0"/>
                <w:sz w:val="24"/>
              </w:rPr>
              <w:t>×</w:t>
            </w:r>
            <w:r w:rsidRPr="00A043EF">
              <w:rPr>
                <w:kern w:val="0"/>
                <w:sz w:val="24"/>
              </w:rPr>
              <w:t>高</w:t>
            </w:r>
            <w:r w:rsidRPr="00A043EF">
              <w:rPr>
                <w:kern w:val="0"/>
                <w:sz w:val="24"/>
              </w:rPr>
              <w:t>825mm*600mm*990mm</w:t>
            </w:r>
            <w:r w:rsidRPr="00A043EF">
              <w:rPr>
                <w:kern w:val="0"/>
                <w:sz w:val="24"/>
              </w:rPr>
              <w:t>，最高点不遮挡学生视线，不占用教室空间。根据人体力学设计，讲台桌面高度</w:t>
            </w:r>
            <w:r w:rsidRPr="00A043EF">
              <w:rPr>
                <w:kern w:val="0"/>
                <w:sz w:val="24"/>
              </w:rPr>
              <w:t>825mm</w:t>
            </w:r>
            <w:r w:rsidRPr="00A043EF">
              <w:rPr>
                <w:kern w:val="0"/>
                <w:sz w:val="24"/>
              </w:rPr>
              <w:t>，合适老师放置教学用品</w:t>
            </w:r>
            <w:r w:rsidRPr="00A043EF">
              <w:rPr>
                <w:rFonts w:hint="eastAsia"/>
                <w:kern w:val="0"/>
                <w:sz w:val="24"/>
              </w:rPr>
              <w:t>；</w:t>
            </w:r>
          </w:p>
          <w:p w14:paraId="5D1F1BD6" w14:textId="77777777" w:rsidR="00C24432" w:rsidRPr="00A043EF" w:rsidRDefault="00C24432" w:rsidP="003F3B50">
            <w:pPr>
              <w:widowControl/>
              <w:spacing w:line="360" w:lineRule="auto"/>
              <w:jc w:val="left"/>
              <w:rPr>
                <w:kern w:val="0"/>
                <w:sz w:val="24"/>
              </w:rPr>
            </w:pPr>
            <w:r w:rsidRPr="00A043EF">
              <w:rPr>
                <w:kern w:val="0"/>
                <w:sz w:val="24"/>
              </w:rPr>
              <w:t>3.</w:t>
            </w:r>
            <w:r w:rsidRPr="00A043EF">
              <w:rPr>
                <w:kern w:val="0"/>
                <w:sz w:val="24"/>
              </w:rPr>
              <w:t>讲台桌面平整，全封闭设计，整体外观流线型设计，无锐角处理，受到冲击时不易倾倒，保护师生安全</w:t>
            </w:r>
            <w:r w:rsidRPr="00A043EF">
              <w:rPr>
                <w:rFonts w:hint="eastAsia"/>
                <w:kern w:val="0"/>
                <w:sz w:val="24"/>
              </w:rPr>
              <w:t>；</w:t>
            </w:r>
          </w:p>
          <w:p w14:paraId="0D7BD509"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讲台内置</w:t>
            </w:r>
            <w:r w:rsidRPr="00A043EF">
              <w:rPr>
                <w:kern w:val="0"/>
                <w:sz w:val="24"/>
              </w:rPr>
              <w:t>21.5</w:t>
            </w:r>
            <w:r w:rsidRPr="00A043EF">
              <w:rPr>
                <w:kern w:val="0"/>
                <w:sz w:val="24"/>
              </w:rPr>
              <w:t>寸电容触摸屏幕，覆盖</w:t>
            </w:r>
            <w:r w:rsidRPr="00A043EF">
              <w:rPr>
                <w:kern w:val="0"/>
                <w:sz w:val="24"/>
              </w:rPr>
              <w:t>3mm</w:t>
            </w:r>
            <w:r w:rsidRPr="00A043EF">
              <w:rPr>
                <w:kern w:val="0"/>
                <w:sz w:val="24"/>
              </w:rPr>
              <w:t>钢化玻璃，保护屏幕安全。屏幕融合在讲台中，无突出边角撞伤学生，无法在没有工具的情况下拆除。同时支持</w:t>
            </w:r>
            <w:r w:rsidRPr="00A043EF">
              <w:rPr>
                <w:kern w:val="0"/>
                <w:sz w:val="24"/>
              </w:rPr>
              <w:t>10</w:t>
            </w:r>
            <w:r w:rsidRPr="00A043EF">
              <w:rPr>
                <w:kern w:val="0"/>
                <w:sz w:val="24"/>
              </w:rPr>
              <w:t>点</w:t>
            </w:r>
            <w:proofErr w:type="gramStart"/>
            <w:r w:rsidRPr="00A043EF">
              <w:rPr>
                <w:kern w:val="0"/>
                <w:sz w:val="24"/>
              </w:rPr>
              <w:t>触控对一体</w:t>
            </w:r>
            <w:proofErr w:type="gramEnd"/>
            <w:r w:rsidRPr="00A043EF">
              <w:rPr>
                <w:kern w:val="0"/>
                <w:sz w:val="24"/>
              </w:rPr>
              <w:t>机操作，同步显示一体机画面，老师讲课无需转身背对学生，提高授课效率</w:t>
            </w:r>
            <w:r w:rsidRPr="00A043EF">
              <w:rPr>
                <w:rFonts w:hint="eastAsia"/>
                <w:kern w:val="0"/>
                <w:sz w:val="24"/>
              </w:rPr>
              <w:t>；</w:t>
            </w:r>
          </w:p>
          <w:p w14:paraId="62A86A26"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讲台设置快捷按键，两侧按键共大于等于</w:t>
            </w:r>
            <w:r w:rsidRPr="00A043EF">
              <w:rPr>
                <w:kern w:val="0"/>
                <w:sz w:val="24"/>
              </w:rPr>
              <w:t>8</w:t>
            </w:r>
            <w:r w:rsidRPr="00A043EF">
              <w:rPr>
                <w:kern w:val="0"/>
                <w:sz w:val="24"/>
              </w:rPr>
              <w:t>个，按键功能包括对一体机进行一键关机、关闭屏幕、开启屏幕、音量加减、显示多任务窗、返回桌面，以及关闭讲台屏幕等快捷控制</w:t>
            </w:r>
            <w:r w:rsidRPr="00A043EF">
              <w:rPr>
                <w:rFonts w:hint="eastAsia"/>
                <w:kern w:val="0"/>
                <w:sz w:val="24"/>
              </w:rPr>
              <w:t>；</w:t>
            </w:r>
          </w:p>
          <w:p w14:paraId="71FD1043" w14:textId="77777777" w:rsidR="00C24432" w:rsidRPr="00A043EF" w:rsidRDefault="00C24432" w:rsidP="003F3B50">
            <w:pPr>
              <w:widowControl/>
              <w:spacing w:line="360" w:lineRule="auto"/>
              <w:jc w:val="left"/>
              <w:rPr>
                <w:kern w:val="0"/>
                <w:sz w:val="24"/>
              </w:rPr>
            </w:pPr>
            <w:r w:rsidRPr="00A043EF">
              <w:rPr>
                <w:kern w:val="0"/>
                <w:sz w:val="24"/>
              </w:rPr>
              <w:t>6.</w:t>
            </w:r>
            <w:r w:rsidRPr="00A043EF">
              <w:rPr>
                <w:kern w:val="0"/>
                <w:sz w:val="24"/>
              </w:rPr>
              <w:t>讲台快捷按键设置有自定义按键，可通过软件设置选择自定义按键功能。包括一键启动白板、一键启动视频展台、一键关闭当前</w:t>
            </w:r>
            <w:r w:rsidRPr="00A043EF">
              <w:rPr>
                <w:kern w:val="0"/>
                <w:sz w:val="24"/>
              </w:rPr>
              <w:t>windows</w:t>
            </w:r>
            <w:r w:rsidRPr="00A043EF">
              <w:rPr>
                <w:kern w:val="0"/>
                <w:sz w:val="24"/>
              </w:rPr>
              <w:t>程序等选项。</w:t>
            </w:r>
          </w:p>
        </w:tc>
        <w:tc>
          <w:tcPr>
            <w:tcW w:w="251" w:type="pct"/>
            <w:shd w:val="clear" w:color="000000" w:fill="FFFFFF"/>
            <w:vAlign w:val="center"/>
            <w:hideMark/>
          </w:tcPr>
          <w:p w14:paraId="1465E017"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23528EAD" w14:textId="77777777" w:rsidR="00C24432" w:rsidRPr="00A043EF" w:rsidRDefault="00C24432" w:rsidP="003F3B50">
            <w:pPr>
              <w:widowControl/>
              <w:spacing w:line="360" w:lineRule="auto"/>
              <w:jc w:val="center"/>
              <w:rPr>
                <w:kern w:val="0"/>
                <w:sz w:val="24"/>
              </w:rPr>
            </w:pPr>
            <w:proofErr w:type="gramStart"/>
            <w:r w:rsidRPr="00A043EF">
              <w:rPr>
                <w:kern w:val="0"/>
                <w:sz w:val="24"/>
              </w:rPr>
              <w:t>个</w:t>
            </w:r>
            <w:proofErr w:type="gramEnd"/>
          </w:p>
        </w:tc>
      </w:tr>
      <w:tr w:rsidR="00C24432" w:rsidRPr="00A043EF" w14:paraId="57BB97CE" w14:textId="77777777" w:rsidTr="003F3B50">
        <w:trPr>
          <w:trHeight w:val="510"/>
        </w:trPr>
        <w:tc>
          <w:tcPr>
            <w:tcW w:w="317" w:type="pct"/>
            <w:shd w:val="clear" w:color="000000" w:fill="FFFFFF"/>
            <w:vAlign w:val="center"/>
            <w:hideMark/>
          </w:tcPr>
          <w:p w14:paraId="55CDB136" w14:textId="77777777" w:rsidR="00C24432" w:rsidRPr="00A043EF" w:rsidRDefault="00C24432" w:rsidP="003F3B50">
            <w:pPr>
              <w:widowControl/>
              <w:spacing w:line="360" w:lineRule="auto"/>
              <w:jc w:val="center"/>
              <w:rPr>
                <w:kern w:val="0"/>
                <w:sz w:val="24"/>
              </w:rPr>
            </w:pPr>
            <w:r w:rsidRPr="00A043EF">
              <w:rPr>
                <w:kern w:val="0"/>
                <w:sz w:val="24"/>
              </w:rPr>
              <w:lastRenderedPageBreak/>
              <w:t>11</w:t>
            </w:r>
          </w:p>
        </w:tc>
        <w:tc>
          <w:tcPr>
            <w:tcW w:w="917" w:type="pct"/>
            <w:shd w:val="clear" w:color="000000" w:fill="FFFFFF"/>
            <w:vAlign w:val="center"/>
            <w:hideMark/>
          </w:tcPr>
          <w:p w14:paraId="4F1438B0" w14:textId="77777777" w:rsidR="00C24432" w:rsidRPr="00A043EF" w:rsidRDefault="00C24432" w:rsidP="003F3B50">
            <w:pPr>
              <w:widowControl/>
              <w:spacing w:line="360" w:lineRule="auto"/>
              <w:jc w:val="center"/>
              <w:rPr>
                <w:kern w:val="0"/>
                <w:sz w:val="24"/>
              </w:rPr>
            </w:pPr>
            <w:r w:rsidRPr="00A043EF">
              <w:rPr>
                <w:kern w:val="0"/>
                <w:sz w:val="24"/>
              </w:rPr>
              <w:t>视频工作站</w:t>
            </w:r>
          </w:p>
        </w:tc>
        <w:tc>
          <w:tcPr>
            <w:tcW w:w="3264" w:type="pct"/>
            <w:shd w:val="clear" w:color="000000" w:fill="FFFFFF"/>
            <w:vAlign w:val="center"/>
            <w:hideMark/>
          </w:tcPr>
          <w:p w14:paraId="55CF8A22" w14:textId="77777777" w:rsidR="00C24432" w:rsidRPr="00A043EF" w:rsidRDefault="00C24432" w:rsidP="003F3B50">
            <w:pPr>
              <w:widowControl/>
              <w:spacing w:line="360" w:lineRule="auto"/>
              <w:jc w:val="left"/>
              <w:rPr>
                <w:kern w:val="0"/>
                <w:sz w:val="24"/>
              </w:rPr>
            </w:pPr>
            <w:r w:rsidRPr="00A043EF">
              <w:rPr>
                <w:kern w:val="0"/>
                <w:sz w:val="24"/>
              </w:rPr>
              <w:t xml:space="preserve">3.0GHz </w:t>
            </w:r>
            <w:proofErr w:type="gramStart"/>
            <w:r w:rsidRPr="00A043EF">
              <w:rPr>
                <w:kern w:val="0"/>
                <w:sz w:val="24"/>
              </w:rPr>
              <w:t>十核</w:t>
            </w:r>
            <w:proofErr w:type="gramEnd"/>
            <w:r w:rsidRPr="00A043EF">
              <w:rPr>
                <w:kern w:val="0"/>
                <w:sz w:val="24"/>
              </w:rPr>
              <w:t xml:space="preserve"> Intel Xeon W </w:t>
            </w:r>
            <w:r w:rsidRPr="00A043EF">
              <w:rPr>
                <w:kern w:val="0"/>
                <w:sz w:val="24"/>
              </w:rPr>
              <w:t>处理器，</w:t>
            </w:r>
            <w:r w:rsidRPr="00A043EF">
              <w:rPr>
                <w:kern w:val="0"/>
                <w:sz w:val="24"/>
              </w:rPr>
              <w:t xml:space="preserve">Turbo Boost </w:t>
            </w:r>
            <w:r w:rsidRPr="00A043EF">
              <w:rPr>
                <w:kern w:val="0"/>
                <w:sz w:val="24"/>
              </w:rPr>
              <w:t>最高可达</w:t>
            </w:r>
            <w:r w:rsidRPr="00A043EF">
              <w:rPr>
                <w:kern w:val="0"/>
                <w:sz w:val="24"/>
              </w:rPr>
              <w:t xml:space="preserve"> 4.5GHz</w:t>
            </w:r>
            <w:r w:rsidRPr="00A043EF">
              <w:rPr>
                <w:kern w:val="0"/>
                <w:sz w:val="24"/>
              </w:rPr>
              <w:t>；</w:t>
            </w:r>
            <w:r w:rsidRPr="00A043EF">
              <w:rPr>
                <w:kern w:val="0"/>
                <w:sz w:val="24"/>
              </w:rPr>
              <w:t xml:space="preserve">32GB 2666MHz DDR4 ECC </w:t>
            </w:r>
            <w:r w:rsidRPr="00A043EF">
              <w:rPr>
                <w:kern w:val="0"/>
                <w:sz w:val="24"/>
              </w:rPr>
              <w:t>内存；</w:t>
            </w:r>
            <w:r w:rsidRPr="00A043EF">
              <w:rPr>
                <w:kern w:val="0"/>
                <w:sz w:val="24"/>
              </w:rPr>
              <w:t xml:space="preserve">Radeon Pro Vega 56 </w:t>
            </w:r>
            <w:r w:rsidRPr="00A043EF">
              <w:rPr>
                <w:kern w:val="0"/>
                <w:sz w:val="24"/>
              </w:rPr>
              <w:t>图形处理器，配备</w:t>
            </w:r>
            <w:r w:rsidRPr="00A043EF">
              <w:rPr>
                <w:kern w:val="0"/>
                <w:sz w:val="24"/>
              </w:rPr>
              <w:t xml:space="preserve"> 8GB HBM2 </w:t>
            </w:r>
            <w:r w:rsidRPr="00A043EF">
              <w:rPr>
                <w:kern w:val="0"/>
                <w:sz w:val="24"/>
              </w:rPr>
              <w:t>显存；</w:t>
            </w:r>
            <w:r w:rsidRPr="00A043EF">
              <w:rPr>
                <w:kern w:val="0"/>
                <w:sz w:val="24"/>
              </w:rPr>
              <w:t xml:space="preserve">2TB </w:t>
            </w:r>
            <w:r w:rsidRPr="00A043EF">
              <w:rPr>
                <w:kern w:val="0"/>
                <w:sz w:val="24"/>
              </w:rPr>
              <w:t>固态硬盘；鼠标；带有数字小键盘的键盘</w:t>
            </w:r>
            <w:r w:rsidRPr="00A043EF">
              <w:rPr>
                <w:kern w:val="0"/>
                <w:sz w:val="24"/>
              </w:rPr>
              <w:t xml:space="preserve"> - </w:t>
            </w:r>
            <w:r w:rsidRPr="00A043EF">
              <w:rPr>
                <w:kern w:val="0"/>
                <w:sz w:val="24"/>
              </w:rPr>
              <w:t>中文</w:t>
            </w:r>
            <w:r w:rsidRPr="00A043EF">
              <w:rPr>
                <w:kern w:val="0"/>
                <w:sz w:val="24"/>
              </w:rPr>
              <w:t xml:space="preserve"> (</w:t>
            </w:r>
            <w:r w:rsidRPr="00A043EF">
              <w:rPr>
                <w:kern w:val="0"/>
                <w:sz w:val="24"/>
              </w:rPr>
              <w:t>拼音</w:t>
            </w:r>
            <w:r w:rsidRPr="00A043EF">
              <w:rPr>
                <w:kern w:val="0"/>
                <w:sz w:val="24"/>
              </w:rPr>
              <w:t>)</w:t>
            </w:r>
            <w:r w:rsidRPr="00A043EF">
              <w:rPr>
                <w:rFonts w:hint="eastAsia"/>
                <w:kern w:val="0"/>
                <w:sz w:val="24"/>
              </w:rPr>
              <w:t>。</w:t>
            </w:r>
          </w:p>
        </w:tc>
        <w:tc>
          <w:tcPr>
            <w:tcW w:w="251" w:type="pct"/>
            <w:shd w:val="clear" w:color="000000" w:fill="FFFFFF"/>
            <w:vAlign w:val="center"/>
            <w:hideMark/>
          </w:tcPr>
          <w:p w14:paraId="15F31E29"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2AD8BC46" w14:textId="77777777" w:rsidR="00C24432" w:rsidRPr="00A043EF" w:rsidRDefault="00C24432" w:rsidP="003F3B50">
            <w:pPr>
              <w:widowControl/>
              <w:spacing w:line="360" w:lineRule="auto"/>
              <w:jc w:val="center"/>
              <w:rPr>
                <w:kern w:val="0"/>
                <w:sz w:val="24"/>
              </w:rPr>
            </w:pPr>
            <w:r w:rsidRPr="00A043EF">
              <w:rPr>
                <w:kern w:val="0"/>
                <w:sz w:val="24"/>
              </w:rPr>
              <w:t>台</w:t>
            </w:r>
          </w:p>
        </w:tc>
      </w:tr>
      <w:tr w:rsidR="00C24432" w:rsidRPr="00A043EF" w14:paraId="72FADE6F" w14:textId="77777777" w:rsidTr="003F3B50">
        <w:trPr>
          <w:trHeight w:val="510"/>
        </w:trPr>
        <w:tc>
          <w:tcPr>
            <w:tcW w:w="317" w:type="pct"/>
            <w:shd w:val="clear" w:color="000000" w:fill="FFFFFF"/>
            <w:vAlign w:val="center"/>
            <w:hideMark/>
          </w:tcPr>
          <w:p w14:paraId="52BB9386" w14:textId="77777777" w:rsidR="00C24432" w:rsidRPr="00A043EF" w:rsidRDefault="00C24432" w:rsidP="003F3B50">
            <w:pPr>
              <w:widowControl/>
              <w:spacing w:line="360" w:lineRule="auto"/>
              <w:jc w:val="center"/>
              <w:rPr>
                <w:kern w:val="0"/>
                <w:sz w:val="24"/>
              </w:rPr>
            </w:pPr>
            <w:r w:rsidRPr="00A043EF">
              <w:rPr>
                <w:kern w:val="0"/>
                <w:sz w:val="24"/>
              </w:rPr>
              <w:t>12</w:t>
            </w:r>
          </w:p>
        </w:tc>
        <w:tc>
          <w:tcPr>
            <w:tcW w:w="917" w:type="pct"/>
            <w:shd w:val="clear" w:color="000000" w:fill="FFFFFF"/>
            <w:vAlign w:val="center"/>
            <w:hideMark/>
          </w:tcPr>
          <w:p w14:paraId="011765C8" w14:textId="77777777" w:rsidR="00C24432" w:rsidRPr="00A043EF" w:rsidRDefault="00C24432" w:rsidP="003F3B50">
            <w:pPr>
              <w:widowControl/>
              <w:spacing w:line="360" w:lineRule="auto"/>
              <w:jc w:val="center"/>
              <w:rPr>
                <w:kern w:val="0"/>
                <w:sz w:val="24"/>
              </w:rPr>
            </w:pPr>
            <w:r w:rsidRPr="00A043EF">
              <w:rPr>
                <w:kern w:val="0"/>
                <w:sz w:val="24"/>
              </w:rPr>
              <w:t>笔记本电脑</w:t>
            </w:r>
          </w:p>
        </w:tc>
        <w:tc>
          <w:tcPr>
            <w:tcW w:w="3264" w:type="pct"/>
            <w:shd w:val="clear" w:color="000000" w:fill="FFFFFF"/>
            <w:vAlign w:val="center"/>
            <w:hideMark/>
          </w:tcPr>
          <w:p w14:paraId="79A864EC" w14:textId="77777777" w:rsidR="00C24432" w:rsidRPr="00A043EF" w:rsidRDefault="00C24432" w:rsidP="003F3B50">
            <w:pPr>
              <w:widowControl/>
              <w:spacing w:line="360" w:lineRule="auto"/>
              <w:jc w:val="left"/>
              <w:rPr>
                <w:kern w:val="0"/>
                <w:sz w:val="24"/>
              </w:rPr>
            </w:pPr>
            <w:r w:rsidRPr="00A043EF">
              <w:rPr>
                <w:sz w:val="24"/>
              </w:rPr>
              <w:t>15.6</w:t>
            </w:r>
            <w:r w:rsidRPr="00A043EF">
              <w:rPr>
                <w:sz w:val="24"/>
              </w:rPr>
              <w:t>英寸</w:t>
            </w:r>
            <w:r w:rsidRPr="00A043EF">
              <w:rPr>
                <w:sz w:val="24"/>
              </w:rPr>
              <w:t>1920x1080</w:t>
            </w:r>
            <w:r w:rsidRPr="00A043EF">
              <w:rPr>
                <w:sz w:val="24"/>
              </w:rPr>
              <w:t>英寸</w:t>
            </w:r>
            <w:r w:rsidRPr="00A043EF">
              <w:rPr>
                <w:sz w:val="24"/>
              </w:rPr>
              <w:t>i7</w:t>
            </w:r>
            <w:proofErr w:type="gramStart"/>
            <w:r w:rsidRPr="00A043EF">
              <w:rPr>
                <w:sz w:val="24"/>
              </w:rPr>
              <w:t>标压超薄窄</w:t>
            </w:r>
            <w:proofErr w:type="gramEnd"/>
            <w:r w:rsidRPr="00A043EF">
              <w:rPr>
                <w:sz w:val="24"/>
              </w:rPr>
              <w:t>边框笔记本电脑带指纹识别</w:t>
            </w:r>
            <w:r w:rsidRPr="00A043EF">
              <w:rPr>
                <w:sz w:val="24"/>
              </w:rPr>
              <w:t xml:space="preserve"> I7-7700HQ 16GBDDR42400MHz 1TBSSD</w:t>
            </w:r>
            <w:r w:rsidRPr="00A043EF">
              <w:rPr>
                <w:sz w:val="24"/>
              </w:rPr>
              <w:t>固态</w:t>
            </w:r>
            <w:r w:rsidRPr="00A043EF">
              <w:rPr>
                <w:rFonts w:hint="eastAsia"/>
                <w:sz w:val="24"/>
              </w:rPr>
              <w:t>；</w:t>
            </w:r>
            <w:r w:rsidRPr="00A043EF">
              <w:rPr>
                <w:sz w:val="24"/>
              </w:rPr>
              <w:t>显卡芯片：</w:t>
            </w:r>
            <w:r w:rsidRPr="00A043EF">
              <w:rPr>
                <w:sz w:val="24"/>
              </w:rPr>
              <w:t xml:space="preserve"> NVIDIAGeForceGTX1050Ti</w:t>
            </w:r>
            <w:r w:rsidRPr="00A043EF">
              <w:rPr>
                <w:sz w:val="24"/>
              </w:rPr>
              <w:t>＋</w:t>
            </w:r>
            <w:r w:rsidRPr="00A043EF">
              <w:rPr>
                <w:sz w:val="24"/>
              </w:rPr>
              <w:t>IntelGMAHD630</w:t>
            </w:r>
            <w:r w:rsidRPr="00A043EF">
              <w:rPr>
                <w:sz w:val="24"/>
              </w:rPr>
              <w:t>；配笔记本包及鼠标。</w:t>
            </w:r>
          </w:p>
        </w:tc>
        <w:tc>
          <w:tcPr>
            <w:tcW w:w="251" w:type="pct"/>
            <w:shd w:val="clear" w:color="000000" w:fill="FFFFFF"/>
            <w:vAlign w:val="center"/>
            <w:hideMark/>
          </w:tcPr>
          <w:p w14:paraId="4C34A593" w14:textId="77777777" w:rsidR="00C24432" w:rsidRPr="00A043EF" w:rsidRDefault="00C24432" w:rsidP="003F3B50">
            <w:pPr>
              <w:widowControl/>
              <w:spacing w:line="360" w:lineRule="auto"/>
              <w:jc w:val="center"/>
              <w:rPr>
                <w:kern w:val="0"/>
                <w:sz w:val="24"/>
              </w:rPr>
            </w:pPr>
            <w:r w:rsidRPr="00A043EF">
              <w:rPr>
                <w:kern w:val="0"/>
                <w:sz w:val="24"/>
              </w:rPr>
              <w:t>2</w:t>
            </w:r>
          </w:p>
        </w:tc>
        <w:tc>
          <w:tcPr>
            <w:tcW w:w="251" w:type="pct"/>
            <w:shd w:val="clear" w:color="000000" w:fill="FFFFFF"/>
            <w:vAlign w:val="center"/>
            <w:hideMark/>
          </w:tcPr>
          <w:p w14:paraId="1AC0D6BD" w14:textId="77777777" w:rsidR="00C24432" w:rsidRPr="00A043EF" w:rsidRDefault="00C24432" w:rsidP="003F3B50">
            <w:pPr>
              <w:widowControl/>
              <w:spacing w:line="360" w:lineRule="auto"/>
              <w:jc w:val="center"/>
              <w:rPr>
                <w:kern w:val="0"/>
                <w:sz w:val="24"/>
              </w:rPr>
            </w:pPr>
            <w:r w:rsidRPr="00A043EF">
              <w:rPr>
                <w:kern w:val="0"/>
                <w:sz w:val="24"/>
              </w:rPr>
              <w:t>台</w:t>
            </w:r>
          </w:p>
        </w:tc>
      </w:tr>
      <w:tr w:rsidR="00C24432" w:rsidRPr="00A043EF" w14:paraId="37EFED3F" w14:textId="77777777" w:rsidTr="003F3B50">
        <w:trPr>
          <w:trHeight w:val="510"/>
        </w:trPr>
        <w:tc>
          <w:tcPr>
            <w:tcW w:w="317" w:type="pct"/>
            <w:shd w:val="clear" w:color="000000" w:fill="FFFFFF"/>
            <w:vAlign w:val="center"/>
            <w:hideMark/>
          </w:tcPr>
          <w:p w14:paraId="1D3436FF" w14:textId="77777777" w:rsidR="00C24432" w:rsidRPr="00A043EF" w:rsidRDefault="00C24432" w:rsidP="003F3B50">
            <w:pPr>
              <w:widowControl/>
              <w:spacing w:line="360" w:lineRule="auto"/>
              <w:jc w:val="center"/>
              <w:rPr>
                <w:kern w:val="0"/>
                <w:sz w:val="24"/>
              </w:rPr>
            </w:pPr>
            <w:r w:rsidRPr="00A043EF">
              <w:rPr>
                <w:kern w:val="0"/>
                <w:sz w:val="24"/>
              </w:rPr>
              <w:t>13</w:t>
            </w:r>
          </w:p>
        </w:tc>
        <w:tc>
          <w:tcPr>
            <w:tcW w:w="917" w:type="pct"/>
            <w:shd w:val="clear" w:color="000000" w:fill="FFFFFF"/>
            <w:vAlign w:val="center"/>
            <w:hideMark/>
          </w:tcPr>
          <w:p w14:paraId="772E930D" w14:textId="77777777" w:rsidR="00C24432" w:rsidRPr="00A043EF" w:rsidRDefault="00C24432" w:rsidP="003F3B50">
            <w:pPr>
              <w:widowControl/>
              <w:spacing w:line="360" w:lineRule="auto"/>
              <w:jc w:val="center"/>
              <w:rPr>
                <w:kern w:val="0"/>
                <w:sz w:val="24"/>
              </w:rPr>
            </w:pPr>
            <w:r w:rsidRPr="00A043EF">
              <w:rPr>
                <w:kern w:val="0"/>
                <w:sz w:val="24"/>
              </w:rPr>
              <w:t>安装调试</w:t>
            </w:r>
          </w:p>
        </w:tc>
        <w:tc>
          <w:tcPr>
            <w:tcW w:w="3264" w:type="pct"/>
            <w:shd w:val="clear" w:color="000000" w:fill="FFFFFF"/>
            <w:vAlign w:val="center"/>
            <w:hideMark/>
          </w:tcPr>
          <w:p w14:paraId="50CC3F53" w14:textId="77777777" w:rsidR="00C24432" w:rsidRPr="00A043EF" w:rsidRDefault="00C24432" w:rsidP="003F3B50">
            <w:pPr>
              <w:widowControl/>
              <w:spacing w:line="360" w:lineRule="auto"/>
              <w:jc w:val="center"/>
              <w:rPr>
                <w:kern w:val="0"/>
                <w:sz w:val="24"/>
              </w:rPr>
            </w:pPr>
            <w:r w:rsidRPr="00A043EF">
              <w:rPr>
                <w:kern w:val="0"/>
                <w:sz w:val="24"/>
              </w:rPr>
              <w:t>专业平台安装</w:t>
            </w:r>
            <w:proofErr w:type="gramStart"/>
            <w:r w:rsidRPr="00A043EF">
              <w:rPr>
                <w:kern w:val="0"/>
                <w:sz w:val="24"/>
              </w:rPr>
              <w:t>含相关</w:t>
            </w:r>
            <w:proofErr w:type="gramEnd"/>
            <w:r w:rsidRPr="00A043EF">
              <w:rPr>
                <w:kern w:val="0"/>
                <w:sz w:val="24"/>
              </w:rPr>
              <w:t>辅材</w:t>
            </w:r>
          </w:p>
        </w:tc>
        <w:tc>
          <w:tcPr>
            <w:tcW w:w="251" w:type="pct"/>
            <w:shd w:val="clear" w:color="000000" w:fill="FFFFFF"/>
            <w:vAlign w:val="center"/>
            <w:hideMark/>
          </w:tcPr>
          <w:p w14:paraId="46A638AE"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71D949C5" w14:textId="77777777" w:rsidR="00C24432" w:rsidRPr="00A043EF" w:rsidRDefault="00C24432" w:rsidP="003F3B50">
            <w:pPr>
              <w:widowControl/>
              <w:spacing w:line="360" w:lineRule="auto"/>
              <w:jc w:val="center"/>
              <w:rPr>
                <w:kern w:val="0"/>
                <w:sz w:val="24"/>
              </w:rPr>
            </w:pPr>
            <w:r w:rsidRPr="00A043EF">
              <w:rPr>
                <w:kern w:val="0"/>
                <w:sz w:val="24"/>
              </w:rPr>
              <w:t>项</w:t>
            </w:r>
          </w:p>
        </w:tc>
      </w:tr>
      <w:tr w:rsidR="00C24432" w:rsidRPr="00A043EF" w14:paraId="22DF5980" w14:textId="77777777" w:rsidTr="003F3B50">
        <w:trPr>
          <w:trHeight w:val="510"/>
        </w:trPr>
        <w:tc>
          <w:tcPr>
            <w:tcW w:w="5000" w:type="pct"/>
            <w:gridSpan w:val="5"/>
            <w:shd w:val="clear" w:color="000000" w:fill="FFFFFF"/>
            <w:vAlign w:val="center"/>
            <w:hideMark/>
          </w:tcPr>
          <w:p w14:paraId="0A6D6C45" w14:textId="77777777" w:rsidR="00C24432" w:rsidRPr="00A043EF" w:rsidRDefault="00C24432" w:rsidP="003F3B50">
            <w:pPr>
              <w:widowControl/>
              <w:spacing w:line="360" w:lineRule="auto"/>
              <w:jc w:val="left"/>
              <w:rPr>
                <w:b/>
                <w:bCs/>
                <w:kern w:val="0"/>
                <w:sz w:val="24"/>
              </w:rPr>
            </w:pPr>
            <w:r w:rsidRPr="00A043EF">
              <w:rPr>
                <w:b/>
                <w:bCs/>
                <w:kern w:val="0"/>
                <w:sz w:val="24"/>
              </w:rPr>
              <w:t>二</w:t>
            </w:r>
            <w:r w:rsidRPr="00A043EF">
              <w:rPr>
                <w:b/>
                <w:bCs/>
                <w:kern w:val="0"/>
                <w:sz w:val="24"/>
              </w:rPr>
              <w:t>.</w:t>
            </w:r>
            <w:r w:rsidRPr="00A043EF">
              <w:rPr>
                <w:b/>
                <w:bCs/>
                <w:kern w:val="0"/>
                <w:sz w:val="24"/>
              </w:rPr>
              <w:t>智慧课堂（配备</w:t>
            </w:r>
            <w:r w:rsidRPr="00A043EF">
              <w:rPr>
                <w:b/>
                <w:bCs/>
                <w:kern w:val="0"/>
                <w:sz w:val="24"/>
              </w:rPr>
              <w:t>10.1</w:t>
            </w:r>
            <w:r w:rsidRPr="00A043EF">
              <w:rPr>
                <w:b/>
                <w:bCs/>
                <w:kern w:val="0"/>
                <w:sz w:val="24"/>
              </w:rPr>
              <w:t>吋平板）：</w:t>
            </w:r>
          </w:p>
        </w:tc>
      </w:tr>
      <w:tr w:rsidR="00C24432" w:rsidRPr="00A043EF" w14:paraId="44944188" w14:textId="77777777" w:rsidTr="003F3B50">
        <w:trPr>
          <w:trHeight w:val="510"/>
        </w:trPr>
        <w:tc>
          <w:tcPr>
            <w:tcW w:w="317" w:type="pct"/>
            <w:shd w:val="clear" w:color="000000" w:fill="FFFFFF"/>
            <w:vAlign w:val="center"/>
            <w:hideMark/>
          </w:tcPr>
          <w:p w14:paraId="6D795372" w14:textId="77777777" w:rsidR="00C24432" w:rsidRPr="00A043EF" w:rsidRDefault="00C24432" w:rsidP="003F3B50">
            <w:pPr>
              <w:widowControl/>
              <w:spacing w:line="360" w:lineRule="auto"/>
              <w:jc w:val="center"/>
              <w:rPr>
                <w:kern w:val="0"/>
                <w:sz w:val="24"/>
              </w:rPr>
            </w:pPr>
            <w:r w:rsidRPr="00A043EF">
              <w:rPr>
                <w:kern w:val="0"/>
                <w:sz w:val="24"/>
              </w:rPr>
              <w:t>1</w:t>
            </w:r>
          </w:p>
        </w:tc>
        <w:tc>
          <w:tcPr>
            <w:tcW w:w="917" w:type="pct"/>
            <w:shd w:val="clear" w:color="000000" w:fill="FFFFFF"/>
            <w:vAlign w:val="center"/>
            <w:hideMark/>
          </w:tcPr>
          <w:p w14:paraId="62833559" w14:textId="77777777" w:rsidR="00C24432" w:rsidRPr="00A043EF" w:rsidRDefault="00C24432" w:rsidP="003F3B50">
            <w:pPr>
              <w:widowControl/>
              <w:spacing w:line="360" w:lineRule="auto"/>
              <w:jc w:val="center"/>
              <w:rPr>
                <w:kern w:val="0"/>
                <w:sz w:val="24"/>
              </w:rPr>
            </w:pPr>
            <w:r w:rsidRPr="00A043EF">
              <w:rPr>
                <w:kern w:val="0"/>
                <w:sz w:val="24"/>
              </w:rPr>
              <w:t>教师授课终端</w:t>
            </w:r>
          </w:p>
        </w:tc>
        <w:tc>
          <w:tcPr>
            <w:tcW w:w="3264" w:type="pct"/>
            <w:shd w:val="clear" w:color="auto" w:fill="auto"/>
            <w:vAlign w:val="center"/>
            <w:hideMark/>
          </w:tcPr>
          <w:p w14:paraId="5EA277C3" w14:textId="77777777" w:rsidR="00C24432" w:rsidRPr="00A043EF" w:rsidRDefault="00C24432" w:rsidP="003F3B50">
            <w:pPr>
              <w:widowControl/>
              <w:spacing w:line="360" w:lineRule="auto"/>
              <w:jc w:val="left"/>
              <w:rPr>
                <w:kern w:val="0"/>
                <w:sz w:val="24"/>
              </w:rPr>
            </w:pPr>
            <w:r w:rsidRPr="00A043EF">
              <w:rPr>
                <w:kern w:val="0"/>
                <w:sz w:val="24"/>
              </w:rPr>
              <w:t>1.</w:t>
            </w:r>
            <w:r w:rsidRPr="00A043EF">
              <w:rPr>
                <w:kern w:val="0"/>
                <w:sz w:val="24"/>
              </w:rPr>
              <w:t>显示屏尺寸：</w:t>
            </w:r>
            <w:r w:rsidRPr="00A043EF">
              <w:rPr>
                <w:kern w:val="0"/>
                <w:sz w:val="24"/>
              </w:rPr>
              <w:t>≥10</w:t>
            </w:r>
            <w:r w:rsidRPr="00A043EF">
              <w:rPr>
                <w:kern w:val="0"/>
                <w:sz w:val="24"/>
              </w:rPr>
              <w:t>英寸</w:t>
            </w:r>
            <w:r w:rsidRPr="00A043EF">
              <w:rPr>
                <w:rFonts w:hint="eastAsia"/>
                <w:kern w:val="0"/>
                <w:sz w:val="24"/>
              </w:rPr>
              <w:t>；</w:t>
            </w:r>
          </w:p>
          <w:p w14:paraId="19D96B47"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w:t>
            </w:r>
            <w:r w:rsidRPr="00A043EF">
              <w:rPr>
                <w:kern w:val="0"/>
                <w:sz w:val="24"/>
              </w:rPr>
              <w:t>屏幕分辨率：</w:t>
            </w:r>
            <w:r w:rsidRPr="00A043EF">
              <w:rPr>
                <w:kern w:val="0"/>
                <w:sz w:val="24"/>
              </w:rPr>
              <w:t>≥1920×12002.</w:t>
            </w:r>
            <w:r w:rsidRPr="00A043EF">
              <w:rPr>
                <w:rFonts w:hint="eastAsia"/>
                <w:kern w:val="0"/>
                <w:sz w:val="24"/>
              </w:rPr>
              <w:t>；</w:t>
            </w:r>
          </w:p>
          <w:p w14:paraId="44F54ACD" w14:textId="77777777" w:rsidR="00C24432" w:rsidRPr="00A043EF" w:rsidRDefault="00C24432" w:rsidP="003F3B50">
            <w:pPr>
              <w:widowControl/>
              <w:spacing w:line="360" w:lineRule="auto"/>
              <w:jc w:val="left"/>
              <w:rPr>
                <w:kern w:val="0"/>
                <w:sz w:val="24"/>
              </w:rPr>
            </w:pPr>
            <w:r w:rsidRPr="00A043EF">
              <w:rPr>
                <w:rFonts w:hint="eastAsia"/>
                <w:kern w:val="0"/>
                <w:sz w:val="24"/>
              </w:rPr>
              <w:t>3</w:t>
            </w:r>
            <w:r w:rsidRPr="00A043EF">
              <w:rPr>
                <w:kern w:val="0"/>
                <w:sz w:val="24"/>
              </w:rPr>
              <w:t>.</w:t>
            </w:r>
            <w:proofErr w:type="gramStart"/>
            <w:r w:rsidRPr="00A043EF">
              <w:rPr>
                <w:kern w:val="0"/>
                <w:sz w:val="24"/>
              </w:rPr>
              <w:t>采用八核</w:t>
            </w:r>
            <w:proofErr w:type="gramEnd"/>
            <w:r w:rsidRPr="00A043EF">
              <w:rPr>
                <w:kern w:val="0"/>
                <w:sz w:val="24"/>
              </w:rPr>
              <w:t>CPU</w:t>
            </w:r>
            <w:r w:rsidRPr="00A043EF">
              <w:rPr>
                <w:kern w:val="0"/>
                <w:sz w:val="24"/>
              </w:rPr>
              <w:t>，主频：</w:t>
            </w:r>
            <w:r w:rsidRPr="00A043EF">
              <w:rPr>
                <w:kern w:val="0"/>
                <w:sz w:val="24"/>
              </w:rPr>
              <w:t>≥2.0GHz</w:t>
            </w:r>
            <w:r w:rsidRPr="00A043EF">
              <w:rPr>
                <w:rFonts w:hint="eastAsia"/>
                <w:kern w:val="0"/>
                <w:sz w:val="24"/>
              </w:rPr>
              <w:t>；</w:t>
            </w:r>
          </w:p>
          <w:p w14:paraId="1143634E"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内存容量：</w:t>
            </w:r>
            <w:r w:rsidRPr="00A043EF">
              <w:rPr>
                <w:kern w:val="0"/>
                <w:sz w:val="24"/>
              </w:rPr>
              <w:t>≥4GB</w:t>
            </w:r>
            <w:r w:rsidRPr="00A043EF">
              <w:rPr>
                <w:kern w:val="0"/>
                <w:sz w:val="24"/>
              </w:rPr>
              <w:t>；磁盘容量：</w:t>
            </w:r>
            <w:r w:rsidRPr="00A043EF">
              <w:rPr>
                <w:kern w:val="0"/>
                <w:sz w:val="24"/>
              </w:rPr>
              <w:t xml:space="preserve">≥64GB4. </w:t>
            </w:r>
            <w:r w:rsidRPr="00A043EF">
              <w:rPr>
                <w:kern w:val="0"/>
                <w:sz w:val="24"/>
              </w:rPr>
              <w:t>电池容量：</w:t>
            </w:r>
            <w:r w:rsidRPr="00A043EF">
              <w:rPr>
                <w:kern w:val="0"/>
                <w:sz w:val="24"/>
              </w:rPr>
              <w:t>≥7600mAh</w:t>
            </w:r>
            <w:r w:rsidRPr="00A043EF">
              <w:rPr>
                <w:kern w:val="0"/>
                <w:sz w:val="24"/>
              </w:rPr>
              <w:t>锂电池</w:t>
            </w:r>
            <w:r w:rsidRPr="00A043EF">
              <w:rPr>
                <w:rFonts w:hint="eastAsia"/>
                <w:kern w:val="0"/>
                <w:sz w:val="24"/>
              </w:rPr>
              <w:t>；</w:t>
            </w:r>
          </w:p>
          <w:p w14:paraId="61457017"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摄像头：双摄像头，前置</w:t>
            </w:r>
            <w:r w:rsidRPr="00A043EF">
              <w:rPr>
                <w:kern w:val="0"/>
                <w:sz w:val="24"/>
              </w:rPr>
              <w:t>≥800W</w:t>
            </w:r>
            <w:r w:rsidRPr="00A043EF">
              <w:rPr>
                <w:kern w:val="0"/>
                <w:sz w:val="24"/>
              </w:rPr>
              <w:t>像素，后置</w:t>
            </w:r>
            <w:r w:rsidRPr="00A043EF">
              <w:rPr>
                <w:kern w:val="0"/>
                <w:sz w:val="24"/>
              </w:rPr>
              <w:t>≥1300W</w:t>
            </w:r>
            <w:r w:rsidRPr="00A043EF">
              <w:rPr>
                <w:kern w:val="0"/>
                <w:sz w:val="24"/>
              </w:rPr>
              <w:t>像素</w:t>
            </w:r>
            <w:r w:rsidRPr="00A043EF">
              <w:rPr>
                <w:rFonts w:hint="eastAsia"/>
                <w:kern w:val="0"/>
                <w:sz w:val="24"/>
              </w:rPr>
              <w:t>；</w:t>
            </w:r>
          </w:p>
          <w:p w14:paraId="3FEA0A82" w14:textId="77777777" w:rsidR="00C24432" w:rsidRPr="00A043EF" w:rsidRDefault="00C24432" w:rsidP="003F3B50">
            <w:pPr>
              <w:widowControl/>
              <w:spacing w:line="360" w:lineRule="auto"/>
              <w:jc w:val="left"/>
              <w:rPr>
                <w:kern w:val="0"/>
                <w:sz w:val="24"/>
              </w:rPr>
            </w:pPr>
            <w:r w:rsidRPr="00A043EF">
              <w:rPr>
                <w:kern w:val="0"/>
                <w:sz w:val="24"/>
              </w:rPr>
              <w:t>6.</w:t>
            </w:r>
            <w:r w:rsidRPr="00A043EF">
              <w:rPr>
                <w:kern w:val="0"/>
                <w:sz w:val="24"/>
              </w:rPr>
              <w:t>接口支持：</w:t>
            </w:r>
            <w:proofErr w:type="gramStart"/>
            <w:r w:rsidRPr="00A043EF">
              <w:rPr>
                <w:kern w:val="0"/>
                <w:sz w:val="24"/>
              </w:rPr>
              <w:t>耳麦接口</w:t>
            </w:r>
            <w:proofErr w:type="gramEnd"/>
            <w:r w:rsidRPr="00A043EF">
              <w:rPr>
                <w:kern w:val="0"/>
                <w:sz w:val="24"/>
              </w:rPr>
              <w:t>≥1</w:t>
            </w:r>
            <w:r w:rsidRPr="00A043EF">
              <w:rPr>
                <w:kern w:val="0"/>
                <w:sz w:val="24"/>
              </w:rPr>
              <w:t>个，</w:t>
            </w:r>
            <w:r w:rsidRPr="00A043EF">
              <w:rPr>
                <w:kern w:val="0"/>
                <w:sz w:val="24"/>
              </w:rPr>
              <w:t>USB TYPE C</w:t>
            </w:r>
            <w:r w:rsidRPr="00A043EF">
              <w:rPr>
                <w:kern w:val="0"/>
                <w:sz w:val="24"/>
              </w:rPr>
              <w:t>充电接口</w:t>
            </w:r>
            <w:r w:rsidRPr="00A043EF">
              <w:rPr>
                <w:kern w:val="0"/>
                <w:sz w:val="24"/>
              </w:rPr>
              <w:t>≥1</w:t>
            </w:r>
            <w:r w:rsidRPr="00A043EF">
              <w:rPr>
                <w:kern w:val="0"/>
                <w:sz w:val="24"/>
              </w:rPr>
              <w:t>个，</w:t>
            </w:r>
            <w:r w:rsidRPr="00A043EF">
              <w:rPr>
                <w:kern w:val="0"/>
                <w:sz w:val="24"/>
              </w:rPr>
              <w:t>Micro SD</w:t>
            </w:r>
            <w:r w:rsidRPr="00A043EF">
              <w:rPr>
                <w:kern w:val="0"/>
                <w:sz w:val="24"/>
              </w:rPr>
              <w:t>卡接口</w:t>
            </w:r>
            <w:r w:rsidRPr="00A043EF">
              <w:rPr>
                <w:kern w:val="0"/>
                <w:sz w:val="24"/>
              </w:rPr>
              <w:t>≥1</w:t>
            </w:r>
            <w:r w:rsidRPr="00A043EF">
              <w:rPr>
                <w:kern w:val="0"/>
                <w:sz w:val="24"/>
              </w:rPr>
              <w:t>个（最大支持</w:t>
            </w:r>
            <w:r w:rsidRPr="00A043EF">
              <w:rPr>
                <w:kern w:val="0"/>
                <w:sz w:val="24"/>
              </w:rPr>
              <w:t>256G</w:t>
            </w:r>
            <w:r w:rsidRPr="00A043EF">
              <w:rPr>
                <w:kern w:val="0"/>
                <w:sz w:val="24"/>
              </w:rPr>
              <w:t>），支持</w:t>
            </w:r>
            <w:r w:rsidRPr="00A043EF">
              <w:rPr>
                <w:kern w:val="0"/>
                <w:sz w:val="24"/>
              </w:rPr>
              <w:t>18W</w:t>
            </w:r>
            <w:r w:rsidRPr="00A043EF">
              <w:rPr>
                <w:kern w:val="0"/>
                <w:sz w:val="24"/>
              </w:rPr>
              <w:t>快</w:t>
            </w:r>
            <w:proofErr w:type="gramStart"/>
            <w:r w:rsidRPr="00A043EF">
              <w:rPr>
                <w:kern w:val="0"/>
                <w:sz w:val="24"/>
              </w:rPr>
              <w:t>充</w:t>
            </w:r>
            <w:proofErr w:type="gramEnd"/>
            <w:r w:rsidRPr="00A043EF">
              <w:rPr>
                <w:kern w:val="0"/>
                <w:sz w:val="24"/>
              </w:rPr>
              <w:t>。扩展支持：</w:t>
            </w:r>
            <w:r w:rsidRPr="00A043EF">
              <w:rPr>
                <w:kern w:val="0"/>
                <w:sz w:val="24"/>
              </w:rPr>
              <w:t>POGO PIN</w:t>
            </w:r>
            <w:r w:rsidRPr="00A043EF">
              <w:rPr>
                <w:kern w:val="0"/>
                <w:sz w:val="24"/>
              </w:rPr>
              <w:t>扩展接口</w:t>
            </w:r>
            <w:r w:rsidRPr="00A043EF">
              <w:rPr>
                <w:kern w:val="0"/>
                <w:sz w:val="24"/>
              </w:rPr>
              <w:t>≥1</w:t>
            </w:r>
            <w:r w:rsidRPr="00A043EF">
              <w:rPr>
                <w:kern w:val="0"/>
                <w:sz w:val="24"/>
              </w:rPr>
              <w:t>个，支持扩展键盘、手写板等外接设备</w:t>
            </w:r>
            <w:r w:rsidRPr="00A043EF">
              <w:rPr>
                <w:rFonts w:hint="eastAsia"/>
                <w:kern w:val="0"/>
                <w:sz w:val="24"/>
              </w:rPr>
              <w:t>；</w:t>
            </w:r>
          </w:p>
          <w:p w14:paraId="10A1E323" w14:textId="77777777" w:rsidR="00C24432" w:rsidRPr="00A043EF" w:rsidRDefault="00C24432" w:rsidP="003F3B50">
            <w:pPr>
              <w:widowControl/>
              <w:spacing w:line="360" w:lineRule="auto"/>
              <w:jc w:val="left"/>
              <w:rPr>
                <w:kern w:val="0"/>
                <w:sz w:val="24"/>
              </w:rPr>
            </w:pPr>
            <w:r w:rsidRPr="00A043EF">
              <w:rPr>
                <w:kern w:val="0"/>
                <w:sz w:val="24"/>
              </w:rPr>
              <w:t xml:space="preserve">7. </w:t>
            </w:r>
            <w:proofErr w:type="spellStart"/>
            <w:r w:rsidRPr="00A043EF">
              <w:rPr>
                <w:kern w:val="0"/>
                <w:sz w:val="24"/>
              </w:rPr>
              <w:t>WiFi</w:t>
            </w:r>
            <w:proofErr w:type="spellEnd"/>
            <w:r w:rsidRPr="00A043EF">
              <w:rPr>
                <w:kern w:val="0"/>
                <w:sz w:val="24"/>
              </w:rPr>
              <w:t>：支持</w:t>
            </w:r>
            <w:r w:rsidRPr="00A043EF">
              <w:rPr>
                <w:kern w:val="0"/>
                <w:sz w:val="24"/>
              </w:rPr>
              <w:t>802.11a/b/g/n/ac</w:t>
            </w:r>
            <w:r w:rsidRPr="00A043EF">
              <w:rPr>
                <w:kern w:val="0"/>
                <w:sz w:val="24"/>
              </w:rPr>
              <w:t>（</w:t>
            </w:r>
            <w:r w:rsidRPr="00A043EF">
              <w:rPr>
                <w:kern w:val="0"/>
                <w:sz w:val="24"/>
              </w:rPr>
              <w:t>2.4G&amp;5.8GHz)</w:t>
            </w:r>
            <w:r w:rsidRPr="00A043EF">
              <w:rPr>
                <w:kern w:val="0"/>
                <w:sz w:val="24"/>
              </w:rPr>
              <w:t>；蓝牙：支持</w:t>
            </w:r>
            <w:r w:rsidRPr="00A043EF">
              <w:rPr>
                <w:kern w:val="0"/>
                <w:sz w:val="24"/>
              </w:rPr>
              <w:t>Bluetooth4.2</w:t>
            </w:r>
            <w:r w:rsidRPr="00A043EF">
              <w:rPr>
                <w:rFonts w:hint="eastAsia"/>
                <w:kern w:val="0"/>
                <w:sz w:val="24"/>
              </w:rPr>
              <w:t>；</w:t>
            </w:r>
          </w:p>
          <w:p w14:paraId="2D937B40" w14:textId="77777777" w:rsidR="00C24432" w:rsidRPr="00A043EF" w:rsidRDefault="00C24432" w:rsidP="003F3B50">
            <w:pPr>
              <w:widowControl/>
              <w:spacing w:line="360" w:lineRule="auto"/>
              <w:jc w:val="left"/>
              <w:rPr>
                <w:kern w:val="0"/>
                <w:sz w:val="24"/>
              </w:rPr>
            </w:pPr>
            <w:r w:rsidRPr="00A043EF">
              <w:rPr>
                <w:kern w:val="0"/>
                <w:sz w:val="24"/>
              </w:rPr>
              <w:t>8.</w:t>
            </w:r>
            <w:r w:rsidRPr="00A043EF">
              <w:rPr>
                <w:kern w:val="0"/>
                <w:sz w:val="24"/>
              </w:rPr>
              <w:t>操作系统：</w:t>
            </w:r>
            <w:r w:rsidRPr="00A043EF">
              <w:rPr>
                <w:kern w:val="0"/>
                <w:sz w:val="24"/>
              </w:rPr>
              <w:t>Android 9.0</w:t>
            </w:r>
            <w:r w:rsidRPr="00A043EF">
              <w:rPr>
                <w:kern w:val="0"/>
                <w:sz w:val="24"/>
              </w:rPr>
              <w:t>或以上版本操作系统，使用定制化桌面，便于教学</w:t>
            </w:r>
            <w:r w:rsidRPr="00A043EF">
              <w:rPr>
                <w:rFonts w:hint="eastAsia"/>
                <w:kern w:val="0"/>
                <w:sz w:val="24"/>
              </w:rPr>
              <w:t>；</w:t>
            </w:r>
          </w:p>
          <w:p w14:paraId="0DEC0F4F" w14:textId="77777777" w:rsidR="00C24432" w:rsidRPr="00A043EF" w:rsidRDefault="00C24432" w:rsidP="003F3B50">
            <w:pPr>
              <w:widowControl/>
              <w:spacing w:line="360" w:lineRule="auto"/>
              <w:jc w:val="left"/>
              <w:rPr>
                <w:kern w:val="0"/>
                <w:sz w:val="24"/>
              </w:rPr>
            </w:pPr>
            <w:r w:rsidRPr="00A043EF">
              <w:rPr>
                <w:kern w:val="0"/>
                <w:sz w:val="24"/>
              </w:rPr>
              <w:t>9.</w:t>
            </w:r>
            <w:r w:rsidRPr="00A043EF">
              <w:rPr>
                <w:kern w:val="0"/>
                <w:sz w:val="24"/>
              </w:rPr>
              <w:t>护眼：支持一键开关滤除蓝光护眼模式，提供黑白屏高</w:t>
            </w:r>
            <w:proofErr w:type="gramStart"/>
            <w:r w:rsidRPr="00A043EF">
              <w:rPr>
                <w:kern w:val="0"/>
                <w:sz w:val="24"/>
              </w:rPr>
              <w:t>对比电纸书</w:t>
            </w:r>
            <w:proofErr w:type="gramEnd"/>
            <w:r w:rsidRPr="00A043EF">
              <w:rPr>
                <w:kern w:val="0"/>
                <w:sz w:val="24"/>
              </w:rPr>
              <w:t>阅读模式，有效保障教师用眼安全</w:t>
            </w:r>
            <w:r w:rsidRPr="00A043EF">
              <w:rPr>
                <w:rFonts w:hint="eastAsia"/>
                <w:kern w:val="0"/>
                <w:sz w:val="24"/>
              </w:rPr>
              <w:t>；</w:t>
            </w:r>
            <w:r w:rsidRPr="00A043EF">
              <w:rPr>
                <w:kern w:val="0"/>
                <w:sz w:val="24"/>
              </w:rPr>
              <w:lastRenderedPageBreak/>
              <w:t>10.</w:t>
            </w:r>
            <w:proofErr w:type="gramStart"/>
            <w:r w:rsidRPr="00A043EF">
              <w:rPr>
                <w:kern w:val="0"/>
                <w:sz w:val="24"/>
              </w:rPr>
              <w:t>二维码识别</w:t>
            </w:r>
            <w:proofErr w:type="gramEnd"/>
            <w:r w:rsidRPr="00A043EF">
              <w:rPr>
                <w:kern w:val="0"/>
                <w:sz w:val="24"/>
              </w:rPr>
              <w:t>：教师终端提供二</w:t>
            </w:r>
            <w:proofErr w:type="gramStart"/>
            <w:r w:rsidRPr="00A043EF">
              <w:rPr>
                <w:kern w:val="0"/>
                <w:sz w:val="24"/>
              </w:rPr>
              <w:t>维码扫码</w:t>
            </w:r>
            <w:proofErr w:type="gramEnd"/>
            <w:r w:rsidRPr="00A043EF">
              <w:rPr>
                <w:kern w:val="0"/>
                <w:sz w:val="24"/>
              </w:rPr>
              <w:t>功能，将课本、试卷上的二维码放入扫描框内即可快速获取</w:t>
            </w:r>
            <w:proofErr w:type="gramStart"/>
            <w:r w:rsidRPr="00A043EF">
              <w:rPr>
                <w:kern w:val="0"/>
                <w:sz w:val="24"/>
              </w:rPr>
              <w:t>二维码对应</w:t>
            </w:r>
            <w:proofErr w:type="gramEnd"/>
            <w:r w:rsidRPr="00A043EF">
              <w:rPr>
                <w:kern w:val="0"/>
                <w:sz w:val="24"/>
              </w:rPr>
              <w:t>的电子教学资源</w:t>
            </w:r>
            <w:r w:rsidRPr="00A043EF">
              <w:rPr>
                <w:rFonts w:hint="eastAsia"/>
                <w:kern w:val="0"/>
                <w:sz w:val="24"/>
              </w:rPr>
              <w:t>；</w:t>
            </w:r>
          </w:p>
          <w:p w14:paraId="341400FF" w14:textId="77777777" w:rsidR="00C24432" w:rsidRPr="00A043EF" w:rsidRDefault="00C24432" w:rsidP="003F3B50">
            <w:pPr>
              <w:widowControl/>
              <w:spacing w:line="360" w:lineRule="auto"/>
              <w:jc w:val="left"/>
              <w:rPr>
                <w:kern w:val="0"/>
                <w:sz w:val="24"/>
              </w:rPr>
            </w:pPr>
            <w:r w:rsidRPr="00A043EF">
              <w:rPr>
                <w:kern w:val="0"/>
                <w:sz w:val="24"/>
              </w:rPr>
              <w:t>11.</w:t>
            </w:r>
            <w:r w:rsidRPr="00A043EF">
              <w:rPr>
                <w:kern w:val="0"/>
                <w:sz w:val="24"/>
              </w:rPr>
              <w:t>课件管理：</w:t>
            </w:r>
          </w:p>
          <w:p w14:paraId="7E77126C"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①</w:t>
            </w:r>
            <w:r w:rsidRPr="00A043EF">
              <w:rPr>
                <w:kern w:val="0"/>
                <w:sz w:val="24"/>
              </w:rPr>
              <w:t>教师终端可查看教师个人</w:t>
            </w:r>
            <w:proofErr w:type="gramStart"/>
            <w:r w:rsidRPr="00A043EF">
              <w:rPr>
                <w:kern w:val="0"/>
                <w:sz w:val="24"/>
              </w:rPr>
              <w:t>云空间</w:t>
            </w:r>
            <w:proofErr w:type="gramEnd"/>
            <w:r w:rsidRPr="00A043EF">
              <w:rPr>
                <w:kern w:val="0"/>
                <w:sz w:val="24"/>
              </w:rPr>
              <w:t>里所有互动课件列表，并可打开互动课件进行预览，预览时支持上下翻页、页面</w:t>
            </w:r>
            <w:proofErr w:type="gramStart"/>
            <w:r w:rsidRPr="00A043EF">
              <w:rPr>
                <w:kern w:val="0"/>
                <w:sz w:val="24"/>
              </w:rPr>
              <w:t>缩略图</w:t>
            </w:r>
            <w:proofErr w:type="gramEnd"/>
            <w:r w:rsidRPr="00A043EF">
              <w:rPr>
                <w:kern w:val="0"/>
                <w:sz w:val="24"/>
              </w:rPr>
              <w:t>预览、页面跳转。课件预览保留课件对象拖拽移动、克隆复制、置顶、删除等互动功能，并可通过教师终端进行思维导图、课堂互动游戏的触控交互操作，并支持显示课件备注内容。</w:t>
            </w:r>
          </w:p>
          <w:p w14:paraId="390AA6A1"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②</w:t>
            </w:r>
            <w:r w:rsidRPr="00A043EF">
              <w:rPr>
                <w:kern w:val="0"/>
                <w:sz w:val="24"/>
              </w:rPr>
              <w:t>教师终端可将教师的课件通过微信、朋友圈、云空间</w:t>
            </w:r>
            <w:proofErr w:type="gramStart"/>
            <w:r w:rsidRPr="00A043EF">
              <w:rPr>
                <w:kern w:val="0"/>
                <w:sz w:val="24"/>
              </w:rPr>
              <w:t>帐号</w:t>
            </w:r>
            <w:proofErr w:type="gramEnd"/>
            <w:r w:rsidRPr="00A043EF">
              <w:rPr>
                <w:kern w:val="0"/>
                <w:sz w:val="24"/>
              </w:rPr>
              <w:t>、二维码、公开链接、加密链接等方式进行分享，分享有效期支持教师自定义。</w:t>
            </w:r>
          </w:p>
          <w:p w14:paraId="68A74FD1"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③</w:t>
            </w:r>
            <w:r w:rsidRPr="00A043EF">
              <w:rPr>
                <w:kern w:val="0"/>
                <w:sz w:val="24"/>
              </w:rPr>
              <w:t>教师可在教师终端选择是否接收获取的分享课件，接收后课件储存至个人云空间，可在互动课件列表预览。教师终端可对</w:t>
            </w:r>
            <w:proofErr w:type="gramStart"/>
            <w:r w:rsidRPr="00A043EF">
              <w:rPr>
                <w:kern w:val="0"/>
                <w:sz w:val="24"/>
              </w:rPr>
              <w:t>云空间</w:t>
            </w:r>
            <w:proofErr w:type="gramEnd"/>
            <w:r w:rsidRPr="00A043EF">
              <w:rPr>
                <w:kern w:val="0"/>
                <w:sz w:val="24"/>
              </w:rPr>
              <w:t>互动课件和课件组移动、删除和重命名，课件及课件</w:t>
            </w:r>
            <w:proofErr w:type="gramStart"/>
            <w:r w:rsidRPr="00A043EF">
              <w:rPr>
                <w:kern w:val="0"/>
                <w:sz w:val="24"/>
              </w:rPr>
              <w:t>组支持</w:t>
            </w:r>
            <w:proofErr w:type="gramEnd"/>
            <w:r w:rsidRPr="00A043EF">
              <w:rPr>
                <w:kern w:val="0"/>
                <w:sz w:val="24"/>
              </w:rPr>
              <w:t>批量移动、删除。</w:t>
            </w:r>
          </w:p>
          <w:p w14:paraId="75AE0340" w14:textId="77777777" w:rsidR="00C24432" w:rsidRPr="00A043EF" w:rsidRDefault="00C24432" w:rsidP="003F3B50">
            <w:pPr>
              <w:widowControl/>
              <w:spacing w:line="360" w:lineRule="auto"/>
              <w:jc w:val="left"/>
              <w:rPr>
                <w:kern w:val="0"/>
                <w:sz w:val="24"/>
              </w:rPr>
            </w:pPr>
            <w:r w:rsidRPr="00A043EF">
              <w:rPr>
                <w:kern w:val="0"/>
                <w:sz w:val="24"/>
              </w:rPr>
              <w:t>12.</w:t>
            </w:r>
            <w:r w:rsidRPr="00A043EF">
              <w:rPr>
                <w:kern w:val="0"/>
                <w:sz w:val="24"/>
              </w:rPr>
              <w:t>移动授课：</w:t>
            </w:r>
          </w:p>
          <w:p w14:paraId="2FBFB7E5"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①</w:t>
            </w:r>
            <w:r w:rsidRPr="00A043EF">
              <w:rPr>
                <w:kern w:val="0"/>
                <w:sz w:val="24"/>
              </w:rPr>
              <w:t>教师终端智能识别授课端登录状态，授课</w:t>
            </w:r>
            <w:proofErr w:type="gramStart"/>
            <w:r w:rsidRPr="00A043EF">
              <w:rPr>
                <w:kern w:val="0"/>
                <w:sz w:val="24"/>
              </w:rPr>
              <w:t>端处于</w:t>
            </w:r>
            <w:proofErr w:type="gramEnd"/>
            <w:r w:rsidRPr="00A043EF">
              <w:rPr>
                <w:kern w:val="0"/>
                <w:sz w:val="24"/>
              </w:rPr>
              <w:t>登录状态时，教师终端与授课端自动连接，无需人为操作。</w:t>
            </w:r>
          </w:p>
          <w:p w14:paraId="68FE9997"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②</w:t>
            </w:r>
            <w:r w:rsidRPr="00A043EF">
              <w:rPr>
                <w:kern w:val="0"/>
                <w:sz w:val="24"/>
              </w:rPr>
              <w:t>无需局域网环境部署，教师即可使用平板进行课件翻页，课件预览、课件跳页。支持横竖</w:t>
            </w:r>
            <w:proofErr w:type="gramStart"/>
            <w:r w:rsidRPr="00A043EF">
              <w:rPr>
                <w:kern w:val="0"/>
                <w:sz w:val="24"/>
              </w:rPr>
              <w:t>屏两种</w:t>
            </w:r>
            <w:proofErr w:type="gramEnd"/>
            <w:r w:rsidRPr="00A043EF">
              <w:rPr>
                <w:kern w:val="0"/>
                <w:sz w:val="24"/>
              </w:rPr>
              <w:t>模式。</w:t>
            </w:r>
          </w:p>
          <w:p w14:paraId="0A57280D"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③</w:t>
            </w:r>
            <w:r w:rsidRPr="00A043EF">
              <w:rPr>
                <w:kern w:val="0"/>
                <w:sz w:val="24"/>
              </w:rPr>
              <w:t>支持教师终端对授课端远程实时同步书写擦除，提供不少于</w:t>
            </w:r>
            <w:r w:rsidRPr="00A043EF">
              <w:rPr>
                <w:kern w:val="0"/>
                <w:sz w:val="24"/>
              </w:rPr>
              <w:t>3</w:t>
            </w:r>
            <w:r w:rsidRPr="00A043EF">
              <w:rPr>
                <w:kern w:val="0"/>
                <w:sz w:val="24"/>
              </w:rPr>
              <w:t>种笔触粗细和</w:t>
            </w:r>
            <w:r w:rsidRPr="00A043EF">
              <w:rPr>
                <w:kern w:val="0"/>
                <w:sz w:val="24"/>
              </w:rPr>
              <w:t>5</w:t>
            </w:r>
            <w:r w:rsidRPr="00A043EF">
              <w:rPr>
                <w:kern w:val="0"/>
                <w:sz w:val="24"/>
              </w:rPr>
              <w:t>种笔迹颜色。</w:t>
            </w:r>
          </w:p>
          <w:p w14:paraId="4CA8274E"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④</w:t>
            </w:r>
            <w:r w:rsidRPr="00A043EF">
              <w:rPr>
                <w:kern w:val="0"/>
                <w:sz w:val="24"/>
              </w:rPr>
              <w:t>支持调用教师终端摄像头拍摄照片并直接插入课件，提供文档、普通和彩图</w:t>
            </w:r>
            <w:r w:rsidRPr="00A043EF">
              <w:rPr>
                <w:kern w:val="0"/>
                <w:sz w:val="24"/>
              </w:rPr>
              <w:t>3</w:t>
            </w:r>
            <w:r w:rsidRPr="00A043EF">
              <w:rPr>
                <w:kern w:val="0"/>
                <w:sz w:val="24"/>
              </w:rPr>
              <w:t>种拍照模式，适用于不同教学场景。</w:t>
            </w:r>
          </w:p>
          <w:p w14:paraId="69F8B818"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⑤</w:t>
            </w:r>
            <w:r w:rsidRPr="00A043EF">
              <w:rPr>
                <w:kern w:val="0"/>
                <w:sz w:val="24"/>
              </w:rPr>
              <w:t>支持上</w:t>
            </w:r>
            <w:proofErr w:type="gramStart"/>
            <w:r w:rsidRPr="00A043EF">
              <w:rPr>
                <w:kern w:val="0"/>
                <w:sz w:val="24"/>
              </w:rPr>
              <w:t>传教师终端本地</w:t>
            </w:r>
            <w:proofErr w:type="gramEnd"/>
            <w:r w:rsidRPr="00A043EF">
              <w:rPr>
                <w:kern w:val="0"/>
                <w:sz w:val="24"/>
              </w:rPr>
              <w:t>图片，并发上</w:t>
            </w:r>
            <w:proofErr w:type="gramStart"/>
            <w:r w:rsidRPr="00A043EF">
              <w:rPr>
                <w:kern w:val="0"/>
                <w:sz w:val="24"/>
              </w:rPr>
              <w:t>传数量</w:t>
            </w:r>
            <w:proofErr w:type="gramEnd"/>
            <w:r w:rsidRPr="00A043EF">
              <w:rPr>
                <w:kern w:val="0"/>
                <w:sz w:val="24"/>
              </w:rPr>
              <w:t>不少于</w:t>
            </w:r>
            <w:r w:rsidRPr="00A043EF">
              <w:rPr>
                <w:kern w:val="0"/>
                <w:sz w:val="24"/>
              </w:rPr>
              <w:t>9</w:t>
            </w:r>
            <w:r w:rsidRPr="00A043EF">
              <w:rPr>
                <w:kern w:val="0"/>
                <w:sz w:val="24"/>
              </w:rPr>
              <w:t>张。</w:t>
            </w:r>
          </w:p>
          <w:p w14:paraId="05BB6BFB"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lastRenderedPageBreak/>
              <w:t>⑥</w:t>
            </w:r>
            <w:r w:rsidRPr="00A043EF">
              <w:rPr>
                <w:kern w:val="0"/>
                <w:sz w:val="24"/>
              </w:rPr>
              <w:t>在局域网环境下，可将教师终端屏幕实时同步至授课显示端，同屏窗口、全屏显示方式根据教师终端界面自动适配。</w:t>
            </w:r>
          </w:p>
          <w:p w14:paraId="022A27F2"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⑦</w:t>
            </w:r>
            <w:r w:rsidRPr="00A043EF">
              <w:rPr>
                <w:kern w:val="0"/>
                <w:sz w:val="24"/>
              </w:rPr>
              <w:t>在局域网环境下提供直播功能，教师终端拍摄画面实时同步至授课显示端，直播窗口、全屏显示方式根据教师终端拍摄自动适配，直播画</w:t>
            </w:r>
            <w:proofErr w:type="gramStart"/>
            <w:r w:rsidRPr="00A043EF">
              <w:rPr>
                <w:kern w:val="0"/>
                <w:sz w:val="24"/>
              </w:rPr>
              <w:t>质根据</w:t>
            </w:r>
            <w:proofErr w:type="gramEnd"/>
            <w:r w:rsidRPr="00A043EF">
              <w:rPr>
                <w:kern w:val="0"/>
                <w:sz w:val="24"/>
              </w:rPr>
              <w:t>网络状况自动调节。</w:t>
            </w:r>
          </w:p>
          <w:p w14:paraId="264B2564"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⑧</w:t>
            </w:r>
            <w:r w:rsidRPr="00A043EF">
              <w:rPr>
                <w:kern w:val="0"/>
                <w:sz w:val="24"/>
              </w:rPr>
              <w:t>教师终端授课模式工具栏提供互动课堂功能菜单。支持在教师终端推送单页、整份课件</w:t>
            </w:r>
            <w:proofErr w:type="gramStart"/>
            <w:r w:rsidRPr="00A043EF">
              <w:rPr>
                <w:kern w:val="0"/>
                <w:sz w:val="24"/>
              </w:rPr>
              <w:t>至学生</w:t>
            </w:r>
            <w:proofErr w:type="gramEnd"/>
            <w:r w:rsidRPr="00A043EF">
              <w:rPr>
                <w:kern w:val="0"/>
                <w:sz w:val="24"/>
              </w:rPr>
              <w:t>终端。支持教师终端发起答题，需包含单选、多选、判断等题型，教师可设置答题计时并预设正确答案，结束答题后显示答题数据。另外教师终端支持抢答、抽选功能，活跃课堂氛围，还支持支持一键锁定、解锁学生终端屏幕。</w:t>
            </w:r>
          </w:p>
          <w:p w14:paraId="2BE622D5" w14:textId="77777777" w:rsidR="00C24432" w:rsidRPr="00A043EF" w:rsidRDefault="00C24432" w:rsidP="003F3B50">
            <w:pPr>
              <w:widowControl/>
              <w:spacing w:line="360" w:lineRule="auto"/>
              <w:jc w:val="left"/>
              <w:rPr>
                <w:kern w:val="0"/>
                <w:sz w:val="24"/>
              </w:rPr>
            </w:pPr>
            <w:r w:rsidRPr="00A043EF">
              <w:rPr>
                <w:kern w:val="0"/>
                <w:sz w:val="24"/>
              </w:rPr>
              <w:t xml:space="preserve">13. </w:t>
            </w:r>
            <w:r w:rsidRPr="00A043EF">
              <w:rPr>
                <w:kern w:val="0"/>
                <w:sz w:val="24"/>
              </w:rPr>
              <w:t>教师终端与交互智能平板通过网络实现账号数据对接互通、远程管控、移动授课，无需部署任何外接设备。</w:t>
            </w:r>
          </w:p>
        </w:tc>
        <w:tc>
          <w:tcPr>
            <w:tcW w:w="251" w:type="pct"/>
            <w:shd w:val="clear" w:color="000000" w:fill="FFFFFF"/>
            <w:vAlign w:val="center"/>
            <w:hideMark/>
          </w:tcPr>
          <w:p w14:paraId="36D30405"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584E07F6" w14:textId="77777777" w:rsidR="00C24432" w:rsidRPr="00A043EF" w:rsidRDefault="00C24432" w:rsidP="003F3B50">
            <w:pPr>
              <w:widowControl/>
              <w:spacing w:line="360" w:lineRule="auto"/>
              <w:jc w:val="center"/>
              <w:rPr>
                <w:kern w:val="0"/>
                <w:sz w:val="24"/>
              </w:rPr>
            </w:pPr>
            <w:r w:rsidRPr="00A043EF">
              <w:rPr>
                <w:kern w:val="0"/>
                <w:sz w:val="24"/>
              </w:rPr>
              <w:t>台</w:t>
            </w:r>
          </w:p>
        </w:tc>
      </w:tr>
      <w:tr w:rsidR="00C24432" w:rsidRPr="00A043EF" w14:paraId="558164AB" w14:textId="77777777" w:rsidTr="003F3B50">
        <w:trPr>
          <w:trHeight w:val="510"/>
        </w:trPr>
        <w:tc>
          <w:tcPr>
            <w:tcW w:w="317" w:type="pct"/>
            <w:shd w:val="clear" w:color="000000" w:fill="FFFFFF"/>
            <w:vAlign w:val="center"/>
            <w:hideMark/>
          </w:tcPr>
          <w:p w14:paraId="06A2DE18" w14:textId="77777777" w:rsidR="00C24432" w:rsidRPr="00A043EF" w:rsidRDefault="00C24432" w:rsidP="003F3B50">
            <w:pPr>
              <w:widowControl/>
              <w:spacing w:line="360" w:lineRule="auto"/>
              <w:jc w:val="center"/>
              <w:rPr>
                <w:kern w:val="0"/>
                <w:sz w:val="24"/>
              </w:rPr>
            </w:pPr>
            <w:r w:rsidRPr="00A043EF">
              <w:rPr>
                <w:kern w:val="0"/>
                <w:sz w:val="24"/>
              </w:rPr>
              <w:lastRenderedPageBreak/>
              <w:t>2</w:t>
            </w:r>
          </w:p>
        </w:tc>
        <w:tc>
          <w:tcPr>
            <w:tcW w:w="917" w:type="pct"/>
            <w:shd w:val="clear" w:color="000000" w:fill="FFFFFF"/>
            <w:vAlign w:val="center"/>
            <w:hideMark/>
          </w:tcPr>
          <w:p w14:paraId="312EF079" w14:textId="77777777" w:rsidR="00C24432" w:rsidRPr="00A043EF" w:rsidRDefault="00C24432" w:rsidP="003F3B50">
            <w:pPr>
              <w:widowControl/>
              <w:spacing w:line="360" w:lineRule="auto"/>
              <w:jc w:val="center"/>
              <w:rPr>
                <w:kern w:val="0"/>
                <w:sz w:val="24"/>
              </w:rPr>
            </w:pPr>
            <w:r w:rsidRPr="00A043EF">
              <w:rPr>
                <w:kern w:val="0"/>
                <w:sz w:val="24"/>
              </w:rPr>
              <w:t>智慧学习终端</w:t>
            </w:r>
          </w:p>
        </w:tc>
        <w:tc>
          <w:tcPr>
            <w:tcW w:w="3264" w:type="pct"/>
            <w:shd w:val="clear" w:color="auto" w:fill="auto"/>
            <w:vAlign w:val="center"/>
            <w:hideMark/>
          </w:tcPr>
          <w:p w14:paraId="70CC1CCF" w14:textId="77777777" w:rsidR="00C24432" w:rsidRPr="00A043EF" w:rsidRDefault="00C24432" w:rsidP="003F3B50">
            <w:pPr>
              <w:widowControl/>
              <w:spacing w:line="360" w:lineRule="auto"/>
              <w:jc w:val="left"/>
              <w:rPr>
                <w:kern w:val="0"/>
                <w:sz w:val="24"/>
              </w:rPr>
            </w:pPr>
            <w:r w:rsidRPr="00A043EF">
              <w:rPr>
                <w:kern w:val="0"/>
                <w:sz w:val="24"/>
              </w:rPr>
              <w:t>1.</w:t>
            </w:r>
            <w:r w:rsidRPr="00A043EF">
              <w:rPr>
                <w:kern w:val="0"/>
                <w:sz w:val="24"/>
              </w:rPr>
              <w:t>显示屏尺寸：</w:t>
            </w:r>
            <w:r w:rsidRPr="00A043EF">
              <w:rPr>
                <w:kern w:val="0"/>
                <w:sz w:val="24"/>
              </w:rPr>
              <w:t>≥10</w:t>
            </w:r>
            <w:r w:rsidRPr="00A043EF">
              <w:rPr>
                <w:kern w:val="0"/>
                <w:sz w:val="24"/>
              </w:rPr>
              <w:t>英寸</w:t>
            </w:r>
            <w:r w:rsidRPr="00A043EF">
              <w:rPr>
                <w:rFonts w:hint="eastAsia"/>
                <w:kern w:val="0"/>
                <w:sz w:val="24"/>
              </w:rPr>
              <w:t>；</w:t>
            </w:r>
          </w:p>
          <w:p w14:paraId="617A1CA5"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w:t>
            </w:r>
            <w:r w:rsidRPr="00A043EF">
              <w:rPr>
                <w:kern w:val="0"/>
                <w:sz w:val="24"/>
              </w:rPr>
              <w:t>屏幕分辨率：</w:t>
            </w:r>
            <w:r w:rsidRPr="00A043EF">
              <w:rPr>
                <w:kern w:val="0"/>
                <w:sz w:val="24"/>
              </w:rPr>
              <w:t>≥1920×12002</w:t>
            </w:r>
            <w:r w:rsidRPr="00A043EF">
              <w:rPr>
                <w:rFonts w:hint="eastAsia"/>
                <w:kern w:val="0"/>
                <w:sz w:val="24"/>
              </w:rPr>
              <w:t>；</w:t>
            </w:r>
            <w:proofErr w:type="gramStart"/>
            <w:r w:rsidRPr="00A043EF">
              <w:rPr>
                <w:kern w:val="0"/>
                <w:sz w:val="24"/>
              </w:rPr>
              <w:t>采用八核</w:t>
            </w:r>
            <w:proofErr w:type="gramEnd"/>
            <w:r w:rsidRPr="00A043EF">
              <w:rPr>
                <w:kern w:val="0"/>
                <w:sz w:val="24"/>
              </w:rPr>
              <w:t>CPU</w:t>
            </w:r>
            <w:r w:rsidRPr="00A043EF">
              <w:rPr>
                <w:kern w:val="0"/>
                <w:sz w:val="24"/>
              </w:rPr>
              <w:t>，主频：</w:t>
            </w:r>
            <w:r w:rsidRPr="00A043EF">
              <w:rPr>
                <w:kern w:val="0"/>
                <w:sz w:val="24"/>
              </w:rPr>
              <w:t>≥2.0GHz</w:t>
            </w:r>
            <w:r w:rsidRPr="00A043EF">
              <w:rPr>
                <w:rFonts w:hint="eastAsia"/>
                <w:kern w:val="0"/>
                <w:sz w:val="24"/>
              </w:rPr>
              <w:t>；</w:t>
            </w:r>
          </w:p>
          <w:p w14:paraId="24A9D211" w14:textId="77777777" w:rsidR="00C24432" w:rsidRPr="00A043EF" w:rsidRDefault="00C24432" w:rsidP="003F3B50">
            <w:pPr>
              <w:widowControl/>
              <w:spacing w:line="360" w:lineRule="auto"/>
              <w:jc w:val="left"/>
              <w:rPr>
                <w:kern w:val="0"/>
                <w:sz w:val="24"/>
              </w:rPr>
            </w:pPr>
            <w:r w:rsidRPr="00A043EF">
              <w:rPr>
                <w:kern w:val="0"/>
                <w:sz w:val="24"/>
              </w:rPr>
              <w:t>3.</w:t>
            </w:r>
            <w:r w:rsidRPr="00A043EF">
              <w:rPr>
                <w:kern w:val="0"/>
                <w:sz w:val="24"/>
              </w:rPr>
              <w:t>内存容量：</w:t>
            </w:r>
            <w:r w:rsidRPr="00A043EF">
              <w:rPr>
                <w:kern w:val="0"/>
                <w:sz w:val="24"/>
              </w:rPr>
              <w:t>≥3GB</w:t>
            </w:r>
            <w:r w:rsidRPr="00A043EF">
              <w:rPr>
                <w:kern w:val="0"/>
                <w:sz w:val="24"/>
              </w:rPr>
              <w:t>；磁盘容量：</w:t>
            </w:r>
            <w:r w:rsidRPr="00A043EF">
              <w:rPr>
                <w:kern w:val="0"/>
                <w:sz w:val="24"/>
              </w:rPr>
              <w:t>≥32GB</w:t>
            </w:r>
            <w:r w:rsidRPr="00A043EF">
              <w:rPr>
                <w:rFonts w:hint="eastAsia"/>
                <w:kern w:val="0"/>
                <w:sz w:val="24"/>
              </w:rPr>
              <w:t>；</w:t>
            </w:r>
          </w:p>
          <w:p w14:paraId="21EC8DC6"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电池容量：</w:t>
            </w:r>
            <w:r w:rsidRPr="00A043EF">
              <w:rPr>
                <w:kern w:val="0"/>
                <w:sz w:val="24"/>
              </w:rPr>
              <w:t>≥7600mAh</w:t>
            </w:r>
            <w:r w:rsidRPr="00A043EF">
              <w:rPr>
                <w:kern w:val="0"/>
                <w:sz w:val="24"/>
              </w:rPr>
              <w:t>锂电池</w:t>
            </w:r>
            <w:r w:rsidRPr="00A043EF">
              <w:rPr>
                <w:rFonts w:hint="eastAsia"/>
                <w:kern w:val="0"/>
                <w:sz w:val="24"/>
              </w:rPr>
              <w:t>；</w:t>
            </w:r>
          </w:p>
          <w:p w14:paraId="0B07B63B"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摄像头：双摄像头，前置</w:t>
            </w:r>
            <w:r w:rsidRPr="00A043EF">
              <w:rPr>
                <w:kern w:val="0"/>
                <w:sz w:val="24"/>
              </w:rPr>
              <w:t>≥800W</w:t>
            </w:r>
            <w:r w:rsidRPr="00A043EF">
              <w:rPr>
                <w:kern w:val="0"/>
                <w:sz w:val="24"/>
              </w:rPr>
              <w:t>像素，后置</w:t>
            </w:r>
            <w:r w:rsidRPr="00A043EF">
              <w:rPr>
                <w:kern w:val="0"/>
                <w:sz w:val="24"/>
              </w:rPr>
              <w:t>≥1300W</w:t>
            </w:r>
            <w:r w:rsidRPr="00A043EF">
              <w:rPr>
                <w:kern w:val="0"/>
                <w:sz w:val="24"/>
              </w:rPr>
              <w:t>像素</w:t>
            </w:r>
            <w:r w:rsidRPr="00A043EF">
              <w:rPr>
                <w:rFonts w:hint="eastAsia"/>
                <w:kern w:val="0"/>
                <w:sz w:val="24"/>
              </w:rPr>
              <w:t>；</w:t>
            </w:r>
          </w:p>
          <w:p w14:paraId="41E6ABFB" w14:textId="77777777" w:rsidR="00C24432" w:rsidRPr="00A043EF" w:rsidRDefault="00C24432" w:rsidP="003F3B50">
            <w:pPr>
              <w:widowControl/>
              <w:spacing w:line="360" w:lineRule="auto"/>
              <w:jc w:val="left"/>
              <w:rPr>
                <w:kern w:val="0"/>
                <w:sz w:val="24"/>
              </w:rPr>
            </w:pPr>
            <w:r w:rsidRPr="00A043EF">
              <w:rPr>
                <w:kern w:val="0"/>
                <w:sz w:val="24"/>
              </w:rPr>
              <w:t>6.</w:t>
            </w:r>
            <w:r w:rsidRPr="00A043EF">
              <w:rPr>
                <w:kern w:val="0"/>
                <w:sz w:val="24"/>
              </w:rPr>
              <w:t>接口支持：</w:t>
            </w:r>
            <w:proofErr w:type="gramStart"/>
            <w:r w:rsidRPr="00A043EF">
              <w:rPr>
                <w:kern w:val="0"/>
                <w:sz w:val="24"/>
              </w:rPr>
              <w:t>耳麦接口</w:t>
            </w:r>
            <w:proofErr w:type="gramEnd"/>
            <w:r w:rsidRPr="00A043EF">
              <w:rPr>
                <w:kern w:val="0"/>
                <w:sz w:val="24"/>
              </w:rPr>
              <w:t>≥1</w:t>
            </w:r>
            <w:r w:rsidRPr="00A043EF">
              <w:rPr>
                <w:kern w:val="0"/>
                <w:sz w:val="24"/>
              </w:rPr>
              <w:t>个，</w:t>
            </w:r>
            <w:r w:rsidRPr="00A043EF">
              <w:rPr>
                <w:kern w:val="0"/>
                <w:sz w:val="24"/>
              </w:rPr>
              <w:t>USB TYPE C</w:t>
            </w:r>
            <w:r w:rsidRPr="00A043EF">
              <w:rPr>
                <w:kern w:val="0"/>
                <w:sz w:val="24"/>
              </w:rPr>
              <w:t>充电接口</w:t>
            </w:r>
            <w:r w:rsidRPr="00A043EF">
              <w:rPr>
                <w:kern w:val="0"/>
                <w:sz w:val="24"/>
              </w:rPr>
              <w:t>≥1</w:t>
            </w:r>
            <w:r w:rsidRPr="00A043EF">
              <w:rPr>
                <w:kern w:val="0"/>
                <w:sz w:val="24"/>
              </w:rPr>
              <w:t>个，</w:t>
            </w:r>
            <w:r w:rsidRPr="00A043EF">
              <w:rPr>
                <w:kern w:val="0"/>
                <w:sz w:val="24"/>
              </w:rPr>
              <w:t>Micro SD</w:t>
            </w:r>
            <w:r w:rsidRPr="00A043EF">
              <w:rPr>
                <w:kern w:val="0"/>
                <w:sz w:val="24"/>
              </w:rPr>
              <w:t>卡接口</w:t>
            </w:r>
            <w:r w:rsidRPr="00A043EF">
              <w:rPr>
                <w:kern w:val="0"/>
                <w:sz w:val="24"/>
              </w:rPr>
              <w:t>≥1</w:t>
            </w:r>
            <w:r w:rsidRPr="00A043EF">
              <w:rPr>
                <w:kern w:val="0"/>
                <w:sz w:val="24"/>
              </w:rPr>
              <w:t>个（最大支持</w:t>
            </w:r>
            <w:r w:rsidRPr="00A043EF">
              <w:rPr>
                <w:kern w:val="0"/>
                <w:sz w:val="24"/>
              </w:rPr>
              <w:t>256G</w:t>
            </w:r>
            <w:r w:rsidRPr="00A043EF">
              <w:rPr>
                <w:kern w:val="0"/>
                <w:sz w:val="24"/>
              </w:rPr>
              <w:t>），支持</w:t>
            </w:r>
            <w:r w:rsidRPr="00A043EF">
              <w:rPr>
                <w:kern w:val="0"/>
                <w:sz w:val="24"/>
              </w:rPr>
              <w:t>18W</w:t>
            </w:r>
            <w:r w:rsidRPr="00A043EF">
              <w:rPr>
                <w:kern w:val="0"/>
                <w:sz w:val="24"/>
              </w:rPr>
              <w:t>快</w:t>
            </w:r>
            <w:proofErr w:type="gramStart"/>
            <w:r w:rsidRPr="00A043EF">
              <w:rPr>
                <w:kern w:val="0"/>
                <w:sz w:val="24"/>
              </w:rPr>
              <w:t>充</w:t>
            </w:r>
            <w:proofErr w:type="gramEnd"/>
            <w:r w:rsidRPr="00A043EF">
              <w:rPr>
                <w:kern w:val="0"/>
                <w:sz w:val="24"/>
              </w:rPr>
              <w:t>。扩展支持：</w:t>
            </w:r>
          </w:p>
          <w:p w14:paraId="49609F04" w14:textId="77777777" w:rsidR="00C24432" w:rsidRPr="00A043EF" w:rsidRDefault="00C24432" w:rsidP="003F3B50">
            <w:pPr>
              <w:widowControl/>
              <w:spacing w:line="360" w:lineRule="auto"/>
              <w:jc w:val="left"/>
              <w:rPr>
                <w:kern w:val="0"/>
                <w:sz w:val="24"/>
              </w:rPr>
            </w:pPr>
            <w:r w:rsidRPr="00A043EF">
              <w:rPr>
                <w:kern w:val="0"/>
                <w:sz w:val="24"/>
              </w:rPr>
              <w:t>7.WiFi</w:t>
            </w:r>
            <w:r w:rsidRPr="00A043EF">
              <w:rPr>
                <w:kern w:val="0"/>
                <w:sz w:val="24"/>
              </w:rPr>
              <w:t>：支持</w:t>
            </w:r>
            <w:r w:rsidRPr="00A043EF">
              <w:rPr>
                <w:kern w:val="0"/>
                <w:sz w:val="24"/>
              </w:rPr>
              <w:t>802.11a/b/g/n/ac</w:t>
            </w:r>
            <w:r w:rsidRPr="00A043EF">
              <w:rPr>
                <w:kern w:val="0"/>
                <w:sz w:val="24"/>
              </w:rPr>
              <w:t>（</w:t>
            </w:r>
            <w:r w:rsidRPr="00A043EF">
              <w:rPr>
                <w:kern w:val="0"/>
                <w:sz w:val="24"/>
              </w:rPr>
              <w:t>2.4G&amp;5.8GHz)</w:t>
            </w:r>
            <w:r w:rsidRPr="00A043EF">
              <w:rPr>
                <w:kern w:val="0"/>
                <w:sz w:val="24"/>
              </w:rPr>
              <w:t>；蓝牙：支持</w:t>
            </w:r>
            <w:r w:rsidRPr="00A043EF">
              <w:rPr>
                <w:kern w:val="0"/>
                <w:sz w:val="24"/>
              </w:rPr>
              <w:t>Bluetooth4.2</w:t>
            </w:r>
            <w:r w:rsidRPr="00A043EF">
              <w:rPr>
                <w:rFonts w:hint="eastAsia"/>
                <w:kern w:val="0"/>
                <w:sz w:val="24"/>
              </w:rPr>
              <w:t>；</w:t>
            </w:r>
          </w:p>
          <w:p w14:paraId="1AC12656" w14:textId="77777777" w:rsidR="00C24432" w:rsidRPr="00A043EF" w:rsidRDefault="00C24432" w:rsidP="003F3B50">
            <w:pPr>
              <w:widowControl/>
              <w:spacing w:line="360" w:lineRule="auto"/>
              <w:jc w:val="left"/>
              <w:rPr>
                <w:kern w:val="0"/>
                <w:sz w:val="24"/>
              </w:rPr>
            </w:pPr>
            <w:r w:rsidRPr="00A043EF">
              <w:rPr>
                <w:kern w:val="0"/>
                <w:sz w:val="24"/>
              </w:rPr>
              <w:lastRenderedPageBreak/>
              <w:t>8.</w:t>
            </w:r>
            <w:r w:rsidRPr="00A043EF">
              <w:rPr>
                <w:kern w:val="0"/>
                <w:sz w:val="24"/>
              </w:rPr>
              <w:t>状态指示灯：平板背面有两颗状态指示灯，老师可以直观的了解到每个学生的网络连接状态和智慧课堂软件使用状态；</w:t>
            </w:r>
          </w:p>
          <w:p w14:paraId="7EE86876" w14:textId="77777777" w:rsidR="00C24432" w:rsidRPr="00A043EF" w:rsidRDefault="00C24432" w:rsidP="003F3B50">
            <w:pPr>
              <w:widowControl/>
              <w:spacing w:line="360" w:lineRule="auto"/>
              <w:jc w:val="left"/>
              <w:rPr>
                <w:kern w:val="0"/>
                <w:sz w:val="24"/>
              </w:rPr>
            </w:pPr>
            <w:r w:rsidRPr="00A043EF">
              <w:rPr>
                <w:kern w:val="0"/>
                <w:sz w:val="24"/>
              </w:rPr>
              <w:t>9.</w:t>
            </w:r>
            <w:r w:rsidRPr="00A043EF">
              <w:rPr>
                <w:kern w:val="0"/>
                <w:sz w:val="24"/>
              </w:rPr>
              <w:t>操作系统：</w:t>
            </w:r>
            <w:r w:rsidRPr="00A043EF">
              <w:rPr>
                <w:kern w:val="0"/>
                <w:sz w:val="24"/>
              </w:rPr>
              <w:t>Android 9.0</w:t>
            </w:r>
            <w:r w:rsidRPr="00A043EF">
              <w:rPr>
                <w:kern w:val="0"/>
                <w:sz w:val="24"/>
              </w:rPr>
              <w:t>或以上版本定制化操作系统，使用定制化桌面，避免与学习无关信息的干扰。</w:t>
            </w:r>
            <w:r w:rsidRPr="00A043EF">
              <w:rPr>
                <w:kern w:val="0"/>
                <w:sz w:val="24"/>
              </w:rPr>
              <w:t>10.</w:t>
            </w:r>
            <w:r w:rsidRPr="00A043EF">
              <w:rPr>
                <w:kern w:val="0"/>
                <w:sz w:val="24"/>
              </w:rPr>
              <w:t>护眼：支持一键开关滤除蓝光护眼模式，提供黑白屏高</w:t>
            </w:r>
            <w:proofErr w:type="gramStart"/>
            <w:r w:rsidRPr="00A043EF">
              <w:rPr>
                <w:kern w:val="0"/>
                <w:sz w:val="24"/>
              </w:rPr>
              <w:t>对比电纸书</w:t>
            </w:r>
            <w:proofErr w:type="gramEnd"/>
            <w:r w:rsidRPr="00A043EF">
              <w:rPr>
                <w:kern w:val="0"/>
                <w:sz w:val="24"/>
              </w:rPr>
              <w:t>阅读模式，有效保障学生用眼安全。</w:t>
            </w:r>
          </w:p>
          <w:p w14:paraId="34FC720D" w14:textId="77777777" w:rsidR="00C24432" w:rsidRPr="00A043EF" w:rsidRDefault="00C24432" w:rsidP="003F3B50">
            <w:pPr>
              <w:widowControl/>
              <w:spacing w:line="360" w:lineRule="auto"/>
              <w:jc w:val="left"/>
              <w:rPr>
                <w:kern w:val="0"/>
                <w:sz w:val="24"/>
              </w:rPr>
            </w:pPr>
            <w:r w:rsidRPr="00A043EF">
              <w:rPr>
                <w:kern w:val="0"/>
                <w:sz w:val="24"/>
              </w:rPr>
              <w:t>11.</w:t>
            </w:r>
            <w:r w:rsidRPr="00A043EF">
              <w:rPr>
                <w:kern w:val="0"/>
                <w:sz w:val="24"/>
              </w:rPr>
              <w:t>智能用眼感应，当学生与终端距离低于一定距离时候，自动弹出护眼警示，辅助塑造学生健康用眼习惯。</w:t>
            </w:r>
          </w:p>
          <w:p w14:paraId="53B027E0" w14:textId="77777777" w:rsidR="00C24432" w:rsidRPr="00A043EF" w:rsidRDefault="00C24432" w:rsidP="003F3B50">
            <w:pPr>
              <w:widowControl/>
              <w:spacing w:line="360" w:lineRule="auto"/>
              <w:jc w:val="left"/>
              <w:rPr>
                <w:kern w:val="0"/>
                <w:sz w:val="24"/>
              </w:rPr>
            </w:pPr>
            <w:r w:rsidRPr="00A043EF">
              <w:rPr>
                <w:kern w:val="0"/>
                <w:sz w:val="24"/>
              </w:rPr>
              <w:t>12.</w:t>
            </w:r>
            <w:r w:rsidRPr="00A043EF">
              <w:rPr>
                <w:kern w:val="0"/>
                <w:sz w:val="24"/>
              </w:rPr>
              <w:t>电子演算板：学生白板软件支持五点书写、线性擦除以及全屏清除功能，支持</w:t>
            </w:r>
            <w:r w:rsidRPr="00A043EF">
              <w:rPr>
                <w:kern w:val="0"/>
                <w:sz w:val="24"/>
              </w:rPr>
              <w:t>20</w:t>
            </w:r>
            <w:r w:rsidRPr="00A043EF">
              <w:rPr>
                <w:kern w:val="0"/>
                <w:sz w:val="24"/>
              </w:rPr>
              <w:t>种以上平面及立体图形工具，支持白板内容漫游功能，可通过手势缩放、移动全部内容，支持导入图片并编辑，白板内容可导出为</w:t>
            </w:r>
            <w:r w:rsidRPr="00A043EF">
              <w:rPr>
                <w:kern w:val="0"/>
                <w:sz w:val="24"/>
              </w:rPr>
              <w:t>IMG</w:t>
            </w:r>
            <w:r w:rsidRPr="00A043EF">
              <w:rPr>
                <w:kern w:val="0"/>
                <w:sz w:val="24"/>
              </w:rPr>
              <w:t>、</w:t>
            </w:r>
            <w:r w:rsidRPr="00A043EF">
              <w:rPr>
                <w:kern w:val="0"/>
                <w:sz w:val="24"/>
              </w:rPr>
              <w:t>PDF</w:t>
            </w:r>
            <w:r w:rsidRPr="00A043EF">
              <w:rPr>
                <w:kern w:val="0"/>
                <w:sz w:val="24"/>
              </w:rPr>
              <w:t>文件。支持不同背景颜色，同时提供学科专用背景，如：五线谱、信纸、田字格、四线格等。</w:t>
            </w:r>
          </w:p>
        </w:tc>
        <w:tc>
          <w:tcPr>
            <w:tcW w:w="251" w:type="pct"/>
            <w:shd w:val="clear" w:color="000000" w:fill="FFFFFF"/>
            <w:vAlign w:val="center"/>
            <w:hideMark/>
          </w:tcPr>
          <w:p w14:paraId="27F69D56" w14:textId="77777777" w:rsidR="00C24432" w:rsidRPr="00A043EF" w:rsidRDefault="00C24432" w:rsidP="003F3B50">
            <w:pPr>
              <w:widowControl/>
              <w:spacing w:line="360" w:lineRule="auto"/>
              <w:jc w:val="center"/>
              <w:rPr>
                <w:kern w:val="0"/>
                <w:sz w:val="24"/>
              </w:rPr>
            </w:pPr>
            <w:r w:rsidRPr="00A043EF">
              <w:rPr>
                <w:kern w:val="0"/>
                <w:sz w:val="24"/>
              </w:rPr>
              <w:lastRenderedPageBreak/>
              <w:t>56</w:t>
            </w:r>
          </w:p>
        </w:tc>
        <w:tc>
          <w:tcPr>
            <w:tcW w:w="251" w:type="pct"/>
            <w:shd w:val="clear" w:color="000000" w:fill="FFFFFF"/>
            <w:vAlign w:val="center"/>
            <w:hideMark/>
          </w:tcPr>
          <w:p w14:paraId="3AFEA15E" w14:textId="77777777" w:rsidR="00C24432" w:rsidRPr="00A043EF" w:rsidRDefault="00C24432" w:rsidP="003F3B50">
            <w:pPr>
              <w:widowControl/>
              <w:spacing w:line="360" w:lineRule="auto"/>
              <w:jc w:val="center"/>
              <w:rPr>
                <w:kern w:val="0"/>
                <w:sz w:val="24"/>
              </w:rPr>
            </w:pPr>
            <w:proofErr w:type="gramStart"/>
            <w:r w:rsidRPr="00A043EF">
              <w:rPr>
                <w:kern w:val="0"/>
                <w:sz w:val="24"/>
              </w:rPr>
              <w:t>个</w:t>
            </w:r>
            <w:proofErr w:type="gramEnd"/>
          </w:p>
        </w:tc>
      </w:tr>
      <w:tr w:rsidR="00C24432" w:rsidRPr="00A043EF" w14:paraId="0594BBEA" w14:textId="77777777" w:rsidTr="003F3B50">
        <w:trPr>
          <w:trHeight w:val="510"/>
        </w:trPr>
        <w:tc>
          <w:tcPr>
            <w:tcW w:w="317" w:type="pct"/>
            <w:shd w:val="clear" w:color="000000" w:fill="FFFFFF"/>
            <w:vAlign w:val="center"/>
            <w:hideMark/>
          </w:tcPr>
          <w:p w14:paraId="5FFFE5EF" w14:textId="77777777" w:rsidR="00C24432" w:rsidRPr="00A043EF" w:rsidRDefault="00C24432" w:rsidP="003F3B50">
            <w:pPr>
              <w:widowControl/>
              <w:spacing w:line="360" w:lineRule="auto"/>
              <w:jc w:val="center"/>
              <w:rPr>
                <w:kern w:val="0"/>
                <w:sz w:val="24"/>
              </w:rPr>
            </w:pPr>
            <w:r w:rsidRPr="00A043EF">
              <w:rPr>
                <w:kern w:val="0"/>
                <w:sz w:val="24"/>
              </w:rPr>
              <w:t>3</w:t>
            </w:r>
          </w:p>
        </w:tc>
        <w:tc>
          <w:tcPr>
            <w:tcW w:w="917" w:type="pct"/>
            <w:shd w:val="clear" w:color="000000" w:fill="FFFFFF"/>
            <w:vAlign w:val="center"/>
            <w:hideMark/>
          </w:tcPr>
          <w:p w14:paraId="7724FEA7" w14:textId="77777777" w:rsidR="00C24432" w:rsidRPr="00A043EF" w:rsidRDefault="00C24432" w:rsidP="003F3B50">
            <w:pPr>
              <w:widowControl/>
              <w:spacing w:line="360" w:lineRule="auto"/>
              <w:jc w:val="center"/>
              <w:rPr>
                <w:kern w:val="0"/>
                <w:sz w:val="24"/>
              </w:rPr>
            </w:pPr>
            <w:r w:rsidRPr="00A043EF">
              <w:rPr>
                <w:rFonts w:hint="eastAsia"/>
                <w:b/>
                <w:sz w:val="24"/>
              </w:rPr>
              <w:t>●</w:t>
            </w:r>
            <w:r w:rsidRPr="00A043EF">
              <w:rPr>
                <w:kern w:val="0"/>
                <w:sz w:val="24"/>
              </w:rPr>
              <w:t>智慧课堂互动系统</w:t>
            </w:r>
          </w:p>
        </w:tc>
        <w:tc>
          <w:tcPr>
            <w:tcW w:w="3264" w:type="pct"/>
            <w:shd w:val="clear" w:color="auto" w:fill="auto"/>
            <w:vAlign w:val="center"/>
            <w:hideMark/>
          </w:tcPr>
          <w:p w14:paraId="614A3E08" w14:textId="77777777" w:rsidR="00C24432" w:rsidRPr="00A043EF" w:rsidRDefault="00C24432" w:rsidP="003F3B50">
            <w:pPr>
              <w:widowControl/>
              <w:spacing w:line="360" w:lineRule="auto"/>
              <w:jc w:val="left"/>
              <w:rPr>
                <w:kern w:val="0"/>
                <w:sz w:val="24"/>
              </w:rPr>
            </w:pPr>
            <w:r w:rsidRPr="00A043EF">
              <w:rPr>
                <w:rFonts w:hint="eastAsia"/>
                <w:kern w:val="0"/>
                <w:sz w:val="24"/>
              </w:rPr>
              <w:t>1</w:t>
            </w:r>
            <w:r w:rsidRPr="00A043EF">
              <w:rPr>
                <w:kern w:val="0"/>
                <w:sz w:val="24"/>
              </w:rPr>
              <w:t>.</w:t>
            </w:r>
            <w:r w:rsidRPr="00A043EF">
              <w:rPr>
                <w:kern w:val="0"/>
                <w:sz w:val="24"/>
              </w:rPr>
              <w:t>课件管理：</w:t>
            </w:r>
          </w:p>
          <w:p w14:paraId="783AB25D"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①</w:t>
            </w:r>
            <w:r w:rsidRPr="00A043EF">
              <w:rPr>
                <w:kern w:val="0"/>
                <w:sz w:val="24"/>
              </w:rPr>
              <w:t>教师终端可查看教师个人</w:t>
            </w:r>
            <w:proofErr w:type="gramStart"/>
            <w:r w:rsidRPr="00A043EF">
              <w:rPr>
                <w:kern w:val="0"/>
                <w:sz w:val="24"/>
              </w:rPr>
              <w:t>云空间</w:t>
            </w:r>
            <w:proofErr w:type="gramEnd"/>
            <w:r w:rsidRPr="00A043EF">
              <w:rPr>
                <w:kern w:val="0"/>
                <w:sz w:val="24"/>
              </w:rPr>
              <w:t>里所有互动课件列表，并可打开互动课件进行预览，预览时支持上下翻页、页面</w:t>
            </w:r>
            <w:proofErr w:type="gramStart"/>
            <w:r w:rsidRPr="00A043EF">
              <w:rPr>
                <w:kern w:val="0"/>
                <w:sz w:val="24"/>
              </w:rPr>
              <w:t>缩略图</w:t>
            </w:r>
            <w:proofErr w:type="gramEnd"/>
            <w:r w:rsidRPr="00A043EF">
              <w:rPr>
                <w:kern w:val="0"/>
                <w:sz w:val="24"/>
              </w:rPr>
              <w:t>预览、页面跳转。课件预览保留课件对象拖拽移动、克隆复制、置顶、删除等互动功能，并可通过教师终端进行思维导图、课堂互动游戏的触控交互操作，并支持显示课件备注内容。</w:t>
            </w:r>
          </w:p>
          <w:p w14:paraId="7ED9847B"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②</w:t>
            </w:r>
            <w:r w:rsidRPr="00A043EF">
              <w:rPr>
                <w:kern w:val="0"/>
                <w:sz w:val="24"/>
              </w:rPr>
              <w:t>教师终端可将教师的课件通过微信、朋友圈、云空间</w:t>
            </w:r>
            <w:proofErr w:type="gramStart"/>
            <w:r w:rsidRPr="00A043EF">
              <w:rPr>
                <w:kern w:val="0"/>
                <w:sz w:val="24"/>
              </w:rPr>
              <w:t>帐号</w:t>
            </w:r>
            <w:proofErr w:type="gramEnd"/>
            <w:r w:rsidRPr="00A043EF">
              <w:rPr>
                <w:kern w:val="0"/>
                <w:sz w:val="24"/>
              </w:rPr>
              <w:t>、二维码、公开链接、加密链接等方式进行分享，分享有效期支持教师自定义。</w:t>
            </w:r>
          </w:p>
          <w:p w14:paraId="79BC55B2"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③</w:t>
            </w:r>
            <w:r w:rsidRPr="00A043EF">
              <w:rPr>
                <w:kern w:val="0"/>
                <w:sz w:val="24"/>
              </w:rPr>
              <w:t>教师可在教师终端选择是否接收获取的分享课件，接收后课件储存至个人云空间，可在互动课件列表预</w:t>
            </w:r>
            <w:r w:rsidRPr="00A043EF">
              <w:rPr>
                <w:kern w:val="0"/>
                <w:sz w:val="24"/>
              </w:rPr>
              <w:lastRenderedPageBreak/>
              <w:t>览。教师终端可对</w:t>
            </w:r>
            <w:proofErr w:type="gramStart"/>
            <w:r w:rsidRPr="00A043EF">
              <w:rPr>
                <w:kern w:val="0"/>
                <w:sz w:val="24"/>
              </w:rPr>
              <w:t>云空间</w:t>
            </w:r>
            <w:proofErr w:type="gramEnd"/>
            <w:r w:rsidRPr="00A043EF">
              <w:rPr>
                <w:kern w:val="0"/>
                <w:sz w:val="24"/>
              </w:rPr>
              <w:t>互动课件和课件组移动、删除和重命名，课件及课件</w:t>
            </w:r>
            <w:proofErr w:type="gramStart"/>
            <w:r w:rsidRPr="00A043EF">
              <w:rPr>
                <w:kern w:val="0"/>
                <w:sz w:val="24"/>
              </w:rPr>
              <w:t>组支持</w:t>
            </w:r>
            <w:proofErr w:type="gramEnd"/>
            <w:r w:rsidRPr="00A043EF">
              <w:rPr>
                <w:kern w:val="0"/>
                <w:sz w:val="24"/>
              </w:rPr>
              <w:t>批量移动、删除。</w:t>
            </w:r>
          </w:p>
          <w:p w14:paraId="493086F9" w14:textId="77777777" w:rsidR="00C24432" w:rsidRPr="00A043EF" w:rsidRDefault="00C24432" w:rsidP="003F3B50">
            <w:pPr>
              <w:widowControl/>
              <w:spacing w:line="360" w:lineRule="auto"/>
              <w:jc w:val="left"/>
              <w:rPr>
                <w:kern w:val="0"/>
                <w:sz w:val="24"/>
              </w:rPr>
            </w:pPr>
            <w:r w:rsidRPr="00A043EF">
              <w:rPr>
                <w:rFonts w:hint="eastAsia"/>
                <w:kern w:val="0"/>
                <w:sz w:val="24"/>
              </w:rPr>
              <w:t>2</w:t>
            </w:r>
            <w:r w:rsidRPr="00A043EF">
              <w:rPr>
                <w:kern w:val="0"/>
                <w:sz w:val="24"/>
              </w:rPr>
              <w:t>.</w:t>
            </w:r>
            <w:r w:rsidRPr="00A043EF">
              <w:rPr>
                <w:kern w:val="0"/>
                <w:sz w:val="24"/>
              </w:rPr>
              <w:t>移动授课：</w:t>
            </w:r>
          </w:p>
          <w:p w14:paraId="65B6DB4B"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①</w:t>
            </w:r>
            <w:r w:rsidRPr="00A043EF">
              <w:rPr>
                <w:kern w:val="0"/>
                <w:sz w:val="24"/>
              </w:rPr>
              <w:t>教师终端智能识别授课端登录状态，授课</w:t>
            </w:r>
            <w:proofErr w:type="gramStart"/>
            <w:r w:rsidRPr="00A043EF">
              <w:rPr>
                <w:kern w:val="0"/>
                <w:sz w:val="24"/>
              </w:rPr>
              <w:t>端处于</w:t>
            </w:r>
            <w:proofErr w:type="gramEnd"/>
            <w:r w:rsidRPr="00A043EF">
              <w:rPr>
                <w:kern w:val="0"/>
                <w:sz w:val="24"/>
              </w:rPr>
              <w:t>登录状态时，教师终端与授课端自动连接，无需人为操作。</w:t>
            </w:r>
          </w:p>
          <w:p w14:paraId="3307A81C"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②</w:t>
            </w:r>
            <w:r w:rsidRPr="00A043EF">
              <w:rPr>
                <w:kern w:val="0"/>
                <w:sz w:val="24"/>
              </w:rPr>
              <w:t>无需局域网环境部署，教师即可使用平板进行课件翻页，课件预览、课件跳页。支持横竖</w:t>
            </w:r>
            <w:proofErr w:type="gramStart"/>
            <w:r w:rsidRPr="00A043EF">
              <w:rPr>
                <w:kern w:val="0"/>
                <w:sz w:val="24"/>
              </w:rPr>
              <w:t>屏两种</w:t>
            </w:r>
            <w:proofErr w:type="gramEnd"/>
            <w:r w:rsidRPr="00A043EF">
              <w:rPr>
                <w:kern w:val="0"/>
                <w:sz w:val="24"/>
              </w:rPr>
              <w:t>模式。</w:t>
            </w:r>
          </w:p>
          <w:p w14:paraId="47C9082C"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③</w:t>
            </w:r>
            <w:r w:rsidRPr="00A043EF">
              <w:rPr>
                <w:kern w:val="0"/>
                <w:sz w:val="24"/>
              </w:rPr>
              <w:t>支持教师终端对授课端远程实时同步书写擦除，提供不少于</w:t>
            </w:r>
            <w:r w:rsidRPr="00A043EF">
              <w:rPr>
                <w:kern w:val="0"/>
                <w:sz w:val="24"/>
              </w:rPr>
              <w:t>3</w:t>
            </w:r>
            <w:r w:rsidRPr="00A043EF">
              <w:rPr>
                <w:kern w:val="0"/>
                <w:sz w:val="24"/>
              </w:rPr>
              <w:t>种笔触粗细和</w:t>
            </w:r>
            <w:r w:rsidRPr="00A043EF">
              <w:rPr>
                <w:kern w:val="0"/>
                <w:sz w:val="24"/>
              </w:rPr>
              <w:t>5</w:t>
            </w:r>
            <w:r w:rsidRPr="00A043EF">
              <w:rPr>
                <w:kern w:val="0"/>
                <w:sz w:val="24"/>
              </w:rPr>
              <w:t>种笔迹颜色。</w:t>
            </w:r>
          </w:p>
          <w:p w14:paraId="064B5D33"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④</w:t>
            </w:r>
            <w:r w:rsidRPr="00A043EF">
              <w:rPr>
                <w:kern w:val="0"/>
                <w:sz w:val="24"/>
              </w:rPr>
              <w:t>支持调用教师终端摄像头拍摄照片并直接插入课件，提供文档、普通和彩图</w:t>
            </w:r>
            <w:r w:rsidRPr="00A043EF">
              <w:rPr>
                <w:kern w:val="0"/>
                <w:sz w:val="24"/>
              </w:rPr>
              <w:t>3</w:t>
            </w:r>
            <w:r w:rsidRPr="00A043EF">
              <w:rPr>
                <w:kern w:val="0"/>
                <w:sz w:val="24"/>
              </w:rPr>
              <w:t>种拍照模式，适用于不同教学场景。</w:t>
            </w:r>
          </w:p>
          <w:p w14:paraId="14431F82"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⑤</w:t>
            </w:r>
            <w:r w:rsidRPr="00A043EF">
              <w:rPr>
                <w:kern w:val="0"/>
                <w:sz w:val="24"/>
              </w:rPr>
              <w:t>支持上</w:t>
            </w:r>
            <w:proofErr w:type="gramStart"/>
            <w:r w:rsidRPr="00A043EF">
              <w:rPr>
                <w:kern w:val="0"/>
                <w:sz w:val="24"/>
              </w:rPr>
              <w:t>传教师终端本地</w:t>
            </w:r>
            <w:proofErr w:type="gramEnd"/>
            <w:r w:rsidRPr="00A043EF">
              <w:rPr>
                <w:kern w:val="0"/>
                <w:sz w:val="24"/>
              </w:rPr>
              <w:t>图片，并发上</w:t>
            </w:r>
            <w:proofErr w:type="gramStart"/>
            <w:r w:rsidRPr="00A043EF">
              <w:rPr>
                <w:kern w:val="0"/>
                <w:sz w:val="24"/>
              </w:rPr>
              <w:t>传数量</w:t>
            </w:r>
            <w:proofErr w:type="gramEnd"/>
            <w:r w:rsidRPr="00A043EF">
              <w:rPr>
                <w:kern w:val="0"/>
                <w:sz w:val="24"/>
              </w:rPr>
              <w:t>不少于</w:t>
            </w:r>
            <w:r w:rsidRPr="00A043EF">
              <w:rPr>
                <w:kern w:val="0"/>
                <w:sz w:val="24"/>
              </w:rPr>
              <w:t>9</w:t>
            </w:r>
            <w:r w:rsidRPr="00A043EF">
              <w:rPr>
                <w:kern w:val="0"/>
                <w:sz w:val="24"/>
              </w:rPr>
              <w:t>张。</w:t>
            </w:r>
          </w:p>
          <w:p w14:paraId="6E1C779F"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⑥</w:t>
            </w:r>
            <w:r w:rsidRPr="00A043EF">
              <w:rPr>
                <w:kern w:val="0"/>
                <w:sz w:val="24"/>
              </w:rPr>
              <w:t>在局域网环境下，可将教师终端屏幕实时同步至授课显示端，同屏窗口、全屏显示方式根据教师终端界面自动适配。</w:t>
            </w:r>
          </w:p>
          <w:p w14:paraId="5525EDD8"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⑦</w:t>
            </w:r>
            <w:r w:rsidRPr="00A043EF">
              <w:rPr>
                <w:kern w:val="0"/>
                <w:sz w:val="24"/>
              </w:rPr>
              <w:t>在局域网环境下提供直播功能，教师终端拍摄画面实时同步至授课显示端，直播窗口、全屏显示方式根据教师终端拍摄自动适配，直播画</w:t>
            </w:r>
            <w:proofErr w:type="gramStart"/>
            <w:r w:rsidRPr="00A043EF">
              <w:rPr>
                <w:kern w:val="0"/>
                <w:sz w:val="24"/>
              </w:rPr>
              <w:t>质根据</w:t>
            </w:r>
            <w:proofErr w:type="gramEnd"/>
            <w:r w:rsidRPr="00A043EF">
              <w:rPr>
                <w:kern w:val="0"/>
                <w:sz w:val="24"/>
              </w:rPr>
              <w:t>网络状况自动调节。</w:t>
            </w:r>
          </w:p>
          <w:p w14:paraId="2B2264A4" w14:textId="77777777" w:rsidR="00C24432" w:rsidRPr="00A043EF" w:rsidRDefault="00C24432" w:rsidP="003F3B50">
            <w:pPr>
              <w:widowControl/>
              <w:spacing w:line="360" w:lineRule="auto"/>
              <w:jc w:val="left"/>
              <w:rPr>
                <w:kern w:val="0"/>
                <w:sz w:val="24"/>
              </w:rPr>
            </w:pPr>
            <w:r w:rsidRPr="00A043EF">
              <w:rPr>
                <w:rFonts w:ascii="宋体" w:hAnsi="宋体" w:cs="宋体" w:hint="eastAsia"/>
                <w:kern w:val="0"/>
                <w:sz w:val="24"/>
              </w:rPr>
              <w:t>⑧</w:t>
            </w:r>
            <w:r w:rsidRPr="00A043EF">
              <w:rPr>
                <w:kern w:val="0"/>
                <w:sz w:val="24"/>
              </w:rPr>
              <w:t>教师终端授课模式工具栏提供互动课堂功能菜单。支持在教师终端推送单页、整份课件</w:t>
            </w:r>
            <w:proofErr w:type="gramStart"/>
            <w:r w:rsidRPr="00A043EF">
              <w:rPr>
                <w:kern w:val="0"/>
                <w:sz w:val="24"/>
              </w:rPr>
              <w:t>至学生</w:t>
            </w:r>
            <w:proofErr w:type="gramEnd"/>
            <w:r w:rsidRPr="00A043EF">
              <w:rPr>
                <w:kern w:val="0"/>
                <w:sz w:val="24"/>
              </w:rPr>
              <w:t>终端。支持教师终端发起答题，需包含单选、多选、判断等题型，教师可设置答题计时并预设正确答案，结束答题后显示答题数据。另外教师终端支持抢答、抽选功能，活跃课堂氛围，还支持支持一键锁定、解锁学生终端屏幕。</w:t>
            </w:r>
          </w:p>
          <w:p w14:paraId="617BB401" w14:textId="77777777" w:rsidR="00C24432" w:rsidRPr="00A043EF" w:rsidRDefault="00C24432" w:rsidP="003F3B50">
            <w:pPr>
              <w:widowControl/>
              <w:spacing w:line="360" w:lineRule="auto"/>
              <w:jc w:val="left"/>
              <w:rPr>
                <w:kern w:val="0"/>
                <w:sz w:val="24"/>
              </w:rPr>
            </w:pPr>
            <w:r w:rsidRPr="00A043EF">
              <w:rPr>
                <w:kern w:val="0"/>
                <w:sz w:val="24"/>
              </w:rPr>
              <w:lastRenderedPageBreak/>
              <w:t>3.</w:t>
            </w:r>
            <w:r w:rsidRPr="00A043EF">
              <w:rPr>
                <w:kern w:val="0"/>
                <w:sz w:val="24"/>
              </w:rPr>
              <w:t>启动工具栏：课堂互动系统支持在交互式备授课软件中一键启动。启动后会生成全局置顶工具栏，并可展开、收起以及拖动，可在任何界面使用。支持在不退出软件的情况下直接切换账号。</w:t>
            </w:r>
          </w:p>
          <w:p w14:paraId="61B56EB1"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学生分组：支持学生通过</w:t>
            </w:r>
            <w:r w:rsidRPr="00A043EF">
              <w:rPr>
                <w:kern w:val="0"/>
                <w:sz w:val="24"/>
              </w:rPr>
              <w:t>pad</w:t>
            </w:r>
            <w:proofErr w:type="gramStart"/>
            <w:r w:rsidRPr="00A043EF">
              <w:rPr>
                <w:kern w:val="0"/>
                <w:sz w:val="24"/>
              </w:rPr>
              <w:t>个</w:t>
            </w:r>
            <w:proofErr w:type="gramEnd"/>
            <w:r w:rsidRPr="00A043EF">
              <w:rPr>
                <w:kern w:val="0"/>
                <w:sz w:val="24"/>
              </w:rPr>
              <w:t>人选组，同时支持教师随机分组，最多支持</w:t>
            </w:r>
            <w:r w:rsidRPr="00A043EF">
              <w:rPr>
                <w:kern w:val="0"/>
                <w:sz w:val="24"/>
              </w:rPr>
              <w:t>3</w:t>
            </w:r>
            <w:r w:rsidRPr="00A043EF">
              <w:rPr>
                <w:kern w:val="0"/>
                <w:sz w:val="24"/>
              </w:rPr>
              <w:t>个分组方案。完成分组后，教师可选择按个人或分组显示答题结果，个人或分组查看拍照上传结果。</w:t>
            </w:r>
          </w:p>
          <w:p w14:paraId="08645E76"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互动答题：支持即时互动答题，教师可通过互动工具发起即时单选题</w:t>
            </w:r>
            <w:r w:rsidRPr="00A043EF">
              <w:rPr>
                <w:kern w:val="0"/>
                <w:sz w:val="24"/>
              </w:rPr>
              <w:t>/</w:t>
            </w:r>
            <w:r w:rsidRPr="00A043EF">
              <w:rPr>
                <w:kern w:val="0"/>
                <w:sz w:val="24"/>
              </w:rPr>
              <w:t>多选题</w:t>
            </w:r>
            <w:r w:rsidRPr="00A043EF">
              <w:rPr>
                <w:kern w:val="0"/>
                <w:sz w:val="24"/>
              </w:rPr>
              <w:t>/</w:t>
            </w:r>
            <w:r w:rsidRPr="00A043EF">
              <w:rPr>
                <w:kern w:val="0"/>
                <w:sz w:val="24"/>
              </w:rPr>
              <w:t>判断题，系统将截取当前屏幕画面随题目选项一起发送</w:t>
            </w:r>
            <w:proofErr w:type="gramStart"/>
            <w:r w:rsidRPr="00A043EF">
              <w:rPr>
                <w:kern w:val="0"/>
                <w:sz w:val="24"/>
              </w:rPr>
              <w:t>至学生端</w:t>
            </w:r>
            <w:proofErr w:type="gramEnd"/>
            <w:r w:rsidRPr="00A043EF">
              <w:rPr>
                <w:kern w:val="0"/>
                <w:sz w:val="24"/>
              </w:rPr>
              <w:t>，学生可通过学习终端查看截图并进行作答，在教师点击结束答题前，学生可以重新选择。作答结果可实时回传到教师端，生成柱状统计图，查看答题情况。</w:t>
            </w:r>
          </w:p>
          <w:p w14:paraId="0D888666" w14:textId="77777777" w:rsidR="00C24432" w:rsidRPr="00A043EF" w:rsidRDefault="00C24432" w:rsidP="003F3B50">
            <w:pPr>
              <w:widowControl/>
              <w:spacing w:line="360" w:lineRule="auto"/>
              <w:jc w:val="left"/>
              <w:rPr>
                <w:kern w:val="0"/>
                <w:sz w:val="24"/>
              </w:rPr>
            </w:pPr>
            <w:r w:rsidRPr="00A043EF">
              <w:rPr>
                <w:kern w:val="0"/>
                <w:sz w:val="24"/>
              </w:rPr>
              <w:t>6.</w:t>
            </w:r>
            <w:r w:rsidRPr="00A043EF">
              <w:rPr>
                <w:kern w:val="0"/>
                <w:sz w:val="24"/>
              </w:rPr>
              <w:t>主观评价：支持主观评价打分，教师可设置主观打分题目或展示学生的作答结果，由学生进行打分。学生打分分段为</w:t>
            </w:r>
            <w:r w:rsidRPr="00A043EF">
              <w:rPr>
                <w:kern w:val="0"/>
                <w:sz w:val="24"/>
              </w:rPr>
              <w:t>1-10</w:t>
            </w:r>
            <w:r w:rsidRPr="00A043EF">
              <w:rPr>
                <w:kern w:val="0"/>
                <w:sz w:val="24"/>
              </w:rPr>
              <w:t>分，打分完成后，教师可将分数授予班级其中一名学生。</w:t>
            </w:r>
          </w:p>
          <w:p w14:paraId="4998AD01" w14:textId="77777777" w:rsidR="00C24432" w:rsidRPr="00A043EF" w:rsidRDefault="00C24432" w:rsidP="003F3B50">
            <w:pPr>
              <w:widowControl/>
              <w:spacing w:line="360" w:lineRule="auto"/>
              <w:jc w:val="left"/>
              <w:rPr>
                <w:kern w:val="0"/>
                <w:sz w:val="24"/>
              </w:rPr>
            </w:pPr>
            <w:r w:rsidRPr="00A043EF">
              <w:rPr>
                <w:kern w:val="0"/>
                <w:sz w:val="24"/>
              </w:rPr>
              <w:t>7.</w:t>
            </w:r>
            <w:r w:rsidRPr="00A043EF">
              <w:rPr>
                <w:kern w:val="0"/>
                <w:sz w:val="24"/>
              </w:rPr>
              <w:t>课堂抢答：支持课堂抢答功能，教师可通过互动工具发起抢答题，系统将截取当前屏幕画面随抢答按钮一起发送</w:t>
            </w:r>
            <w:proofErr w:type="gramStart"/>
            <w:r w:rsidRPr="00A043EF">
              <w:rPr>
                <w:kern w:val="0"/>
                <w:sz w:val="24"/>
              </w:rPr>
              <w:t>至学生端</w:t>
            </w:r>
            <w:proofErr w:type="gramEnd"/>
            <w:r w:rsidRPr="00A043EF">
              <w:rPr>
                <w:kern w:val="0"/>
                <w:sz w:val="24"/>
              </w:rPr>
              <w:t>，学生可通过学习终端查看截图并进行抢答。</w:t>
            </w:r>
          </w:p>
          <w:p w14:paraId="0131D0D1" w14:textId="77777777" w:rsidR="00C24432" w:rsidRPr="00A043EF" w:rsidRDefault="00C24432" w:rsidP="003F3B50">
            <w:pPr>
              <w:widowControl/>
              <w:spacing w:line="360" w:lineRule="auto"/>
              <w:jc w:val="left"/>
              <w:rPr>
                <w:kern w:val="0"/>
                <w:sz w:val="24"/>
              </w:rPr>
            </w:pPr>
            <w:r w:rsidRPr="00A043EF">
              <w:rPr>
                <w:kern w:val="0"/>
                <w:sz w:val="24"/>
              </w:rPr>
              <w:t>8.</w:t>
            </w:r>
            <w:r w:rsidRPr="00A043EF">
              <w:rPr>
                <w:kern w:val="0"/>
                <w:sz w:val="24"/>
              </w:rPr>
              <w:t>随机抽选：支持随机抽选功能，教师可通过互动工具抽选一人或多人，抽选结果在教师端、</w:t>
            </w:r>
            <w:proofErr w:type="gramStart"/>
            <w:r w:rsidRPr="00A043EF">
              <w:rPr>
                <w:kern w:val="0"/>
                <w:sz w:val="24"/>
              </w:rPr>
              <w:t>学生端可直接</w:t>
            </w:r>
            <w:proofErr w:type="gramEnd"/>
            <w:r w:rsidRPr="00A043EF">
              <w:rPr>
                <w:kern w:val="0"/>
                <w:sz w:val="24"/>
              </w:rPr>
              <w:t>呈现。</w:t>
            </w:r>
          </w:p>
          <w:p w14:paraId="6F24800B" w14:textId="77777777" w:rsidR="00C24432" w:rsidRPr="00A043EF" w:rsidRDefault="00C24432" w:rsidP="003F3B50">
            <w:pPr>
              <w:widowControl/>
              <w:spacing w:line="360" w:lineRule="auto"/>
              <w:jc w:val="left"/>
              <w:rPr>
                <w:kern w:val="0"/>
                <w:sz w:val="24"/>
              </w:rPr>
            </w:pPr>
            <w:r w:rsidRPr="00A043EF">
              <w:rPr>
                <w:kern w:val="0"/>
                <w:sz w:val="24"/>
              </w:rPr>
              <w:t>9.</w:t>
            </w:r>
            <w:r w:rsidRPr="00A043EF">
              <w:rPr>
                <w:kern w:val="0"/>
                <w:sz w:val="24"/>
              </w:rPr>
              <w:t>互动报告：支持一键生成课堂互动报告，包括互动次数、学生参与度、题目详情、答题结果等内容，并支持</w:t>
            </w:r>
            <w:proofErr w:type="gramStart"/>
            <w:r w:rsidRPr="00A043EF">
              <w:rPr>
                <w:kern w:val="0"/>
                <w:sz w:val="24"/>
              </w:rPr>
              <w:t>二维码分享</w:t>
            </w:r>
            <w:proofErr w:type="gramEnd"/>
            <w:r w:rsidRPr="00A043EF">
              <w:rPr>
                <w:kern w:val="0"/>
                <w:sz w:val="24"/>
              </w:rPr>
              <w:t>保存。</w:t>
            </w:r>
          </w:p>
          <w:p w14:paraId="665126F2" w14:textId="77777777" w:rsidR="00C24432" w:rsidRPr="00A043EF" w:rsidRDefault="00C24432" w:rsidP="003F3B50">
            <w:pPr>
              <w:widowControl/>
              <w:spacing w:line="360" w:lineRule="auto"/>
              <w:jc w:val="left"/>
              <w:rPr>
                <w:kern w:val="0"/>
                <w:sz w:val="24"/>
              </w:rPr>
            </w:pPr>
            <w:r w:rsidRPr="00A043EF">
              <w:rPr>
                <w:kern w:val="0"/>
                <w:sz w:val="24"/>
              </w:rPr>
              <w:t>10.▲</w:t>
            </w:r>
            <w:r w:rsidRPr="00A043EF">
              <w:rPr>
                <w:kern w:val="0"/>
                <w:sz w:val="24"/>
              </w:rPr>
              <w:t>课堂管控：支持课堂管控功能，教师可对学生学习终端进行锁屏控制，执行此操作后，学生无法对终</w:t>
            </w:r>
            <w:r w:rsidRPr="00A043EF">
              <w:rPr>
                <w:kern w:val="0"/>
                <w:sz w:val="24"/>
              </w:rPr>
              <w:lastRenderedPageBreak/>
              <w:t>端进行主动操作。</w:t>
            </w:r>
            <w:r w:rsidRPr="00A043EF">
              <w:rPr>
                <w:b/>
                <w:bCs/>
                <w:kern w:val="0"/>
                <w:sz w:val="24"/>
              </w:rPr>
              <w:t>（须提供第三方检验机构出具的检测报告加盖投标人公章）</w:t>
            </w:r>
          </w:p>
          <w:p w14:paraId="52500E85" w14:textId="77777777" w:rsidR="00C24432" w:rsidRPr="00A043EF" w:rsidRDefault="00C24432" w:rsidP="003F3B50">
            <w:pPr>
              <w:widowControl/>
              <w:spacing w:line="360" w:lineRule="auto"/>
              <w:jc w:val="left"/>
              <w:rPr>
                <w:kern w:val="0"/>
                <w:sz w:val="24"/>
              </w:rPr>
            </w:pPr>
            <w:r w:rsidRPr="00A043EF">
              <w:rPr>
                <w:kern w:val="0"/>
                <w:sz w:val="24"/>
              </w:rPr>
              <w:t>11.</w:t>
            </w:r>
            <w:r w:rsidRPr="00A043EF">
              <w:rPr>
                <w:kern w:val="0"/>
                <w:sz w:val="24"/>
              </w:rPr>
              <w:t>教学空间一键启动：支持免登录一键开启在线翻转教学平台，快速调用预先准备好的课程资源。</w:t>
            </w:r>
          </w:p>
          <w:p w14:paraId="6449E0C7" w14:textId="77777777" w:rsidR="00C24432" w:rsidRPr="00A043EF" w:rsidRDefault="00C24432" w:rsidP="003F3B50">
            <w:pPr>
              <w:widowControl/>
              <w:spacing w:line="360" w:lineRule="auto"/>
              <w:jc w:val="left"/>
              <w:rPr>
                <w:kern w:val="0"/>
                <w:sz w:val="24"/>
              </w:rPr>
            </w:pPr>
            <w:r w:rsidRPr="00A043EF">
              <w:rPr>
                <w:kern w:val="0"/>
                <w:sz w:val="24"/>
              </w:rPr>
              <w:t>12.</w:t>
            </w:r>
            <w:r w:rsidRPr="00A043EF">
              <w:rPr>
                <w:kern w:val="0"/>
                <w:sz w:val="24"/>
              </w:rPr>
              <w:t>学生投屏：支持教师远程展示在线学生的屏幕画面，最多支持四分屏展示，并且支持在展示状态下进行添加或替换画面的操作。</w:t>
            </w:r>
          </w:p>
          <w:p w14:paraId="014111AE" w14:textId="77777777" w:rsidR="00C24432" w:rsidRPr="00A043EF" w:rsidRDefault="00C24432" w:rsidP="003F3B50">
            <w:pPr>
              <w:widowControl/>
              <w:spacing w:line="360" w:lineRule="auto"/>
              <w:jc w:val="left"/>
              <w:rPr>
                <w:kern w:val="0"/>
                <w:sz w:val="24"/>
              </w:rPr>
            </w:pPr>
            <w:r w:rsidRPr="00A043EF">
              <w:rPr>
                <w:kern w:val="0"/>
                <w:sz w:val="24"/>
              </w:rPr>
              <w:t xml:space="preserve">13. </w:t>
            </w:r>
            <w:r w:rsidRPr="00A043EF">
              <w:rPr>
                <w:kern w:val="0"/>
                <w:sz w:val="24"/>
              </w:rPr>
              <w:t>屏幕推送：支持教师向全体学生推送当前屏幕截图，推送后，学生可立即接收图片，并无法退出此界面，同时支持教师在屏幕推送状态下调用学生投屏功能，可实时查看学生学习情况。学生可对推送的图片进行批注、擦除、保存及上传等操作，教师可将学生上传的图片插入到交互式备授课软件中。</w:t>
            </w:r>
          </w:p>
          <w:p w14:paraId="384FFC74" w14:textId="77777777" w:rsidR="00C24432" w:rsidRPr="00A043EF" w:rsidRDefault="00C24432" w:rsidP="003F3B50">
            <w:pPr>
              <w:widowControl/>
              <w:spacing w:line="360" w:lineRule="auto"/>
              <w:jc w:val="left"/>
              <w:rPr>
                <w:kern w:val="0"/>
                <w:sz w:val="24"/>
              </w:rPr>
            </w:pPr>
            <w:r w:rsidRPr="00A043EF">
              <w:rPr>
                <w:kern w:val="0"/>
                <w:sz w:val="24"/>
              </w:rPr>
              <w:t>14.▲</w:t>
            </w:r>
            <w:r w:rsidRPr="00A043EF">
              <w:rPr>
                <w:kern w:val="0"/>
                <w:sz w:val="24"/>
              </w:rPr>
              <w:t>课件推送：支持一键推送整份或单页交互式课件到学生端，学生</w:t>
            </w:r>
            <w:proofErr w:type="gramStart"/>
            <w:r w:rsidRPr="00A043EF">
              <w:rPr>
                <w:kern w:val="0"/>
                <w:sz w:val="24"/>
              </w:rPr>
              <w:t>端收到</w:t>
            </w:r>
            <w:proofErr w:type="gramEnd"/>
            <w:r w:rsidRPr="00A043EF">
              <w:rPr>
                <w:kern w:val="0"/>
                <w:sz w:val="24"/>
              </w:rPr>
              <w:t>课件后可直接打开并操作交互式课件的互动内容如思维导图、互动分类游戏、函数图像等，并且支持教师在课件推送状态下调用学生投屏功能，实时查看学生学习情况。</w:t>
            </w:r>
            <w:r w:rsidRPr="00A043EF">
              <w:rPr>
                <w:b/>
                <w:bCs/>
                <w:kern w:val="0"/>
                <w:sz w:val="24"/>
              </w:rPr>
              <w:t>（须提供第三方检验机构出具的检测报告加盖投标人公章）</w:t>
            </w:r>
          </w:p>
          <w:p w14:paraId="6F94C97A" w14:textId="77777777" w:rsidR="00C24432" w:rsidRPr="00A043EF" w:rsidRDefault="00C24432" w:rsidP="003F3B50">
            <w:pPr>
              <w:widowControl/>
              <w:spacing w:line="360" w:lineRule="auto"/>
              <w:jc w:val="left"/>
              <w:rPr>
                <w:kern w:val="0"/>
                <w:sz w:val="24"/>
              </w:rPr>
            </w:pPr>
            <w:r w:rsidRPr="00A043EF">
              <w:rPr>
                <w:kern w:val="0"/>
                <w:sz w:val="24"/>
              </w:rPr>
              <w:t>15.</w:t>
            </w:r>
            <w:r w:rsidRPr="00A043EF">
              <w:rPr>
                <w:kern w:val="0"/>
                <w:sz w:val="24"/>
              </w:rPr>
              <w:t>实验数据：支持教师端向学生发起实验数据的答题模式，学生可通过学生终端填写实验中获取的数据，答题结束后，教师可对全班学生数据以统计表格的形式进行展现，并支持选择一行或一列数据展示柱状图，同时支持将生成的图像插入到交互式备授课软件中。</w:t>
            </w:r>
          </w:p>
          <w:p w14:paraId="3A0242BC" w14:textId="77777777" w:rsidR="00C24432" w:rsidRPr="00A043EF" w:rsidRDefault="00C24432" w:rsidP="003F3B50">
            <w:pPr>
              <w:widowControl/>
              <w:spacing w:line="360" w:lineRule="auto"/>
              <w:jc w:val="left"/>
              <w:rPr>
                <w:kern w:val="0"/>
                <w:sz w:val="24"/>
              </w:rPr>
            </w:pPr>
            <w:r w:rsidRPr="00A043EF">
              <w:rPr>
                <w:kern w:val="0"/>
                <w:sz w:val="24"/>
              </w:rPr>
              <w:t>16.</w:t>
            </w:r>
            <w:r w:rsidRPr="00A043EF">
              <w:rPr>
                <w:kern w:val="0"/>
                <w:sz w:val="24"/>
              </w:rPr>
              <w:t>静默升级：支持软件联网自动静默升级，无需用户手动更新。</w:t>
            </w:r>
          </w:p>
        </w:tc>
        <w:tc>
          <w:tcPr>
            <w:tcW w:w="251" w:type="pct"/>
            <w:shd w:val="clear" w:color="000000" w:fill="FFFFFF"/>
            <w:vAlign w:val="center"/>
            <w:hideMark/>
          </w:tcPr>
          <w:p w14:paraId="03C6F20E" w14:textId="77777777" w:rsidR="00C24432" w:rsidRPr="00A043EF" w:rsidRDefault="00C24432" w:rsidP="003F3B50">
            <w:pPr>
              <w:widowControl/>
              <w:spacing w:line="360" w:lineRule="auto"/>
              <w:jc w:val="center"/>
              <w:rPr>
                <w:kern w:val="0"/>
                <w:sz w:val="24"/>
              </w:rPr>
            </w:pPr>
            <w:r w:rsidRPr="00A043EF">
              <w:rPr>
                <w:kern w:val="0"/>
                <w:sz w:val="24"/>
              </w:rPr>
              <w:lastRenderedPageBreak/>
              <w:t>56</w:t>
            </w:r>
          </w:p>
        </w:tc>
        <w:tc>
          <w:tcPr>
            <w:tcW w:w="251" w:type="pct"/>
            <w:shd w:val="clear" w:color="000000" w:fill="FFFFFF"/>
            <w:vAlign w:val="center"/>
            <w:hideMark/>
          </w:tcPr>
          <w:p w14:paraId="0240A8B4"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6EC56FF8" w14:textId="77777777" w:rsidTr="003F3B50">
        <w:trPr>
          <w:trHeight w:val="510"/>
        </w:trPr>
        <w:tc>
          <w:tcPr>
            <w:tcW w:w="317" w:type="pct"/>
            <w:shd w:val="clear" w:color="000000" w:fill="FFFFFF"/>
            <w:vAlign w:val="center"/>
            <w:hideMark/>
          </w:tcPr>
          <w:p w14:paraId="35F9AE2B" w14:textId="77777777" w:rsidR="00C24432" w:rsidRPr="00A043EF" w:rsidRDefault="00C24432" w:rsidP="003F3B50">
            <w:pPr>
              <w:widowControl/>
              <w:spacing w:line="360" w:lineRule="auto"/>
              <w:jc w:val="center"/>
              <w:rPr>
                <w:kern w:val="0"/>
                <w:sz w:val="24"/>
              </w:rPr>
            </w:pPr>
            <w:r w:rsidRPr="00A043EF">
              <w:rPr>
                <w:kern w:val="0"/>
                <w:sz w:val="24"/>
              </w:rPr>
              <w:lastRenderedPageBreak/>
              <w:t>4</w:t>
            </w:r>
          </w:p>
        </w:tc>
        <w:tc>
          <w:tcPr>
            <w:tcW w:w="917" w:type="pct"/>
            <w:shd w:val="clear" w:color="000000" w:fill="FFFFFF"/>
            <w:vAlign w:val="center"/>
            <w:hideMark/>
          </w:tcPr>
          <w:p w14:paraId="469B6DE5" w14:textId="77777777" w:rsidR="00C24432" w:rsidRPr="00A043EF" w:rsidRDefault="00C24432" w:rsidP="003F3B50">
            <w:pPr>
              <w:widowControl/>
              <w:spacing w:line="360" w:lineRule="auto"/>
              <w:jc w:val="center"/>
              <w:rPr>
                <w:kern w:val="0"/>
                <w:sz w:val="24"/>
              </w:rPr>
            </w:pPr>
            <w:r w:rsidRPr="00A043EF">
              <w:rPr>
                <w:kern w:val="0"/>
                <w:sz w:val="24"/>
              </w:rPr>
              <w:t>在线教学平台</w:t>
            </w:r>
          </w:p>
        </w:tc>
        <w:tc>
          <w:tcPr>
            <w:tcW w:w="3264" w:type="pct"/>
            <w:shd w:val="clear" w:color="auto" w:fill="auto"/>
            <w:vAlign w:val="center"/>
            <w:hideMark/>
          </w:tcPr>
          <w:p w14:paraId="53D3C348" w14:textId="77777777" w:rsidR="00C24432" w:rsidRPr="00A043EF" w:rsidRDefault="00C24432" w:rsidP="003F3B50">
            <w:pPr>
              <w:widowControl/>
              <w:spacing w:line="360" w:lineRule="auto"/>
              <w:jc w:val="left"/>
              <w:rPr>
                <w:kern w:val="0"/>
                <w:sz w:val="24"/>
              </w:rPr>
            </w:pPr>
            <w:r w:rsidRPr="00A043EF">
              <w:rPr>
                <w:kern w:val="0"/>
                <w:sz w:val="24"/>
              </w:rPr>
              <w:t>教师端功能</w:t>
            </w:r>
            <w:r w:rsidRPr="00A043EF">
              <w:rPr>
                <w:rFonts w:hint="eastAsia"/>
                <w:kern w:val="0"/>
                <w:sz w:val="24"/>
              </w:rPr>
              <w:t>：</w:t>
            </w:r>
            <w:r w:rsidRPr="00A043EF">
              <w:rPr>
                <w:kern w:val="0"/>
                <w:sz w:val="24"/>
              </w:rPr>
              <w:t>1.</w:t>
            </w:r>
            <w:r w:rsidRPr="00A043EF">
              <w:rPr>
                <w:kern w:val="0"/>
                <w:sz w:val="24"/>
              </w:rPr>
              <w:t>多端登录：支持教师通过平板、电脑等多种终端登录平台。</w:t>
            </w:r>
          </w:p>
          <w:p w14:paraId="7DF779DE" w14:textId="77777777" w:rsidR="00C24432" w:rsidRPr="00A043EF" w:rsidRDefault="00C24432" w:rsidP="003F3B50">
            <w:pPr>
              <w:widowControl/>
              <w:spacing w:line="360" w:lineRule="auto"/>
              <w:jc w:val="left"/>
              <w:rPr>
                <w:kern w:val="0"/>
                <w:sz w:val="24"/>
              </w:rPr>
            </w:pPr>
            <w:r w:rsidRPr="00A043EF">
              <w:rPr>
                <w:kern w:val="0"/>
                <w:sz w:val="24"/>
              </w:rPr>
              <w:lastRenderedPageBreak/>
              <w:t>2.</w:t>
            </w:r>
            <w:r w:rsidRPr="00A043EF">
              <w:rPr>
                <w:kern w:val="0"/>
                <w:sz w:val="24"/>
              </w:rPr>
              <w:t>平台资源库：支持教师从平台资源库或自</w:t>
            </w:r>
            <w:proofErr w:type="gramStart"/>
            <w:r w:rsidRPr="00A043EF">
              <w:rPr>
                <w:kern w:val="0"/>
                <w:sz w:val="24"/>
              </w:rPr>
              <w:t>建资源</w:t>
            </w:r>
            <w:proofErr w:type="gramEnd"/>
            <w:r w:rsidRPr="00A043EF">
              <w:rPr>
                <w:kern w:val="0"/>
                <w:sz w:val="24"/>
              </w:rPr>
              <w:t>库中调出教学资源进行备课，同时支持</w:t>
            </w:r>
            <w:proofErr w:type="gramStart"/>
            <w:r w:rsidRPr="00A043EF">
              <w:rPr>
                <w:kern w:val="0"/>
                <w:sz w:val="24"/>
              </w:rPr>
              <w:t>上传微课</w:t>
            </w:r>
            <w:proofErr w:type="gramEnd"/>
            <w:r w:rsidRPr="00A043EF">
              <w:rPr>
                <w:kern w:val="0"/>
                <w:sz w:val="24"/>
              </w:rPr>
              <w:t>、文档（</w:t>
            </w:r>
            <w:r w:rsidRPr="00A043EF">
              <w:rPr>
                <w:kern w:val="0"/>
                <w:sz w:val="24"/>
              </w:rPr>
              <w:t>doc</w:t>
            </w:r>
            <w:r w:rsidRPr="00A043EF">
              <w:rPr>
                <w:kern w:val="0"/>
                <w:sz w:val="24"/>
              </w:rPr>
              <w:t>，</w:t>
            </w:r>
            <w:r w:rsidRPr="00A043EF">
              <w:rPr>
                <w:kern w:val="0"/>
                <w:sz w:val="24"/>
              </w:rPr>
              <w:t>docx</w:t>
            </w:r>
            <w:r w:rsidRPr="00A043EF">
              <w:rPr>
                <w:kern w:val="0"/>
                <w:sz w:val="24"/>
              </w:rPr>
              <w:t>，</w:t>
            </w:r>
            <w:r w:rsidRPr="00A043EF">
              <w:rPr>
                <w:kern w:val="0"/>
                <w:sz w:val="24"/>
              </w:rPr>
              <w:t>ppt</w:t>
            </w:r>
            <w:r w:rsidRPr="00A043EF">
              <w:rPr>
                <w:kern w:val="0"/>
                <w:sz w:val="24"/>
              </w:rPr>
              <w:t>，</w:t>
            </w:r>
            <w:r w:rsidRPr="00A043EF">
              <w:rPr>
                <w:kern w:val="0"/>
                <w:sz w:val="24"/>
              </w:rPr>
              <w:t>pptx</w:t>
            </w:r>
            <w:r w:rsidRPr="00A043EF">
              <w:rPr>
                <w:kern w:val="0"/>
                <w:sz w:val="24"/>
              </w:rPr>
              <w:t>，</w:t>
            </w:r>
            <w:proofErr w:type="spellStart"/>
            <w:r w:rsidRPr="00A043EF">
              <w:rPr>
                <w:kern w:val="0"/>
                <w:sz w:val="24"/>
              </w:rPr>
              <w:t>xls</w:t>
            </w:r>
            <w:proofErr w:type="spellEnd"/>
            <w:r w:rsidRPr="00A043EF">
              <w:rPr>
                <w:kern w:val="0"/>
                <w:sz w:val="24"/>
              </w:rPr>
              <w:t>，</w:t>
            </w:r>
            <w:r w:rsidRPr="00A043EF">
              <w:rPr>
                <w:kern w:val="0"/>
                <w:sz w:val="24"/>
              </w:rPr>
              <w:t>xlsx</w:t>
            </w:r>
            <w:r w:rsidRPr="00A043EF">
              <w:rPr>
                <w:kern w:val="0"/>
                <w:sz w:val="24"/>
              </w:rPr>
              <w:t>，</w:t>
            </w:r>
            <w:r w:rsidRPr="00A043EF">
              <w:rPr>
                <w:kern w:val="0"/>
                <w:sz w:val="24"/>
              </w:rPr>
              <w:t>pdf</w:t>
            </w:r>
            <w:r w:rsidRPr="00A043EF">
              <w:rPr>
                <w:kern w:val="0"/>
                <w:sz w:val="24"/>
              </w:rPr>
              <w:t>等）、图片（</w:t>
            </w:r>
            <w:r w:rsidRPr="00A043EF">
              <w:rPr>
                <w:kern w:val="0"/>
                <w:sz w:val="24"/>
              </w:rPr>
              <w:t>jpg</w:t>
            </w:r>
            <w:r w:rsidRPr="00A043EF">
              <w:rPr>
                <w:kern w:val="0"/>
                <w:sz w:val="24"/>
              </w:rPr>
              <w:t>，</w:t>
            </w:r>
            <w:r w:rsidRPr="00A043EF">
              <w:rPr>
                <w:kern w:val="0"/>
                <w:sz w:val="24"/>
              </w:rPr>
              <w:t>jpeg</w:t>
            </w:r>
            <w:r w:rsidRPr="00A043EF">
              <w:rPr>
                <w:kern w:val="0"/>
                <w:sz w:val="24"/>
              </w:rPr>
              <w:t>，</w:t>
            </w:r>
            <w:proofErr w:type="spellStart"/>
            <w:r w:rsidRPr="00A043EF">
              <w:rPr>
                <w:kern w:val="0"/>
                <w:sz w:val="24"/>
              </w:rPr>
              <w:t>png</w:t>
            </w:r>
            <w:proofErr w:type="spellEnd"/>
            <w:r w:rsidRPr="00A043EF">
              <w:rPr>
                <w:kern w:val="0"/>
                <w:sz w:val="24"/>
              </w:rPr>
              <w:t>，</w:t>
            </w:r>
            <w:r w:rsidRPr="00A043EF">
              <w:rPr>
                <w:kern w:val="0"/>
                <w:sz w:val="24"/>
              </w:rPr>
              <w:t>bmp</w:t>
            </w:r>
            <w:r w:rsidRPr="00A043EF">
              <w:rPr>
                <w:kern w:val="0"/>
                <w:sz w:val="24"/>
              </w:rPr>
              <w:t>，</w:t>
            </w:r>
            <w:proofErr w:type="spellStart"/>
            <w:r w:rsidRPr="00A043EF">
              <w:rPr>
                <w:kern w:val="0"/>
                <w:sz w:val="24"/>
              </w:rPr>
              <w:t>svg</w:t>
            </w:r>
            <w:proofErr w:type="spellEnd"/>
            <w:r w:rsidRPr="00A043EF">
              <w:rPr>
                <w:kern w:val="0"/>
                <w:sz w:val="24"/>
              </w:rPr>
              <w:t>，</w:t>
            </w:r>
            <w:r w:rsidRPr="00A043EF">
              <w:rPr>
                <w:kern w:val="0"/>
                <w:sz w:val="24"/>
              </w:rPr>
              <w:t>gif</w:t>
            </w:r>
            <w:r w:rsidRPr="00A043EF">
              <w:rPr>
                <w:kern w:val="0"/>
                <w:sz w:val="24"/>
              </w:rPr>
              <w:t>等）、音视频（</w:t>
            </w:r>
            <w:r w:rsidRPr="00A043EF">
              <w:rPr>
                <w:kern w:val="0"/>
                <w:sz w:val="24"/>
              </w:rPr>
              <w:t>mp4</w:t>
            </w:r>
            <w:r w:rsidRPr="00A043EF">
              <w:rPr>
                <w:kern w:val="0"/>
                <w:sz w:val="24"/>
              </w:rPr>
              <w:t>，</w:t>
            </w:r>
            <w:proofErr w:type="spellStart"/>
            <w:r w:rsidRPr="00A043EF">
              <w:rPr>
                <w:kern w:val="0"/>
                <w:sz w:val="24"/>
              </w:rPr>
              <w:t>webm</w:t>
            </w:r>
            <w:proofErr w:type="spellEnd"/>
            <w:r w:rsidRPr="00A043EF">
              <w:rPr>
                <w:kern w:val="0"/>
                <w:sz w:val="24"/>
              </w:rPr>
              <w:t>，</w:t>
            </w:r>
            <w:r w:rsidRPr="00A043EF">
              <w:rPr>
                <w:kern w:val="0"/>
                <w:sz w:val="24"/>
              </w:rPr>
              <w:t>mp3</w:t>
            </w:r>
            <w:r w:rsidRPr="00A043EF">
              <w:rPr>
                <w:kern w:val="0"/>
                <w:sz w:val="24"/>
              </w:rPr>
              <w:t>，</w:t>
            </w:r>
            <w:r w:rsidRPr="00A043EF">
              <w:rPr>
                <w:kern w:val="0"/>
                <w:sz w:val="24"/>
              </w:rPr>
              <w:t>wav</w:t>
            </w:r>
            <w:r w:rsidRPr="00A043EF">
              <w:rPr>
                <w:kern w:val="0"/>
                <w:sz w:val="24"/>
              </w:rPr>
              <w:t>，</w:t>
            </w:r>
            <w:proofErr w:type="spellStart"/>
            <w:r w:rsidRPr="00A043EF">
              <w:rPr>
                <w:kern w:val="0"/>
                <w:sz w:val="24"/>
              </w:rPr>
              <w:t>ogg</w:t>
            </w:r>
            <w:proofErr w:type="spellEnd"/>
            <w:r w:rsidRPr="00A043EF">
              <w:rPr>
                <w:kern w:val="0"/>
                <w:sz w:val="24"/>
              </w:rPr>
              <w:t>等）等相关本地课堂资源。</w:t>
            </w:r>
          </w:p>
          <w:p w14:paraId="1A0B3C40" w14:textId="77777777" w:rsidR="00C24432" w:rsidRPr="00A043EF" w:rsidRDefault="00C24432" w:rsidP="003F3B50">
            <w:pPr>
              <w:widowControl/>
              <w:spacing w:line="360" w:lineRule="auto"/>
              <w:jc w:val="left"/>
              <w:rPr>
                <w:kern w:val="0"/>
                <w:sz w:val="24"/>
              </w:rPr>
            </w:pPr>
            <w:r w:rsidRPr="00A043EF">
              <w:rPr>
                <w:kern w:val="0"/>
                <w:sz w:val="24"/>
              </w:rPr>
              <w:t>3.</w:t>
            </w:r>
            <w:r w:rsidRPr="00A043EF">
              <w:rPr>
                <w:kern w:val="0"/>
                <w:sz w:val="24"/>
              </w:rPr>
              <w:t>平台题库：支持教师进入题库，从平台提供的海量习题中挑选习题。题库习题根据难度、题类、讲授点和解题思维训练点进行分类，便于教师针对教学小目标迅速组卷。</w:t>
            </w:r>
          </w:p>
          <w:p w14:paraId="3C132DCE"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内容检索：支持教师在平台资源库及题库中搜索习题和资源，方便教师快速检索及筛选所需教学内容，检索后支持显示获取的内容数量。</w:t>
            </w:r>
          </w:p>
          <w:p w14:paraId="46D10769"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课程推送：支持教师快速自由组合课程包将学习内容推送给学生，并可按照</w:t>
            </w:r>
            <w:r w:rsidRPr="00A043EF">
              <w:rPr>
                <w:kern w:val="0"/>
                <w:sz w:val="24"/>
              </w:rPr>
              <w:t>“</w:t>
            </w:r>
            <w:r w:rsidRPr="00A043EF">
              <w:rPr>
                <w:kern w:val="0"/>
                <w:sz w:val="24"/>
              </w:rPr>
              <w:t>课前导学</w:t>
            </w:r>
            <w:r w:rsidRPr="00A043EF">
              <w:rPr>
                <w:kern w:val="0"/>
                <w:sz w:val="24"/>
              </w:rPr>
              <w:t>”</w:t>
            </w:r>
            <w:r w:rsidRPr="00A043EF">
              <w:rPr>
                <w:kern w:val="0"/>
                <w:sz w:val="24"/>
              </w:rPr>
              <w:t>、</w:t>
            </w:r>
            <w:r w:rsidRPr="00A043EF">
              <w:rPr>
                <w:kern w:val="0"/>
                <w:sz w:val="24"/>
              </w:rPr>
              <w:t>“</w:t>
            </w:r>
            <w:r w:rsidRPr="00A043EF">
              <w:rPr>
                <w:kern w:val="0"/>
                <w:sz w:val="24"/>
              </w:rPr>
              <w:t>课中教学</w:t>
            </w:r>
            <w:r w:rsidRPr="00A043EF">
              <w:rPr>
                <w:kern w:val="0"/>
                <w:sz w:val="24"/>
              </w:rPr>
              <w:t>”</w:t>
            </w:r>
            <w:r w:rsidRPr="00A043EF">
              <w:rPr>
                <w:kern w:val="0"/>
                <w:sz w:val="24"/>
              </w:rPr>
              <w:t>、</w:t>
            </w:r>
            <w:r w:rsidRPr="00A043EF">
              <w:rPr>
                <w:kern w:val="0"/>
                <w:sz w:val="24"/>
              </w:rPr>
              <w:t>“</w:t>
            </w:r>
            <w:r w:rsidRPr="00A043EF">
              <w:rPr>
                <w:kern w:val="0"/>
                <w:sz w:val="24"/>
              </w:rPr>
              <w:t>课后巩固</w:t>
            </w:r>
            <w:r w:rsidRPr="00A043EF">
              <w:rPr>
                <w:kern w:val="0"/>
                <w:sz w:val="24"/>
              </w:rPr>
              <w:t>”</w:t>
            </w:r>
            <w:r w:rsidRPr="00A043EF">
              <w:rPr>
                <w:kern w:val="0"/>
                <w:sz w:val="24"/>
              </w:rPr>
              <w:t>等不同场景推送，适配不同教学需求。</w:t>
            </w:r>
          </w:p>
          <w:p w14:paraId="5C161D3C" w14:textId="77777777" w:rsidR="00C24432" w:rsidRPr="00A043EF" w:rsidRDefault="00C24432" w:rsidP="003F3B50">
            <w:pPr>
              <w:widowControl/>
              <w:spacing w:line="360" w:lineRule="auto"/>
              <w:jc w:val="left"/>
              <w:rPr>
                <w:kern w:val="0"/>
                <w:sz w:val="24"/>
              </w:rPr>
            </w:pPr>
            <w:r w:rsidRPr="00A043EF">
              <w:rPr>
                <w:kern w:val="0"/>
                <w:sz w:val="24"/>
              </w:rPr>
              <w:t>6.</w:t>
            </w:r>
            <w:r w:rsidRPr="00A043EF">
              <w:rPr>
                <w:kern w:val="0"/>
                <w:sz w:val="24"/>
              </w:rPr>
              <w:t>课前导学：支持教师通过组合习题和资源创建导学案，可添加对学生的</w:t>
            </w:r>
            <w:r w:rsidRPr="00A043EF">
              <w:rPr>
                <w:kern w:val="0"/>
                <w:sz w:val="24"/>
              </w:rPr>
              <w:t>“</w:t>
            </w:r>
            <w:r w:rsidRPr="00A043EF">
              <w:rPr>
                <w:kern w:val="0"/>
                <w:sz w:val="24"/>
              </w:rPr>
              <w:t>学习目标</w:t>
            </w:r>
            <w:r w:rsidRPr="00A043EF">
              <w:rPr>
                <w:kern w:val="0"/>
                <w:sz w:val="24"/>
              </w:rPr>
              <w:t>”</w:t>
            </w:r>
            <w:r w:rsidRPr="00A043EF">
              <w:rPr>
                <w:kern w:val="0"/>
                <w:sz w:val="24"/>
              </w:rPr>
              <w:t>与</w:t>
            </w:r>
            <w:r w:rsidRPr="00A043EF">
              <w:rPr>
                <w:kern w:val="0"/>
                <w:sz w:val="24"/>
              </w:rPr>
              <w:t>“</w:t>
            </w:r>
            <w:r w:rsidRPr="00A043EF">
              <w:rPr>
                <w:kern w:val="0"/>
                <w:sz w:val="24"/>
              </w:rPr>
              <w:t>学习要求</w:t>
            </w:r>
            <w:r w:rsidRPr="00A043EF">
              <w:rPr>
                <w:kern w:val="0"/>
                <w:sz w:val="24"/>
              </w:rPr>
              <w:t>”</w:t>
            </w:r>
            <w:r w:rsidRPr="00A043EF">
              <w:rPr>
                <w:kern w:val="0"/>
                <w:sz w:val="24"/>
              </w:rPr>
              <w:t>，并一键推送到学生个人空间。学生打</w:t>
            </w:r>
            <w:proofErr w:type="gramStart"/>
            <w:r w:rsidRPr="00A043EF">
              <w:rPr>
                <w:kern w:val="0"/>
                <w:sz w:val="24"/>
              </w:rPr>
              <w:t>开导学案可</w:t>
            </w:r>
            <w:proofErr w:type="gramEnd"/>
            <w:r w:rsidRPr="00A043EF">
              <w:rPr>
                <w:kern w:val="0"/>
                <w:sz w:val="24"/>
              </w:rPr>
              <w:t>完成</w:t>
            </w:r>
            <w:proofErr w:type="gramStart"/>
            <w:r w:rsidRPr="00A043EF">
              <w:rPr>
                <w:kern w:val="0"/>
                <w:sz w:val="24"/>
              </w:rPr>
              <w:t>导学设问及</w:t>
            </w:r>
            <w:proofErr w:type="gramEnd"/>
            <w:r w:rsidRPr="00A043EF">
              <w:rPr>
                <w:kern w:val="0"/>
                <w:sz w:val="24"/>
              </w:rPr>
              <w:t>资源预览，并支持在线笔记的添加，支持手写批注与键盘输入两种方式。</w:t>
            </w:r>
          </w:p>
          <w:p w14:paraId="576C7BAF" w14:textId="77777777" w:rsidR="00C24432" w:rsidRPr="00A043EF" w:rsidRDefault="00C24432" w:rsidP="003F3B50">
            <w:pPr>
              <w:widowControl/>
              <w:spacing w:line="360" w:lineRule="auto"/>
              <w:jc w:val="left"/>
              <w:rPr>
                <w:kern w:val="0"/>
                <w:sz w:val="24"/>
              </w:rPr>
            </w:pPr>
            <w:r w:rsidRPr="00A043EF">
              <w:rPr>
                <w:kern w:val="0"/>
                <w:sz w:val="24"/>
              </w:rPr>
              <w:t>7.</w:t>
            </w:r>
            <w:r w:rsidRPr="00A043EF">
              <w:rPr>
                <w:kern w:val="0"/>
                <w:sz w:val="24"/>
              </w:rPr>
              <w:t>分层推送：支持自定义选择分层推送对象，教师可选择课堂互动系统中设置的分组方案进行小组推送，也可以直接针对不同的学生推送不同的课堂资源及习题。</w:t>
            </w:r>
          </w:p>
          <w:p w14:paraId="77D1D032" w14:textId="77777777" w:rsidR="00C24432" w:rsidRPr="00A043EF" w:rsidRDefault="00C24432" w:rsidP="003F3B50">
            <w:pPr>
              <w:widowControl/>
              <w:spacing w:line="360" w:lineRule="auto"/>
              <w:jc w:val="left"/>
              <w:rPr>
                <w:kern w:val="0"/>
                <w:sz w:val="24"/>
              </w:rPr>
            </w:pPr>
            <w:r w:rsidRPr="00A043EF">
              <w:rPr>
                <w:kern w:val="0"/>
                <w:sz w:val="24"/>
              </w:rPr>
              <w:t>8.</w:t>
            </w:r>
            <w:r w:rsidRPr="00A043EF">
              <w:rPr>
                <w:kern w:val="0"/>
                <w:sz w:val="24"/>
              </w:rPr>
              <w:t>课程列表：支持课程推送后显示课程列表，按时间倒序排列，支持按班级、任务类型和科目进行筛选。</w:t>
            </w:r>
          </w:p>
          <w:p w14:paraId="472D1662" w14:textId="77777777" w:rsidR="00C24432" w:rsidRPr="00A043EF" w:rsidRDefault="00C24432" w:rsidP="003F3B50">
            <w:pPr>
              <w:widowControl/>
              <w:spacing w:line="360" w:lineRule="auto"/>
              <w:jc w:val="left"/>
              <w:rPr>
                <w:kern w:val="0"/>
                <w:sz w:val="24"/>
              </w:rPr>
            </w:pPr>
            <w:r w:rsidRPr="00A043EF">
              <w:rPr>
                <w:kern w:val="0"/>
                <w:sz w:val="24"/>
              </w:rPr>
              <w:t>9.</w:t>
            </w:r>
            <w:r w:rsidRPr="00A043EF">
              <w:rPr>
                <w:kern w:val="0"/>
                <w:sz w:val="24"/>
              </w:rPr>
              <w:t>课程包含的视频资源采用</w:t>
            </w:r>
            <w:r w:rsidRPr="00A043EF">
              <w:rPr>
                <w:kern w:val="0"/>
                <w:sz w:val="24"/>
              </w:rPr>
              <w:t>CDN</w:t>
            </w:r>
            <w:r w:rsidRPr="00A043EF">
              <w:rPr>
                <w:kern w:val="0"/>
                <w:sz w:val="24"/>
              </w:rPr>
              <w:t>加速技术，保证播放流畅，提升体验。</w:t>
            </w:r>
          </w:p>
          <w:p w14:paraId="27C09022" w14:textId="77777777" w:rsidR="00C24432" w:rsidRPr="00A043EF" w:rsidRDefault="00C24432" w:rsidP="003F3B50">
            <w:pPr>
              <w:widowControl/>
              <w:spacing w:line="360" w:lineRule="auto"/>
              <w:jc w:val="left"/>
              <w:rPr>
                <w:kern w:val="0"/>
                <w:sz w:val="24"/>
              </w:rPr>
            </w:pPr>
            <w:r w:rsidRPr="00A043EF">
              <w:rPr>
                <w:kern w:val="0"/>
                <w:sz w:val="24"/>
              </w:rPr>
              <w:lastRenderedPageBreak/>
              <w:t>10.</w:t>
            </w:r>
            <w:r w:rsidRPr="00A043EF">
              <w:rPr>
                <w:kern w:val="0"/>
                <w:sz w:val="24"/>
              </w:rPr>
              <w:t>课堂统计：具备客观题自动批改功能，支持教师即时查看学生答题状态，统计客观题答题信息，并支持教师查看学生拍照上传的主观题解题过程。</w:t>
            </w:r>
          </w:p>
          <w:p w14:paraId="21663CB9" w14:textId="77777777" w:rsidR="00C24432" w:rsidRPr="00A043EF" w:rsidRDefault="00C24432" w:rsidP="003F3B50">
            <w:pPr>
              <w:widowControl/>
              <w:spacing w:line="360" w:lineRule="auto"/>
              <w:jc w:val="left"/>
              <w:rPr>
                <w:kern w:val="0"/>
                <w:sz w:val="24"/>
              </w:rPr>
            </w:pPr>
            <w:r w:rsidRPr="00A043EF">
              <w:rPr>
                <w:kern w:val="0"/>
                <w:sz w:val="24"/>
              </w:rPr>
              <w:t>11.</w:t>
            </w:r>
            <w:r w:rsidRPr="00A043EF">
              <w:rPr>
                <w:kern w:val="0"/>
                <w:sz w:val="24"/>
              </w:rPr>
              <w:t>课程数据：在教师端课程页面，可统计所下发资源被查看的次数、平均时长及每个学生用时，统计学生自学的情况与数据。</w:t>
            </w:r>
          </w:p>
          <w:p w14:paraId="6A344CE9" w14:textId="77777777" w:rsidR="00C24432" w:rsidRPr="00A043EF" w:rsidRDefault="00C24432" w:rsidP="003F3B50">
            <w:pPr>
              <w:widowControl/>
              <w:spacing w:line="360" w:lineRule="auto"/>
              <w:jc w:val="left"/>
              <w:rPr>
                <w:kern w:val="0"/>
                <w:sz w:val="24"/>
              </w:rPr>
            </w:pPr>
            <w:r w:rsidRPr="00A043EF">
              <w:rPr>
                <w:kern w:val="0"/>
                <w:sz w:val="24"/>
              </w:rPr>
              <w:t>12.</w:t>
            </w:r>
            <w:proofErr w:type="gramStart"/>
            <w:r w:rsidRPr="00A043EF">
              <w:rPr>
                <w:kern w:val="0"/>
                <w:sz w:val="24"/>
              </w:rPr>
              <w:t>优题标记</w:t>
            </w:r>
            <w:proofErr w:type="gramEnd"/>
            <w:r w:rsidRPr="00A043EF">
              <w:rPr>
                <w:kern w:val="0"/>
                <w:sz w:val="24"/>
              </w:rPr>
              <w:t>：支持教师端对题目</w:t>
            </w:r>
            <w:proofErr w:type="gramStart"/>
            <w:r w:rsidRPr="00A043EF">
              <w:rPr>
                <w:kern w:val="0"/>
                <w:sz w:val="24"/>
              </w:rPr>
              <w:t>进行优题标记</w:t>
            </w:r>
            <w:proofErr w:type="gramEnd"/>
            <w:r w:rsidRPr="00A043EF">
              <w:rPr>
                <w:kern w:val="0"/>
                <w:sz w:val="24"/>
              </w:rPr>
              <w:t>，标记类型包括：易错题、典型错题、必考题型、</w:t>
            </w:r>
            <w:proofErr w:type="gramStart"/>
            <w:r w:rsidRPr="00A043EF">
              <w:rPr>
                <w:kern w:val="0"/>
                <w:sz w:val="24"/>
              </w:rPr>
              <w:t>优好作业</w:t>
            </w:r>
            <w:proofErr w:type="gramEnd"/>
            <w:r w:rsidRPr="00A043EF">
              <w:rPr>
                <w:kern w:val="0"/>
                <w:sz w:val="24"/>
              </w:rPr>
              <w:t>。</w:t>
            </w:r>
          </w:p>
          <w:p w14:paraId="73778053" w14:textId="77777777" w:rsidR="00C24432" w:rsidRPr="00A043EF" w:rsidRDefault="00C24432" w:rsidP="003F3B50">
            <w:pPr>
              <w:widowControl/>
              <w:spacing w:line="360" w:lineRule="auto"/>
              <w:jc w:val="left"/>
              <w:rPr>
                <w:kern w:val="0"/>
                <w:sz w:val="24"/>
              </w:rPr>
            </w:pPr>
            <w:r w:rsidRPr="00A043EF">
              <w:rPr>
                <w:kern w:val="0"/>
                <w:sz w:val="24"/>
              </w:rPr>
              <w:t>13.</w:t>
            </w:r>
            <w:r w:rsidRPr="00A043EF">
              <w:rPr>
                <w:kern w:val="0"/>
                <w:sz w:val="24"/>
              </w:rPr>
              <w:t>课堂检测：在题库中选取习题，选择布置</w:t>
            </w:r>
            <w:r w:rsidRPr="00A043EF">
              <w:rPr>
                <w:kern w:val="0"/>
                <w:sz w:val="24"/>
              </w:rPr>
              <w:t>-</w:t>
            </w:r>
            <w:r w:rsidRPr="00A043EF">
              <w:rPr>
                <w:kern w:val="0"/>
                <w:sz w:val="24"/>
              </w:rPr>
              <w:t>课中教学，开启课堂测验，题目可以立即保存，上课时可以实时发送给学生，进行即时的课堂测验，并且可以监控学生答题进度，了解实时答题正确率，答题完成后，可查看每位同学的答题情况，进行针对性讲解。</w:t>
            </w:r>
            <w:r w:rsidRPr="00A043EF">
              <w:rPr>
                <w:kern w:val="0"/>
                <w:sz w:val="24"/>
              </w:rPr>
              <w:t>14.</w:t>
            </w:r>
            <w:r w:rsidRPr="00A043EF">
              <w:rPr>
                <w:kern w:val="0"/>
                <w:sz w:val="24"/>
              </w:rPr>
              <w:t>校本库：支持教师将个人</w:t>
            </w:r>
            <w:proofErr w:type="gramStart"/>
            <w:r w:rsidRPr="00A043EF">
              <w:rPr>
                <w:kern w:val="0"/>
                <w:sz w:val="24"/>
              </w:rPr>
              <w:t>云空间</w:t>
            </w:r>
            <w:proofErr w:type="gramEnd"/>
            <w:r w:rsidRPr="00A043EF">
              <w:rPr>
                <w:kern w:val="0"/>
                <w:sz w:val="24"/>
              </w:rPr>
              <w:t>资源、习题分享到校本库，本校内的教师可以共享已分享的资源或习题，并支持加入课程、保存到个人云空间、下载文件等操作，达到学校资源内容在校内教师间共享的效果。</w:t>
            </w:r>
          </w:p>
          <w:p w14:paraId="4A82EFC1" w14:textId="77777777" w:rsidR="00C24432" w:rsidRPr="00A043EF" w:rsidRDefault="00C24432" w:rsidP="003F3B50">
            <w:pPr>
              <w:widowControl/>
              <w:spacing w:line="360" w:lineRule="auto"/>
              <w:jc w:val="left"/>
              <w:rPr>
                <w:kern w:val="0"/>
                <w:sz w:val="24"/>
              </w:rPr>
            </w:pPr>
            <w:r w:rsidRPr="00A043EF">
              <w:rPr>
                <w:kern w:val="0"/>
                <w:sz w:val="24"/>
              </w:rPr>
              <w:t>15.</w:t>
            </w:r>
            <w:r w:rsidRPr="00A043EF">
              <w:rPr>
                <w:kern w:val="0"/>
                <w:sz w:val="24"/>
              </w:rPr>
              <w:t>习题知识点：平台题库内习题包含知识点标签，下发作业并且学生完成答题后，可自动生成知识点正确率统计图，为学生学习和教师教学提供依据。</w:t>
            </w:r>
          </w:p>
          <w:p w14:paraId="1C34A5D8" w14:textId="77777777" w:rsidR="00C24432" w:rsidRPr="00A043EF" w:rsidRDefault="00C24432" w:rsidP="003F3B50">
            <w:pPr>
              <w:widowControl/>
              <w:spacing w:line="360" w:lineRule="auto"/>
              <w:jc w:val="left"/>
              <w:rPr>
                <w:kern w:val="0"/>
                <w:sz w:val="24"/>
              </w:rPr>
            </w:pPr>
            <w:r w:rsidRPr="00A043EF">
              <w:rPr>
                <w:kern w:val="0"/>
                <w:sz w:val="24"/>
              </w:rPr>
              <w:t xml:space="preserve">16. </w:t>
            </w:r>
            <w:r w:rsidRPr="00A043EF">
              <w:rPr>
                <w:kern w:val="0"/>
                <w:sz w:val="24"/>
              </w:rPr>
              <w:t>学情数据：</w:t>
            </w:r>
            <w:r w:rsidRPr="00A043EF">
              <w:rPr>
                <w:rFonts w:ascii="宋体" w:hAnsi="宋体" w:cs="宋体" w:hint="eastAsia"/>
                <w:kern w:val="0"/>
                <w:sz w:val="24"/>
              </w:rPr>
              <w:t>①</w:t>
            </w:r>
            <w:r w:rsidRPr="00A043EF">
              <w:rPr>
                <w:kern w:val="0"/>
                <w:sz w:val="24"/>
              </w:rPr>
              <w:t>平台自动</w:t>
            </w:r>
            <w:proofErr w:type="gramStart"/>
            <w:r w:rsidRPr="00A043EF">
              <w:rPr>
                <w:kern w:val="0"/>
                <w:sz w:val="24"/>
              </w:rPr>
              <w:t>生成本周</w:t>
            </w:r>
            <w:proofErr w:type="gramEnd"/>
            <w:r w:rsidRPr="00A043EF">
              <w:rPr>
                <w:kern w:val="0"/>
                <w:sz w:val="24"/>
              </w:rPr>
              <w:t>学情报告，包括本周班级学情和学生学情。班级</w:t>
            </w:r>
            <w:proofErr w:type="gramStart"/>
            <w:r w:rsidRPr="00A043EF">
              <w:rPr>
                <w:kern w:val="0"/>
                <w:sz w:val="24"/>
              </w:rPr>
              <w:t>学情内可</w:t>
            </w:r>
            <w:proofErr w:type="gramEnd"/>
            <w:r w:rsidRPr="00A043EF">
              <w:rPr>
                <w:kern w:val="0"/>
                <w:sz w:val="24"/>
              </w:rPr>
              <w:t>查看各学科的学习数据统计与展示，内容包括：学习时长、课业成绩、互动教学等，产生的数据可与全省均值作对比。</w:t>
            </w:r>
            <w:r w:rsidRPr="00A043EF">
              <w:rPr>
                <w:rFonts w:ascii="宋体" w:hAnsi="宋体" w:cs="宋体" w:hint="eastAsia"/>
                <w:kern w:val="0"/>
                <w:sz w:val="24"/>
              </w:rPr>
              <w:t>②</w:t>
            </w:r>
            <w:r w:rsidRPr="00A043EF">
              <w:rPr>
                <w:kern w:val="0"/>
                <w:sz w:val="24"/>
              </w:rPr>
              <w:t>在数据详情中，可查看人均学习资源量、人均学习时长、人均作答习题、互动教学时长的折线堆积图，并支持生成学习时间最长、答题正确率最高、活跃指数最高的学生排名。</w:t>
            </w:r>
            <w:r w:rsidRPr="00A043EF">
              <w:rPr>
                <w:rFonts w:ascii="宋体" w:hAnsi="宋体" w:cs="宋体" w:hint="eastAsia"/>
                <w:kern w:val="0"/>
                <w:sz w:val="24"/>
              </w:rPr>
              <w:t>③</w:t>
            </w:r>
            <w:r w:rsidRPr="00A043EF">
              <w:rPr>
                <w:kern w:val="0"/>
                <w:sz w:val="24"/>
              </w:rPr>
              <w:t>可统计互动教学答题记</w:t>
            </w:r>
            <w:r w:rsidRPr="00A043EF">
              <w:rPr>
                <w:kern w:val="0"/>
                <w:sz w:val="24"/>
              </w:rPr>
              <w:lastRenderedPageBreak/>
              <w:t>录，生成互动功能类型对比的雷达图，并支持自动记录每一节</w:t>
            </w:r>
            <w:proofErr w:type="gramStart"/>
            <w:r w:rsidRPr="00A043EF">
              <w:rPr>
                <w:kern w:val="0"/>
                <w:sz w:val="24"/>
              </w:rPr>
              <w:t>课产生</w:t>
            </w:r>
            <w:proofErr w:type="gramEnd"/>
            <w:r w:rsidRPr="00A043EF">
              <w:rPr>
                <w:kern w:val="0"/>
                <w:sz w:val="24"/>
              </w:rPr>
              <w:t>的互动记录，包括：拍照上传、截屏推送、课件推送、学生传屏等。</w:t>
            </w:r>
            <w:r w:rsidRPr="00A043EF">
              <w:rPr>
                <w:rFonts w:ascii="宋体" w:hAnsi="宋体" w:cs="宋体" w:hint="eastAsia"/>
                <w:kern w:val="0"/>
                <w:sz w:val="24"/>
              </w:rPr>
              <w:t>④</w:t>
            </w:r>
            <w:r w:rsidRPr="00A043EF">
              <w:rPr>
                <w:kern w:val="0"/>
                <w:sz w:val="24"/>
              </w:rPr>
              <w:t>支持对全班学生生成班级学</w:t>
            </w:r>
            <w:proofErr w:type="gramStart"/>
            <w:r w:rsidRPr="00A043EF">
              <w:rPr>
                <w:kern w:val="0"/>
                <w:sz w:val="24"/>
              </w:rPr>
              <w:t>情统计</w:t>
            </w:r>
            <w:proofErr w:type="gramEnd"/>
            <w:r w:rsidRPr="00A043EF">
              <w:rPr>
                <w:kern w:val="0"/>
                <w:sz w:val="24"/>
              </w:rPr>
              <w:t>表格，可查看每位学生的学习时长、课业成绩和课堂活跃度，并支持按各类数据做学生排序展示，支持将学生数据导出成表格。学生端功能</w:t>
            </w:r>
          </w:p>
          <w:p w14:paraId="2ACB0412" w14:textId="77777777" w:rsidR="00C24432" w:rsidRPr="00A043EF" w:rsidRDefault="00C24432" w:rsidP="003F3B50">
            <w:pPr>
              <w:widowControl/>
              <w:spacing w:line="360" w:lineRule="auto"/>
              <w:jc w:val="left"/>
              <w:rPr>
                <w:kern w:val="0"/>
                <w:sz w:val="24"/>
              </w:rPr>
            </w:pPr>
            <w:r w:rsidRPr="00A043EF">
              <w:rPr>
                <w:kern w:val="0"/>
                <w:sz w:val="24"/>
              </w:rPr>
              <w:t>17.</w:t>
            </w:r>
            <w:r w:rsidRPr="00A043EF">
              <w:rPr>
                <w:kern w:val="0"/>
                <w:sz w:val="24"/>
              </w:rPr>
              <w:t>多端登录：支持学生通过平板、电脑等多种终端登录平台，并支持课堂资源同步、使用功能一致。</w:t>
            </w:r>
          </w:p>
          <w:p w14:paraId="4967EDA5" w14:textId="77777777" w:rsidR="00C24432" w:rsidRPr="00A043EF" w:rsidRDefault="00C24432" w:rsidP="003F3B50">
            <w:pPr>
              <w:widowControl/>
              <w:spacing w:line="360" w:lineRule="auto"/>
              <w:jc w:val="left"/>
              <w:rPr>
                <w:kern w:val="0"/>
                <w:sz w:val="24"/>
              </w:rPr>
            </w:pPr>
            <w:r w:rsidRPr="00A043EF">
              <w:rPr>
                <w:kern w:val="0"/>
                <w:sz w:val="24"/>
              </w:rPr>
              <w:t>18.</w:t>
            </w:r>
            <w:r w:rsidRPr="00A043EF">
              <w:rPr>
                <w:kern w:val="0"/>
                <w:sz w:val="24"/>
              </w:rPr>
              <w:t>课程浏览：支持学生随时查看教师推送的课程教案及教学资料，平台具备新课判断功能，优先展现新课浏览。</w:t>
            </w:r>
          </w:p>
          <w:p w14:paraId="3314BB3E" w14:textId="77777777" w:rsidR="00C24432" w:rsidRPr="00A043EF" w:rsidRDefault="00C24432" w:rsidP="003F3B50">
            <w:pPr>
              <w:widowControl/>
              <w:spacing w:line="360" w:lineRule="auto"/>
              <w:jc w:val="left"/>
              <w:rPr>
                <w:kern w:val="0"/>
                <w:sz w:val="24"/>
              </w:rPr>
            </w:pPr>
            <w:r w:rsidRPr="00A043EF">
              <w:rPr>
                <w:kern w:val="0"/>
                <w:sz w:val="24"/>
              </w:rPr>
              <w:t>19.▲</w:t>
            </w:r>
            <w:r w:rsidRPr="00A043EF">
              <w:rPr>
                <w:kern w:val="0"/>
                <w:sz w:val="24"/>
              </w:rPr>
              <w:t>解析自学：支持学生在平台上完成教师推送的试题，答题结束后可查看试题解析资料，并支持学生查看个人的答题统计。</w:t>
            </w:r>
            <w:r w:rsidRPr="00A043EF">
              <w:rPr>
                <w:b/>
                <w:bCs/>
                <w:kern w:val="0"/>
                <w:sz w:val="24"/>
              </w:rPr>
              <w:t>（须提供第三方检验机构出具的检测报告加盖投标人公章）</w:t>
            </w:r>
          </w:p>
          <w:p w14:paraId="3D600D5E" w14:textId="77777777" w:rsidR="00C24432" w:rsidRPr="00A043EF" w:rsidRDefault="00C24432" w:rsidP="003F3B50">
            <w:pPr>
              <w:widowControl/>
              <w:spacing w:line="360" w:lineRule="auto"/>
              <w:jc w:val="left"/>
              <w:rPr>
                <w:b/>
                <w:bCs/>
                <w:kern w:val="0"/>
                <w:sz w:val="24"/>
              </w:rPr>
            </w:pPr>
          </w:p>
          <w:p w14:paraId="28EDB2CE" w14:textId="77777777" w:rsidR="00C24432" w:rsidRPr="00A043EF" w:rsidRDefault="00C24432" w:rsidP="003F3B50">
            <w:pPr>
              <w:widowControl/>
              <w:spacing w:line="360" w:lineRule="auto"/>
              <w:jc w:val="left"/>
              <w:rPr>
                <w:kern w:val="0"/>
                <w:sz w:val="24"/>
              </w:rPr>
            </w:pPr>
            <w:r w:rsidRPr="00A043EF">
              <w:rPr>
                <w:kern w:val="0"/>
                <w:sz w:val="24"/>
              </w:rPr>
              <w:t>20.</w:t>
            </w:r>
            <w:proofErr w:type="gramStart"/>
            <w:r w:rsidRPr="00A043EF">
              <w:rPr>
                <w:kern w:val="0"/>
                <w:sz w:val="24"/>
              </w:rPr>
              <w:t>优题集</w:t>
            </w:r>
            <w:proofErr w:type="gramEnd"/>
            <w:r w:rsidRPr="00A043EF">
              <w:rPr>
                <w:kern w:val="0"/>
                <w:sz w:val="24"/>
              </w:rPr>
              <w:t>：支持学生在平台上查看教师端所标注</w:t>
            </w:r>
            <w:proofErr w:type="gramStart"/>
            <w:r w:rsidRPr="00A043EF">
              <w:rPr>
                <w:kern w:val="0"/>
                <w:sz w:val="24"/>
              </w:rPr>
              <w:t>的优题汇总</w:t>
            </w:r>
            <w:proofErr w:type="gramEnd"/>
            <w:r w:rsidRPr="00A043EF">
              <w:rPr>
                <w:kern w:val="0"/>
                <w:sz w:val="24"/>
              </w:rPr>
              <w:t>生成的题集，</w:t>
            </w:r>
            <w:proofErr w:type="gramStart"/>
            <w:r w:rsidRPr="00A043EF">
              <w:rPr>
                <w:kern w:val="0"/>
                <w:sz w:val="24"/>
              </w:rPr>
              <w:t>优题集</w:t>
            </w:r>
            <w:proofErr w:type="gramEnd"/>
            <w:r w:rsidRPr="00A043EF">
              <w:rPr>
                <w:kern w:val="0"/>
                <w:sz w:val="24"/>
              </w:rPr>
              <w:t>支持按照</w:t>
            </w:r>
            <w:proofErr w:type="gramStart"/>
            <w:r w:rsidRPr="00A043EF">
              <w:rPr>
                <w:kern w:val="0"/>
                <w:sz w:val="24"/>
              </w:rPr>
              <w:t>优题类型</w:t>
            </w:r>
            <w:proofErr w:type="gramEnd"/>
            <w:r w:rsidRPr="00A043EF">
              <w:rPr>
                <w:kern w:val="0"/>
                <w:sz w:val="24"/>
              </w:rPr>
              <w:t>进行筛选。</w:t>
            </w:r>
          </w:p>
          <w:p w14:paraId="41F152A4" w14:textId="77777777" w:rsidR="00C24432" w:rsidRPr="00A043EF" w:rsidRDefault="00C24432" w:rsidP="003F3B50">
            <w:pPr>
              <w:widowControl/>
              <w:spacing w:line="360" w:lineRule="auto"/>
              <w:jc w:val="left"/>
              <w:rPr>
                <w:kern w:val="0"/>
                <w:sz w:val="24"/>
              </w:rPr>
            </w:pPr>
            <w:r w:rsidRPr="00A043EF">
              <w:rPr>
                <w:kern w:val="0"/>
                <w:sz w:val="24"/>
              </w:rPr>
              <w:t>21.▲</w:t>
            </w:r>
            <w:r w:rsidRPr="00A043EF">
              <w:rPr>
                <w:kern w:val="0"/>
                <w:sz w:val="24"/>
              </w:rPr>
              <w:t>个人空间：支持学生查看个人学习空间，可查看当天学习任务、进步情况、错题统计、历史课件和每日格言。</w:t>
            </w:r>
            <w:r w:rsidRPr="00A043EF">
              <w:rPr>
                <w:b/>
                <w:bCs/>
                <w:kern w:val="0"/>
                <w:sz w:val="24"/>
              </w:rPr>
              <w:t>（须提供第三方检验机构出具的检测报告加盖投标人公章）</w:t>
            </w:r>
          </w:p>
          <w:p w14:paraId="61FC3432" w14:textId="77777777" w:rsidR="00C24432" w:rsidRPr="00A043EF" w:rsidRDefault="00C24432" w:rsidP="003F3B50">
            <w:pPr>
              <w:widowControl/>
              <w:spacing w:line="360" w:lineRule="auto"/>
              <w:jc w:val="left"/>
              <w:rPr>
                <w:kern w:val="0"/>
                <w:sz w:val="24"/>
              </w:rPr>
            </w:pPr>
            <w:r w:rsidRPr="00A043EF">
              <w:rPr>
                <w:kern w:val="0"/>
                <w:sz w:val="24"/>
              </w:rPr>
              <w:t>22.</w:t>
            </w:r>
            <w:r w:rsidRPr="00A043EF">
              <w:rPr>
                <w:kern w:val="0"/>
                <w:sz w:val="24"/>
              </w:rPr>
              <w:t>课堂表现：支持学生查看个人课堂表现，包含本周得分、本周排名及累计得分等。</w:t>
            </w:r>
          </w:p>
        </w:tc>
        <w:tc>
          <w:tcPr>
            <w:tcW w:w="251" w:type="pct"/>
            <w:shd w:val="clear" w:color="000000" w:fill="FFFFFF"/>
            <w:vAlign w:val="center"/>
            <w:hideMark/>
          </w:tcPr>
          <w:p w14:paraId="236B3B1B" w14:textId="77777777" w:rsidR="00C24432" w:rsidRPr="00A043EF" w:rsidRDefault="00C24432" w:rsidP="003F3B50">
            <w:pPr>
              <w:widowControl/>
              <w:spacing w:line="360" w:lineRule="auto"/>
              <w:jc w:val="center"/>
              <w:rPr>
                <w:kern w:val="0"/>
                <w:sz w:val="24"/>
              </w:rPr>
            </w:pPr>
            <w:r w:rsidRPr="00A043EF">
              <w:rPr>
                <w:kern w:val="0"/>
                <w:sz w:val="24"/>
              </w:rPr>
              <w:lastRenderedPageBreak/>
              <w:t>56</w:t>
            </w:r>
          </w:p>
        </w:tc>
        <w:tc>
          <w:tcPr>
            <w:tcW w:w="251" w:type="pct"/>
            <w:shd w:val="clear" w:color="000000" w:fill="FFFFFF"/>
            <w:vAlign w:val="center"/>
            <w:hideMark/>
          </w:tcPr>
          <w:p w14:paraId="63C74596"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5D7467D2" w14:textId="77777777" w:rsidTr="003F3B50">
        <w:trPr>
          <w:trHeight w:val="510"/>
        </w:trPr>
        <w:tc>
          <w:tcPr>
            <w:tcW w:w="317" w:type="pct"/>
            <w:shd w:val="clear" w:color="000000" w:fill="FFFFFF"/>
            <w:vAlign w:val="center"/>
            <w:hideMark/>
          </w:tcPr>
          <w:p w14:paraId="27656D30" w14:textId="77777777" w:rsidR="00C24432" w:rsidRPr="00A043EF" w:rsidRDefault="00C24432" w:rsidP="003F3B50">
            <w:pPr>
              <w:widowControl/>
              <w:spacing w:line="360" w:lineRule="auto"/>
              <w:jc w:val="center"/>
              <w:rPr>
                <w:kern w:val="0"/>
                <w:sz w:val="24"/>
              </w:rPr>
            </w:pPr>
            <w:r w:rsidRPr="00A043EF">
              <w:rPr>
                <w:kern w:val="0"/>
                <w:sz w:val="24"/>
              </w:rPr>
              <w:lastRenderedPageBreak/>
              <w:t>5</w:t>
            </w:r>
          </w:p>
        </w:tc>
        <w:tc>
          <w:tcPr>
            <w:tcW w:w="917" w:type="pct"/>
            <w:shd w:val="clear" w:color="000000" w:fill="FFFFFF"/>
            <w:vAlign w:val="center"/>
            <w:hideMark/>
          </w:tcPr>
          <w:p w14:paraId="791A9A15" w14:textId="77777777" w:rsidR="00C24432" w:rsidRPr="00A043EF" w:rsidRDefault="00C24432" w:rsidP="003F3B50">
            <w:pPr>
              <w:widowControl/>
              <w:spacing w:line="360" w:lineRule="auto"/>
              <w:jc w:val="center"/>
              <w:rPr>
                <w:kern w:val="0"/>
                <w:sz w:val="24"/>
              </w:rPr>
            </w:pPr>
            <w:r w:rsidRPr="00A043EF">
              <w:rPr>
                <w:kern w:val="0"/>
                <w:sz w:val="24"/>
              </w:rPr>
              <w:t>智慧课堂管控平台</w:t>
            </w:r>
          </w:p>
        </w:tc>
        <w:tc>
          <w:tcPr>
            <w:tcW w:w="3264" w:type="pct"/>
            <w:shd w:val="clear" w:color="auto" w:fill="auto"/>
            <w:vAlign w:val="center"/>
            <w:hideMark/>
          </w:tcPr>
          <w:p w14:paraId="0C961B0E" w14:textId="77777777" w:rsidR="00C24432" w:rsidRPr="00A043EF" w:rsidRDefault="00C24432" w:rsidP="003F3B50">
            <w:pPr>
              <w:widowControl/>
              <w:spacing w:line="360" w:lineRule="auto"/>
              <w:jc w:val="left"/>
              <w:rPr>
                <w:kern w:val="0"/>
                <w:sz w:val="24"/>
              </w:rPr>
            </w:pPr>
            <w:r w:rsidRPr="00A043EF">
              <w:rPr>
                <w:kern w:val="0"/>
                <w:sz w:val="24"/>
              </w:rPr>
              <w:t>1.</w:t>
            </w:r>
            <w:r w:rsidRPr="00A043EF">
              <w:rPr>
                <w:kern w:val="0"/>
                <w:sz w:val="24"/>
              </w:rPr>
              <w:t>管控模式：支持教师及管理员创建多种自定义管控模式，管</w:t>
            </w:r>
            <w:proofErr w:type="gramStart"/>
            <w:r w:rsidRPr="00A043EF">
              <w:rPr>
                <w:kern w:val="0"/>
                <w:sz w:val="24"/>
              </w:rPr>
              <w:t>控模式</w:t>
            </w:r>
            <w:proofErr w:type="gramEnd"/>
            <w:r w:rsidRPr="00A043EF">
              <w:rPr>
                <w:kern w:val="0"/>
                <w:sz w:val="24"/>
              </w:rPr>
              <w:t>可自定义名称，可根据不同使用场景切换不同管控模式。</w:t>
            </w:r>
          </w:p>
          <w:p w14:paraId="7598B2A3" w14:textId="77777777" w:rsidR="00C24432" w:rsidRPr="00A043EF" w:rsidRDefault="00C24432" w:rsidP="003F3B50">
            <w:pPr>
              <w:widowControl/>
              <w:spacing w:line="360" w:lineRule="auto"/>
              <w:jc w:val="left"/>
              <w:rPr>
                <w:kern w:val="0"/>
                <w:sz w:val="24"/>
              </w:rPr>
            </w:pPr>
            <w:r w:rsidRPr="00A043EF">
              <w:rPr>
                <w:kern w:val="0"/>
                <w:sz w:val="24"/>
              </w:rPr>
              <w:t>2.</w:t>
            </w:r>
            <w:r w:rsidRPr="00A043EF">
              <w:rPr>
                <w:kern w:val="0"/>
                <w:sz w:val="24"/>
              </w:rPr>
              <w:t>网络配置：支持</w:t>
            </w:r>
            <w:proofErr w:type="gramStart"/>
            <w:r w:rsidRPr="00A043EF">
              <w:rPr>
                <w:kern w:val="0"/>
                <w:sz w:val="24"/>
              </w:rPr>
              <w:t>网址白</w:t>
            </w:r>
            <w:proofErr w:type="gramEnd"/>
            <w:r w:rsidRPr="00A043EF">
              <w:rPr>
                <w:kern w:val="0"/>
                <w:sz w:val="24"/>
              </w:rPr>
              <w:t>名单管控，教师及管理员可添加</w:t>
            </w:r>
            <w:proofErr w:type="gramStart"/>
            <w:r w:rsidRPr="00A043EF">
              <w:rPr>
                <w:kern w:val="0"/>
                <w:sz w:val="24"/>
              </w:rPr>
              <w:t>网址白</w:t>
            </w:r>
            <w:proofErr w:type="gramEnd"/>
            <w:r w:rsidRPr="00A043EF">
              <w:rPr>
                <w:kern w:val="0"/>
                <w:sz w:val="24"/>
              </w:rPr>
              <w:t>名单。</w:t>
            </w:r>
          </w:p>
          <w:p w14:paraId="7E0A0D26" w14:textId="77777777" w:rsidR="00C24432" w:rsidRPr="00A043EF" w:rsidRDefault="00C24432" w:rsidP="003F3B50">
            <w:pPr>
              <w:widowControl/>
              <w:spacing w:line="360" w:lineRule="auto"/>
              <w:jc w:val="left"/>
              <w:rPr>
                <w:kern w:val="0"/>
                <w:sz w:val="24"/>
              </w:rPr>
            </w:pPr>
            <w:r w:rsidRPr="00A043EF">
              <w:rPr>
                <w:kern w:val="0"/>
                <w:sz w:val="24"/>
              </w:rPr>
              <w:lastRenderedPageBreak/>
              <w:t>3.</w:t>
            </w:r>
            <w:r w:rsidRPr="00A043EF">
              <w:rPr>
                <w:kern w:val="0"/>
                <w:sz w:val="24"/>
              </w:rPr>
              <w:t>应用配置：支持启用或关闭学生端应用，启用后学生端桌面随即出现该应用。</w:t>
            </w:r>
          </w:p>
          <w:p w14:paraId="62A76769"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桌面设置：支持对桌面壁纸进行统一设置。</w:t>
            </w:r>
          </w:p>
          <w:p w14:paraId="4B3703AE"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系统配置：支持开启或关闭系统功能，包括启用外部储存数据、启用蓝牙、启用耳机接口、启用护</w:t>
            </w:r>
            <w:proofErr w:type="gramStart"/>
            <w:r w:rsidRPr="00A043EF">
              <w:rPr>
                <w:kern w:val="0"/>
                <w:sz w:val="24"/>
              </w:rPr>
              <w:t>眼模式</w:t>
            </w:r>
            <w:proofErr w:type="gramEnd"/>
            <w:r w:rsidRPr="00A043EF">
              <w:rPr>
                <w:kern w:val="0"/>
                <w:sz w:val="24"/>
              </w:rPr>
              <w:t>等。</w:t>
            </w:r>
          </w:p>
        </w:tc>
        <w:tc>
          <w:tcPr>
            <w:tcW w:w="251" w:type="pct"/>
            <w:shd w:val="clear" w:color="000000" w:fill="FFFFFF"/>
            <w:vAlign w:val="center"/>
            <w:hideMark/>
          </w:tcPr>
          <w:p w14:paraId="18951091" w14:textId="77777777" w:rsidR="00C24432" w:rsidRPr="00A043EF" w:rsidRDefault="00C24432" w:rsidP="003F3B50">
            <w:pPr>
              <w:widowControl/>
              <w:spacing w:line="360" w:lineRule="auto"/>
              <w:jc w:val="center"/>
              <w:rPr>
                <w:kern w:val="0"/>
                <w:sz w:val="24"/>
              </w:rPr>
            </w:pPr>
            <w:r w:rsidRPr="00A043EF">
              <w:rPr>
                <w:kern w:val="0"/>
                <w:sz w:val="24"/>
              </w:rPr>
              <w:lastRenderedPageBreak/>
              <w:t>56</w:t>
            </w:r>
          </w:p>
        </w:tc>
        <w:tc>
          <w:tcPr>
            <w:tcW w:w="251" w:type="pct"/>
            <w:shd w:val="clear" w:color="000000" w:fill="FFFFFF"/>
            <w:vAlign w:val="center"/>
            <w:hideMark/>
          </w:tcPr>
          <w:p w14:paraId="29A942CC"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35A69858" w14:textId="77777777" w:rsidTr="003F3B50">
        <w:trPr>
          <w:trHeight w:val="510"/>
        </w:trPr>
        <w:tc>
          <w:tcPr>
            <w:tcW w:w="317" w:type="pct"/>
            <w:shd w:val="clear" w:color="000000" w:fill="FFFFFF"/>
            <w:vAlign w:val="center"/>
            <w:hideMark/>
          </w:tcPr>
          <w:p w14:paraId="55BFC9B7" w14:textId="77777777" w:rsidR="00C24432" w:rsidRPr="00A043EF" w:rsidRDefault="00C24432" w:rsidP="003F3B50">
            <w:pPr>
              <w:widowControl/>
              <w:spacing w:line="360" w:lineRule="auto"/>
              <w:jc w:val="center"/>
              <w:rPr>
                <w:kern w:val="0"/>
                <w:sz w:val="24"/>
              </w:rPr>
            </w:pPr>
            <w:r w:rsidRPr="00A043EF">
              <w:rPr>
                <w:kern w:val="0"/>
                <w:sz w:val="24"/>
              </w:rPr>
              <w:t>6</w:t>
            </w:r>
          </w:p>
        </w:tc>
        <w:tc>
          <w:tcPr>
            <w:tcW w:w="917" w:type="pct"/>
            <w:shd w:val="clear" w:color="000000" w:fill="FFFFFF"/>
            <w:vAlign w:val="center"/>
            <w:hideMark/>
          </w:tcPr>
          <w:p w14:paraId="39AA56EF" w14:textId="77777777" w:rsidR="00C24432" w:rsidRPr="00A043EF" w:rsidRDefault="00C24432" w:rsidP="003F3B50">
            <w:pPr>
              <w:widowControl/>
              <w:spacing w:line="360" w:lineRule="auto"/>
              <w:jc w:val="center"/>
              <w:rPr>
                <w:kern w:val="0"/>
                <w:sz w:val="24"/>
              </w:rPr>
            </w:pPr>
            <w:r w:rsidRPr="00A043EF">
              <w:rPr>
                <w:kern w:val="0"/>
                <w:sz w:val="24"/>
              </w:rPr>
              <w:t>无线</w:t>
            </w:r>
            <w:r w:rsidRPr="00A043EF">
              <w:rPr>
                <w:kern w:val="0"/>
                <w:sz w:val="24"/>
              </w:rPr>
              <w:t>AP</w:t>
            </w:r>
          </w:p>
        </w:tc>
        <w:tc>
          <w:tcPr>
            <w:tcW w:w="3264" w:type="pct"/>
            <w:shd w:val="clear" w:color="000000" w:fill="FFFFFF"/>
            <w:vAlign w:val="center"/>
            <w:hideMark/>
          </w:tcPr>
          <w:p w14:paraId="56D5E66A" w14:textId="77777777" w:rsidR="00C24432" w:rsidRPr="00A043EF" w:rsidRDefault="00C24432" w:rsidP="003F3B50">
            <w:pPr>
              <w:widowControl/>
              <w:spacing w:line="360" w:lineRule="auto"/>
              <w:jc w:val="left"/>
              <w:rPr>
                <w:kern w:val="0"/>
                <w:sz w:val="24"/>
              </w:rPr>
            </w:pPr>
            <w:r w:rsidRPr="00A043EF">
              <w:rPr>
                <w:kern w:val="0"/>
                <w:sz w:val="24"/>
              </w:rPr>
              <w:t>1.USB</w:t>
            </w:r>
            <w:r w:rsidRPr="00A043EF">
              <w:rPr>
                <w:kern w:val="0"/>
                <w:sz w:val="24"/>
              </w:rPr>
              <w:t>接口：</w:t>
            </w:r>
            <w:r w:rsidRPr="00A043EF">
              <w:rPr>
                <w:kern w:val="0"/>
                <w:sz w:val="24"/>
              </w:rPr>
              <w:t>≥4</w:t>
            </w:r>
            <w:r w:rsidRPr="00A043EF">
              <w:rPr>
                <w:kern w:val="0"/>
                <w:sz w:val="24"/>
              </w:rPr>
              <w:t>路</w:t>
            </w:r>
            <w:r w:rsidRPr="00A043EF">
              <w:rPr>
                <w:kern w:val="0"/>
                <w:sz w:val="24"/>
              </w:rPr>
              <w:t>USB3.0</w:t>
            </w:r>
            <w:r w:rsidRPr="00A043EF">
              <w:rPr>
                <w:kern w:val="0"/>
                <w:sz w:val="24"/>
              </w:rPr>
              <w:t>高速传输接口</w:t>
            </w:r>
          </w:p>
          <w:p w14:paraId="66F5574F" w14:textId="77777777" w:rsidR="00C24432" w:rsidRPr="00A043EF" w:rsidRDefault="00C24432" w:rsidP="003F3B50">
            <w:pPr>
              <w:widowControl/>
              <w:spacing w:line="360" w:lineRule="auto"/>
              <w:jc w:val="left"/>
              <w:rPr>
                <w:kern w:val="0"/>
                <w:sz w:val="24"/>
              </w:rPr>
            </w:pPr>
            <w:r w:rsidRPr="00A043EF">
              <w:rPr>
                <w:kern w:val="0"/>
                <w:sz w:val="24"/>
              </w:rPr>
              <w:t>2.</w:t>
            </w:r>
            <w:r w:rsidRPr="00A043EF">
              <w:rPr>
                <w:kern w:val="0"/>
                <w:sz w:val="24"/>
              </w:rPr>
              <w:t>网络接口：</w:t>
            </w:r>
            <w:r w:rsidRPr="00A043EF">
              <w:rPr>
                <w:kern w:val="0"/>
                <w:sz w:val="24"/>
              </w:rPr>
              <w:t>≥4</w:t>
            </w:r>
            <w:r w:rsidRPr="00A043EF">
              <w:rPr>
                <w:kern w:val="0"/>
                <w:sz w:val="24"/>
              </w:rPr>
              <w:t>路</w:t>
            </w:r>
            <w:r w:rsidRPr="00A043EF">
              <w:rPr>
                <w:kern w:val="0"/>
                <w:sz w:val="24"/>
              </w:rPr>
              <w:t>10/100/1000Mbps</w:t>
            </w:r>
            <w:r w:rsidRPr="00A043EF">
              <w:rPr>
                <w:kern w:val="0"/>
                <w:sz w:val="24"/>
              </w:rPr>
              <w:t>自适应网络接口，保证数据可靠传输。</w:t>
            </w:r>
          </w:p>
          <w:p w14:paraId="6D2353A1" w14:textId="77777777" w:rsidR="00C24432" w:rsidRPr="00A043EF" w:rsidRDefault="00C24432" w:rsidP="003F3B50">
            <w:pPr>
              <w:widowControl/>
              <w:spacing w:line="360" w:lineRule="auto"/>
              <w:jc w:val="left"/>
              <w:rPr>
                <w:kern w:val="0"/>
                <w:sz w:val="24"/>
              </w:rPr>
            </w:pPr>
            <w:r w:rsidRPr="00A043EF">
              <w:rPr>
                <w:kern w:val="0"/>
                <w:sz w:val="24"/>
              </w:rPr>
              <w:t>3.</w:t>
            </w:r>
            <w:r w:rsidRPr="00A043EF">
              <w:rPr>
                <w:kern w:val="0"/>
                <w:sz w:val="24"/>
              </w:rPr>
              <w:t>网络传输：支持</w:t>
            </w:r>
            <w:r w:rsidRPr="00A043EF">
              <w:rPr>
                <w:kern w:val="0"/>
                <w:sz w:val="24"/>
              </w:rPr>
              <w:t>802.11b/g/n/ac</w:t>
            </w:r>
            <w:r w:rsidRPr="00A043EF">
              <w:rPr>
                <w:kern w:val="0"/>
                <w:sz w:val="24"/>
              </w:rPr>
              <w:t>标准，支持</w:t>
            </w:r>
            <w:r w:rsidRPr="00A043EF">
              <w:rPr>
                <w:kern w:val="0"/>
                <w:sz w:val="24"/>
              </w:rPr>
              <w:t>2.4GHz</w:t>
            </w:r>
            <w:r w:rsidRPr="00A043EF">
              <w:rPr>
                <w:kern w:val="0"/>
                <w:sz w:val="24"/>
              </w:rPr>
              <w:t>、</w:t>
            </w:r>
            <w:r w:rsidRPr="00A043EF">
              <w:rPr>
                <w:kern w:val="0"/>
                <w:sz w:val="24"/>
              </w:rPr>
              <w:t>5GHz</w:t>
            </w:r>
            <w:r w:rsidRPr="00A043EF">
              <w:rPr>
                <w:kern w:val="0"/>
                <w:sz w:val="24"/>
              </w:rPr>
              <w:t>、</w:t>
            </w:r>
            <w:r w:rsidRPr="00A043EF">
              <w:rPr>
                <w:kern w:val="0"/>
                <w:sz w:val="24"/>
              </w:rPr>
              <w:t>5GHz</w:t>
            </w:r>
            <w:proofErr w:type="gramStart"/>
            <w:r w:rsidRPr="00A043EF">
              <w:rPr>
                <w:kern w:val="0"/>
                <w:sz w:val="24"/>
              </w:rPr>
              <w:t>三频并发</w:t>
            </w:r>
            <w:proofErr w:type="gramEnd"/>
            <w:r w:rsidRPr="00A043EF">
              <w:rPr>
                <w:kern w:val="0"/>
                <w:sz w:val="24"/>
              </w:rPr>
              <w:t>，最高无线速率可达</w:t>
            </w:r>
            <w:r w:rsidRPr="00A043EF">
              <w:rPr>
                <w:kern w:val="0"/>
                <w:sz w:val="24"/>
              </w:rPr>
              <w:t>2100Mbps</w:t>
            </w:r>
            <w:r w:rsidRPr="00A043EF">
              <w:rPr>
                <w:kern w:val="0"/>
                <w:sz w:val="24"/>
              </w:rPr>
              <w:t>，支持负载均衡。</w:t>
            </w:r>
          </w:p>
          <w:p w14:paraId="7F4C30D5" w14:textId="77777777" w:rsidR="00C24432" w:rsidRPr="00A043EF" w:rsidRDefault="00C24432" w:rsidP="003F3B50">
            <w:pPr>
              <w:widowControl/>
              <w:spacing w:line="360" w:lineRule="auto"/>
              <w:jc w:val="left"/>
              <w:rPr>
                <w:kern w:val="0"/>
                <w:sz w:val="24"/>
              </w:rPr>
            </w:pPr>
            <w:r w:rsidRPr="00A043EF">
              <w:rPr>
                <w:kern w:val="0"/>
                <w:sz w:val="24"/>
              </w:rPr>
              <w:t>4.USB</w:t>
            </w:r>
            <w:r w:rsidRPr="00A043EF">
              <w:rPr>
                <w:kern w:val="0"/>
                <w:sz w:val="24"/>
              </w:rPr>
              <w:t>接口：支持外接</w:t>
            </w:r>
            <w:r w:rsidRPr="00A043EF">
              <w:rPr>
                <w:kern w:val="0"/>
                <w:sz w:val="24"/>
              </w:rPr>
              <w:t>U</w:t>
            </w:r>
            <w:r w:rsidRPr="00A043EF">
              <w:rPr>
                <w:kern w:val="0"/>
                <w:sz w:val="24"/>
              </w:rPr>
              <w:t>盘及物联网拓展</w:t>
            </w:r>
            <w:r w:rsidRPr="00A043EF">
              <w:rPr>
                <w:kern w:val="0"/>
                <w:sz w:val="24"/>
              </w:rPr>
              <w:t xml:space="preserve"> </w:t>
            </w:r>
          </w:p>
          <w:p w14:paraId="28FA6A92"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支持中文</w:t>
            </w:r>
            <w:r w:rsidRPr="00A043EF">
              <w:rPr>
                <w:kern w:val="0"/>
                <w:sz w:val="24"/>
              </w:rPr>
              <w:t>SSID</w:t>
            </w:r>
            <w:r w:rsidRPr="00A043EF">
              <w:rPr>
                <w:kern w:val="0"/>
                <w:sz w:val="24"/>
              </w:rPr>
              <w:t>，可以用学校或班级名称作为</w:t>
            </w:r>
            <w:r w:rsidRPr="00A043EF">
              <w:rPr>
                <w:kern w:val="0"/>
                <w:sz w:val="24"/>
              </w:rPr>
              <w:t>Wi-Fi</w:t>
            </w:r>
            <w:r w:rsidRPr="00A043EF">
              <w:rPr>
                <w:kern w:val="0"/>
                <w:sz w:val="24"/>
              </w:rPr>
              <w:t>信号，适用于多种应用场景。</w:t>
            </w:r>
          </w:p>
          <w:p w14:paraId="29D71B03" w14:textId="77777777" w:rsidR="00C24432" w:rsidRPr="00A043EF" w:rsidRDefault="00C24432" w:rsidP="003F3B50">
            <w:pPr>
              <w:widowControl/>
              <w:spacing w:line="360" w:lineRule="auto"/>
              <w:jc w:val="left"/>
              <w:rPr>
                <w:kern w:val="0"/>
                <w:sz w:val="24"/>
              </w:rPr>
            </w:pPr>
            <w:r w:rsidRPr="00A043EF">
              <w:rPr>
                <w:kern w:val="0"/>
                <w:sz w:val="24"/>
              </w:rPr>
              <w:t>6.</w:t>
            </w:r>
            <w:r w:rsidRPr="00A043EF">
              <w:rPr>
                <w:kern w:val="0"/>
                <w:sz w:val="24"/>
              </w:rPr>
              <w:t>支持无线控制器管理，安装管理更简单。</w:t>
            </w:r>
          </w:p>
        </w:tc>
        <w:tc>
          <w:tcPr>
            <w:tcW w:w="251" w:type="pct"/>
            <w:shd w:val="clear" w:color="000000" w:fill="FFFFFF"/>
            <w:vAlign w:val="center"/>
            <w:hideMark/>
          </w:tcPr>
          <w:p w14:paraId="3C340FDE"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34517FF5" w14:textId="77777777" w:rsidR="00C24432" w:rsidRPr="00A043EF" w:rsidRDefault="00C24432" w:rsidP="003F3B50">
            <w:pPr>
              <w:widowControl/>
              <w:spacing w:line="360" w:lineRule="auto"/>
              <w:jc w:val="center"/>
              <w:rPr>
                <w:kern w:val="0"/>
                <w:sz w:val="24"/>
              </w:rPr>
            </w:pPr>
            <w:proofErr w:type="gramStart"/>
            <w:r w:rsidRPr="00A043EF">
              <w:rPr>
                <w:kern w:val="0"/>
                <w:sz w:val="24"/>
              </w:rPr>
              <w:t>个</w:t>
            </w:r>
            <w:proofErr w:type="gramEnd"/>
          </w:p>
        </w:tc>
      </w:tr>
      <w:tr w:rsidR="00C24432" w:rsidRPr="00A043EF" w14:paraId="219D1568" w14:textId="77777777" w:rsidTr="003F3B50">
        <w:trPr>
          <w:trHeight w:val="510"/>
        </w:trPr>
        <w:tc>
          <w:tcPr>
            <w:tcW w:w="317" w:type="pct"/>
            <w:shd w:val="clear" w:color="000000" w:fill="FFFFFF"/>
            <w:vAlign w:val="center"/>
            <w:hideMark/>
          </w:tcPr>
          <w:p w14:paraId="532F469A" w14:textId="77777777" w:rsidR="00C24432" w:rsidRPr="00A043EF" w:rsidRDefault="00C24432" w:rsidP="003F3B50">
            <w:pPr>
              <w:widowControl/>
              <w:spacing w:line="360" w:lineRule="auto"/>
              <w:jc w:val="center"/>
              <w:rPr>
                <w:kern w:val="0"/>
                <w:sz w:val="24"/>
              </w:rPr>
            </w:pPr>
            <w:r w:rsidRPr="00A043EF">
              <w:rPr>
                <w:kern w:val="0"/>
                <w:sz w:val="24"/>
              </w:rPr>
              <w:t>7</w:t>
            </w:r>
          </w:p>
        </w:tc>
        <w:tc>
          <w:tcPr>
            <w:tcW w:w="917" w:type="pct"/>
            <w:shd w:val="clear" w:color="000000" w:fill="FFFFFF"/>
            <w:vAlign w:val="center"/>
            <w:hideMark/>
          </w:tcPr>
          <w:p w14:paraId="57B46B98" w14:textId="77777777" w:rsidR="00C24432" w:rsidRPr="00A043EF" w:rsidRDefault="00C24432" w:rsidP="003F3B50">
            <w:pPr>
              <w:widowControl/>
              <w:spacing w:line="360" w:lineRule="auto"/>
              <w:jc w:val="center"/>
              <w:rPr>
                <w:kern w:val="0"/>
                <w:sz w:val="24"/>
              </w:rPr>
            </w:pPr>
            <w:r w:rsidRPr="00A043EF">
              <w:rPr>
                <w:kern w:val="0"/>
                <w:sz w:val="24"/>
              </w:rPr>
              <w:t>微云服务器</w:t>
            </w:r>
          </w:p>
        </w:tc>
        <w:tc>
          <w:tcPr>
            <w:tcW w:w="3264" w:type="pct"/>
            <w:shd w:val="clear" w:color="000000" w:fill="FFFFFF"/>
            <w:vAlign w:val="center"/>
            <w:hideMark/>
          </w:tcPr>
          <w:p w14:paraId="3F908467" w14:textId="77777777" w:rsidR="00C24432" w:rsidRPr="00A043EF" w:rsidRDefault="00C24432" w:rsidP="003F3B50">
            <w:pPr>
              <w:widowControl/>
              <w:spacing w:line="360" w:lineRule="auto"/>
              <w:jc w:val="left"/>
              <w:rPr>
                <w:kern w:val="0"/>
                <w:sz w:val="24"/>
              </w:rPr>
            </w:pPr>
            <w:r w:rsidRPr="00A043EF">
              <w:rPr>
                <w:kern w:val="0"/>
                <w:sz w:val="24"/>
              </w:rPr>
              <w:t xml:space="preserve">1. </w:t>
            </w:r>
            <w:r w:rsidRPr="00A043EF">
              <w:rPr>
                <w:kern w:val="0"/>
                <w:sz w:val="24"/>
              </w:rPr>
              <w:t>班级专用微型服务器，体积小巧，显示屏尺寸：</w:t>
            </w:r>
            <w:r w:rsidRPr="00A043EF">
              <w:rPr>
                <w:kern w:val="0"/>
                <w:sz w:val="24"/>
              </w:rPr>
              <w:t>8</w:t>
            </w:r>
            <w:r w:rsidRPr="00A043EF">
              <w:rPr>
                <w:kern w:val="0"/>
                <w:sz w:val="24"/>
              </w:rPr>
              <w:t>英寸电容屏，屏幕分辨率：</w:t>
            </w:r>
            <w:r w:rsidRPr="00A043EF">
              <w:rPr>
                <w:kern w:val="0"/>
                <w:sz w:val="24"/>
              </w:rPr>
              <w:t>≥1280*800</w:t>
            </w:r>
          </w:p>
          <w:p w14:paraId="2634499F"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屏幕触摸：支持多点触控操作</w:t>
            </w:r>
          </w:p>
          <w:p w14:paraId="3EF9294F" w14:textId="77777777" w:rsidR="00C24432" w:rsidRPr="00A043EF" w:rsidRDefault="00C24432" w:rsidP="003F3B50">
            <w:pPr>
              <w:widowControl/>
              <w:spacing w:line="360" w:lineRule="auto"/>
              <w:jc w:val="left"/>
              <w:rPr>
                <w:kern w:val="0"/>
                <w:sz w:val="24"/>
              </w:rPr>
            </w:pPr>
            <w:r w:rsidRPr="00A043EF">
              <w:rPr>
                <w:kern w:val="0"/>
                <w:sz w:val="24"/>
              </w:rPr>
              <w:t>3. USB</w:t>
            </w:r>
            <w:r w:rsidRPr="00A043EF">
              <w:rPr>
                <w:kern w:val="0"/>
                <w:sz w:val="24"/>
              </w:rPr>
              <w:t>接口：</w:t>
            </w:r>
            <w:r w:rsidRPr="00A043EF">
              <w:rPr>
                <w:kern w:val="0"/>
                <w:sz w:val="24"/>
              </w:rPr>
              <w:t>≥4</w:t>
            </w:r>
            <w:r w:rsidRPr="00A043EF">
              <w:rPr>
                <w:kern w:val="0"/>
                <w:sz w:val="24"/>
              </w:rPr>
              <w:t>路</w:t>
            </w:r>
            <w:r w:rsidRPr="00A043EF">
              <w:rPr>
                <w:kern w:val="0"/>
                <w:sz w:val="24"/>
              </w:rPr>
              <w:t>USB3.0</w:t>
            </w:r>
            <w:r w:rsidRPr="00A043EF">
              <w:rPr>
                <w:kern w:val="0"/>
                <w:sz w:val="24"/>
              </w:rPr>
              <w:t>高速传输接口</w:t>
            </w:r>
          </w:p>
          <w:p w14:paraId="77B29FA7"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网络接口：</w:t>
            </w:r>
            <w:r w:rsidRPr="00A043EF">
              <w:rPr>
                <w:kern w:val="0"/>
                <w:sz w:val="24"/>
              </w:rPr>
              <w:t>≥4</w:t>
            </w:r>
            <w:r w:rsidRPr="00A043EF">
              <w:rPr>
                <w:kern w:val="0"/>
                <w:sz w:val="24"/>
              </w:rPr>
              <w:t>路</w:t>
            </w:r>
            <w:r w:rsidRPr="00A043EF">
              <w:rPr>
                <w:kern w:val="0"/>
                <w:sz w:val="24"/>
              </w:rPr>
              <w:t>10/100/1000Mbps</w:t>
            </w:r>
            <w:r w:rsidRPr="00A043EF">
              <w:rPr>
                <w:kern w:val="0"/>
                <w:sz w:val="24"/>
              </w:rPr>
              <w:t>自适应网络接口，保证数据可靠传输。</w:t>
            </w:r>
          </w:p>
          <w:p w14:paraId="1AA3AF59" w14:textId="77777777" w:rsidR="00C24432" w:rsidRPr="00A043EF" w:rsidRDefault="00C24432" w:rsidP="003F3B50">
            <w:pPr>
              <w:widowControl/>
              <w:spacing w:line="360" w:lineRule="auto"/>
              <w:jc w:val="left"/>
              <w:rPr>
                <w:kern w:val="0"/>
                <w:sz w:val="24"/>
              </w:rPr>
            </w:pPr>
            <w:r w:rsidRPr="00A043EF">
              <w:rPr>
                <w:kern w:val="0"/>
                <w:sz w:val="24"/>
              </w:rPr>
              <w:t xml:space="preserve">5. </w:t>
            </w:r>
            <w:r w:rsidRPr="00A043EF">
              <w:rPr>
                <w:kern w:val="0"/>
                <w:sz w:val="24"/>
              </w:rPr>
              <w:t>网络传输：支持</w:t>
            </w:r>
            <w:r w:rsidRPr="00A043EF">
              <w:rPr>
                <w:kern w:val="0"/>
                <w:sz w:val="24"/>
              </w:rPr>
              <w:t>802.11b/g/n/ac</w:t>
            </w:r>
            <w:r w:rsidRPr="00A043EF">
              <w:rPr>
                <w:kern w:val="0"/>
                <w:sz w:val="24"/>
              </w:rPr>
              <w:t>标准，支持</w:t>
            </w:r>
            <w:r w:rsidRPr="00A043EF">
              <w:rPr>
                <w:kern w:val="0"/>
                <w:sz w:val="24"/>
              </w:rPr>
              <w:t>2.4GHz</w:t>
            </w:r>
            <w:r w:rsidRPr="00A043EF">
              <w:rPr>
                <w:kern w:val="0"/>
                <w:sz w:val="24"/>
              </w:rPr>
              <w:t>、</w:t>
            </w:r>
            <w:r w:rsidRPr="00A043EF">
              <w:rPr>
                <w:kern w:val="0"/>
                <w:sz w:val="24"/>
              </w:rPr>
              <w:t>5GHz</w:t>
            </w:r>
            <w:r w:rsidRPr="00A043EF">
              <w:rPr>
                <w:kern w:val="0"/>
                <w:sz w:val="24"/>
              </w:rPr>
              <w:t>、</w:t>
            </w:r>
            <w:r w:rsidRPr="00A043EF">
              <w:rPr>
                <w:kern w:val="0"/>
                <w:sz w:val="24"/>
              </w:rPr>
              <w:t>5GHz</w:t>
            </w:r>
            <w:proofErr w:type="gramStart"/>
            <w:r w:rsidRPr="00A043EF">
              <w:rPr>
                <w:kern w:val="0"/>
                <w:sz w:val="24"/>
              </w:rPr>
              <w:t>三频并发</w:t>
            </w:r>
            <w:proofErr w:type="gramEnd"/>
            <w:r w:rsidRPr="00A043EF">
              <w:rPr>
                <w:kern w:val="0"/>
                <w:sz w:val="24"/>
              </w:rPr>
              <w:t>，最高无线速率可达</w:t>
            </w:r>
            <w:r w:rsidRPr="00A043EF">
              <w:rPr>
                <w:kern w:val="0"/>
                <w:sz w:val="24"/>
              </w:rPr>
              <w:t>2100Mbps</w:t>
            </w:r>
            <w:r w:rsidRPr="00A043EF">
              <w:rPr>
                <w:kern w:val="0"/>
                <w:sz w:val="24"/>
              </w:rPr>
              <w:t>，支持负载均衡。</w:t>
            </w:r>
          </w:p>
          <w:p w14:paraId="148AAF8B" w14:textId="77777777" w:rsidR="00C24432" w:rsidRPr="00A043EF" w:rsidRDefault="00C24432" w:rsidP="003F3B50">
            <w:pPr>
              <w:widowControl/>
              <w:spacing w:line="360" w:lineRule="auto"/>
              <w:jc w:val="left"/>
              <w:rPr>
                <w:kern w:val="0"/>
                <w:sz w:val="24"/>
              </w:rPr>
            </w:pPr>
            <w:r w:rsidRPr="00A043EF">
              <w:rPr>
                <w:kern w:val="0"/>
                <w:sz w:val="24"/>
              </w:rPr>
              <w:t xml:space="preserve">6. </w:t>
            </w:r>
            <w:r w:rsidRPr="00A043EF">
              <w:rPr>
                <w:kern w:val="0"/>
                <w:sz w:val="24"/>
              </w:rPr>
              <w:t>网络安全：支持设定黑白名单，保证网络接入安全。</w:t>
            </w:r>
          </w:p>
          <w:p w14:paraId="277D228B" w14:textId="77777777" w:rsidR="00C24432" w:rsidRPr="00A043EF" w:rsidRDefault="00C24432" w:rsidP="003F3B50">
            <w:pPr>
              <w:widowControl/>
              <w:spacing w:line="360" w:lineRule="auto"/>
              <w:jc w:val="left"/>
              <w:rPr>
                <w:kern w:val="0"/>
                <w:sz w:val="24"/>
              </w:rPr>
            </w:pPr>
            <w:r w:rsidRPr="00A043EF">
              <w:rPr>
                <w:kern w:val="0"/>
                <w:sz w:val="24"/>
              </w:rPr>
              <w:t>7. CPU</w:t>
            </w:r>
            <w:r w:rsidRPr="00A043EF">
              <w:rPr>
                <w:kern w:val="0"/>
                <w:sz w:val="24"/>
              </w:rPr>
              <w:t>：</w:t>
            </w:r>
            <w:r w:rsidRPr="00A043EF">
              <w:rPr>
                <w:kern w:val="0"/>
                <w:sz w:val="24"/>
              </w:rPr>
              <w:t>Inter Core i5</w:t>
            </w:r>
            <w:r w:rsidRPr="00A043EF">
              <w:rPr>
                <w:kern w:val="0"/>
                <w:sz w:val="24"/>
              </w:rPr>
              <w:t>及以上</w:t>
            </w:r>
          </w:p>
          <w:p w14:paraId="06A2E712" w14:textId="77777777" w:rsidR="00C24432" w:rsidRPr="00A043EF" w:rsidRDefault="00C24432" w:rsidP="003F3B50">
            <w:pPr>
              <w:widowControl/>
              <w:spacing w:line="360" w:lineRule="auto"/>
              <w:jc w:val="left"/>
              <w:rPr>
                <w:kern w:val="0"/>
                <w:sz w:val="24"/>
              </w:rPr>
            </w:pPr>
            <w:r w:rsidRPr="00A043EF">
              <w:rPr>
                <w:kern w:val="0"/>
                <w:sz w:val="24"/>
              </w:rPr>
              <w:t xml:space="preserve">8. </w:t>
            </w:r>
            <w:r w:rsidRPr="00A043EF">
              <w:rPr>
                <w:kern w:val="0"/>
                <w:sz w:val="24"/>
              </w:rPr>
              <w:t>主频：</w:t>
            </w:r>
            <w:r w:rsidRPr="00A043EF">
              <w:rPr>
                <w:kern w:val="0"/>
                <w:sz w:val="24"/>
              </w:rPr>
              <w:t>≥2.3GHz</w:t>
            </w:r>
          </w:p>
          <w:p w14:paraId="32875656" w14:textId="77777777" w:rsidR="00C24432" w:rsidRPr="00A043EF" w:rsidRDefault="00C24432" w:rsidP="003F3B50">
            <w:pPr>
              <w:widowControl/>
              <w:spacing w:line="360" w:lineRule="auto"/>
              <w:jc w:val="left"/>
              <w:rPr>
                <w:kern w:val="0"/>
                <w:sz w:val="24"/>
              </w:rPr>
            </w:pPr>
            <w:r w:rsidRPr="00A043EF">
              <w:rPr>
                <w:kern w:val="0"/>
                <w:sz w:val="24"/>
              </w:rPr>
              <w:lastRenderedPageBreak/>
              <w:t xml:space="preserve">9. </w:t>
            </w:r>
            <w:r w:rsidRPr="00A043EF">
              <w:rPr>
                <w:kern w:val="0"/>
                <w:sz w:val="24"/>
              </w:rPr>
              <w:t>内存容量：</w:t>
            </w:r>
            <w:r w:rsidRPr="00A043EF">
              <w:rPr>
                <w:kern w:val="0"/>
                <w:sz w:val="24"/>
              </w:rPr>
              <w:t>≥8G</w:t>
            </w:r>
            <w:r w:rsidRPr="00A043EF">
              <w:rPr>
                <w:kern w:val="0"/>
                <w:sz w:val="24"/>
              </w:rPr>
              <w:t>（</w:t>
            </w:r>
            <w:r w:rsidRPr="00A043EF">
              <w:rPr>
                <w:kern w:val="0"/>
                <w:sz w:val="24"/>
              </w:rPr>
              <w:t>DDR4</w:t>
            </w:r>
            <w:r w:rsidRPr="00A043EF">
              <w:rPr>
                <w:kern w:val="0"/>
                <w:sz w:val="24"/>
              </w:rPr>
              <w:t>）</w:t>
            </w:r>
          </w:p>
          <w:p w14:paraId="0D07EEF2" w14:textId="77777777" w:rsidR="00C24432" w:rsidRPr="00A043EF" w:rsidRDefault="00C24432" w:rsidP="003F3B50">
            <w:pPr>
              <w:widowControl/>
              <w:spacing w:line="360" w:lineRule="auto"/>
              <w:jc w:val="left"/>
              <w:rPr>
                <w:kern w:val="0"/>
                <w:sz w:val="24"/>
              </w:rPr>
            </w:pPr>
            <w:r w:rsidRPr="00A043EF">
              <w:rPr>
                <w:kern w:val="0"/>
                <w:sz w:val="24"/>
              </w:rPr>
              <w:t xml:space="preserve">10. </w:t>
            </w:r>
            <w:r w:rsidRPr="00A043EF">
              <w:rPr>
                <w:kern w:val="0"/>
                <w:sz w:val="24"/>
              </w:rPr>
              <w:t>磁盘容量：</w:t>
            </w:r>
            <w:r w:rsidRPr="00A043EF">
              <w:rPr>
                <w:kern w:val="0"/>
                <w:sz w:val="24"/>
              </w:rPr>
              <w:t>≥500GB+128G(SSD)</w:t>
            </w:r>
          </w:p>
          <w:p w14:paraId="04667B41" w14:textId="77777777" w:rsidR="00C24432" w:rsidRPr="00A043EF" w:rsidRDefault="00C24432" w:rsidP="003F3B50">
            <w:pPr>
              <w:widowControl/>
              <w:spacing w:line="360" w:lineRule="auto"/>
              <w:jc w:val="left"/>
              <w:rPr>
                <w:kern w:val="0"/>
                <w:sz w:val="24"/>
              </w:rPr>
            </w:pPr>
            <w:r w:rsidRPr="00A043EF">
              <w:rPr>
                <w:kern w:val="0"/>
                <w:sz w:val="24"/>
              </w:rPr>
              <w:t xml:space="preserve">11. </w:t>
            </w:r>
            <w:r w:rsidRPr="00A043EF">
              <w:rPr>
                <w:kern w:val="0"/>
                <w:sz w:val="24"/>
              </w:rPr>
              <w:t>拓展模块：支持</w:t>
            </w:r>
            <w:r w:rsidRPr="00A043EF">
              <w:rPr>
                <w:kern w:val="0"/>
                <w:sz w:val="24"/>
              </w:rPr>
              <w:t>NFC</w:t>
            </w:r>
            <w:r w:rsidRPr="00A043EF">
              <w:rPr>
                <w:kern w:val="0"/>
                <w:sz w:val="24"/>
              </w:rPr>
              <w:t>刷卡，便于登录管理；支持</w:t>
            </w:r>
            <w:r w:rsidRPr="00A043EF">
              <w:rPr>
                <w:kern w:val="0"/>
                <w:sz w:val="24"/>
              </w:rPr>
              <w:t>Zigbee</w:t>
            </w:r>
            <w:r w:rsidRPr="00A043EF">
              <w:rPr>
                <w:kern w:val="0"/>
                <w:sz w:val="24"/>
              </w:rPr>
              <w:t>协议</w:t>
            </w:r>
          </w:p>
          <w:p w14:paraId="6A932F13" w14:textId="77777777" w:rsidR="00C24432" w:rsidRPr="00A043EF" w:rsidRDefault="00C24432" w:rsidP="003F3B50">
            <w:pPr>
              <w:widowControl/>
              <w:spacing w:line="360" w:lineRule="auto"/>
              <w:jc w:val="left"/>
              <w:rPr>
                <w:kern w:val="0"/>
                <w:sz w:val="24"/>
              </w:rPr>
            </w:pPr>
            <w:r w:rsidRPr="00A043EF">
              <w:rPr>
                <w:kern w:val="0"/>
                <w:sz w:val="24"/>
              </w:rPr>
              <w:t xml:space="preserve">12. </w:t>
            </w:r>
            <w:r w:rsidRPr="00A043EF">
              <w:rPr>
                <w:kern w:val="0"/>
                <w:sz w:val="24"/>
              </w:rPr>
              <w:t>支持</w:t>
            </w:r>
            <w:r w:rsidRPr="00A043EF">
              <w:rPr>
                <w:kern w:val="0"/>
                <w:sz w:val="24"/>
              </w:rPr>
              <w:t>OTA</w:t>
            </w:r>
            <w:r w:rsidRPr="00A043EF">
              <w:rPr>
                <w:kern w:val="0"/>
                <w:sz w:val="24"/>
              </w:rPr>
              <w:t>在线升级。</w:t>
            </w:r>
          </w:p>
          <w:p w14:paraId="2B81CA2A" w14:textId="77777777" w:rsidR="00C24432" w:rsidRPr="00A043EF" w:rsidRDefault="00C24432" w:rsidP="003F3B50">
            <w:pPr>
              <w:widowControl/>
              <w:spacing w:line="360" w:lineRule="auto"/>
              <w:jc w:val="left"/>
              <w:rPr>
                <w:kern w:val="0"/>
                <w:sz w:val="24"/>
              </w:rPr>
            </w:pPr>
            <w:r w:rsidRPr="00A043EF">
              <w:rPr>
                <w:kern w:val="0"/>
                <w:sz w:val="24"/>
              </w:rPr>
              <w:t xml:space="preserve">13. </w:t>
            </w:r>
            <w:r w:rsidRPr="00A043EF">
              <w:rPr>
                <w:kern w:val="0"/>
                <w:sz w:val="24"/>
              </w:rPr>
              <w:t>场景化操作界面，可一键上</w:t>
            </w:r>
            <w:r w:rsidRPr="00A043EF">
              <w:rPr>
                <w:kern w:val="0"/>
                <w:sz w:val="24"/>
              </w:rPr>
              <w:t>/</w:t>
            </w:r>
            <w:r w:rsidRPr="00A043EF">
              <w:rPr>
                <w:kern w:val="0"/>
                <w:sz w:val="24"/>
              </w:rPr>
              <w:t>下课。</w:t>
            </w:r>
          </w:p>
          <w:p w14:paraId="2D357411" w14:textId="77777777" w:rsidR="00C24432" w:rsidRPr="00A043EF" w:rsidRDefault="00C24432" w:rsidP="003F3B50">
            <w:pPr>
              <w:widowControl/>
              <w:spacing w:line="360" w:lineRule="auto"/>
              <w:jc w:val="left"/>
              <w:rPr>
                <w:kern w:val="0"/>
                <w:sz w:val="24"/>
              </w:rPr>
            </w:pPr>
            <w:r w:rsidRPr="00A043EF">
              <w:rPr>
                <w:kern w:val="0"/>
                <w:sz w:val="24"/>
              </w:rPr>
              <w:t xml:space="preserve">14. </w:t>
            </w:r>
            <w:r w:rsidRPr="00A043EF">
              <w:rPr>
                <w:kern w:val="0"/>
                <w:sz w:val="24"/>
              </w:rPr>
              <w:t>提供对大屏、投影机等产品的设备控制，如开关机、信号通道切换等。</w:t>
            </w:r>
          </w:p>
          <w:p w14:paraId="76B27C9A" w14:textId="77777777" w:rsidR="00C24432" w:rsidRPr="00A043EF" w:rsidRDefault="00C24432" w:rsidP="003F3B50">
            <w:pPr>
              <w:widowControl/>
              <w:spacing w:line="360" w:lineRule="auto"/>
              <w:jc w:val="left"/>
              <w:rPr>
                <w:kern w:val="0"/>
                <w:sz w:val="24"/>
              </w:rPr>
            </w:pPr>
            <w:r w:rsidRPr="00A043EF">
              <w:rPr>
                <w:kern w:val="0"/>
                <w:sz w:val="24"/>
              </w:rPr>
              <w:t xml:space="preserve">15. </w:t>
            </w:r>
            <w:r w:rsidRPr="00A043EF">
              <w:rPr>
                <w:kern w:val="0"/>
                <w:sz w:val="24"/>
              </w:rPr>
              <w:t>提供对教室环境，如灯光开关、窗帘开关、空调温度</w:t>
            </w:r>
            <w:proofErr w:type="gramStart"/>
            <w:r w:rsidRPr="00A043EF">
              <w:rPr>
                <w:kern w:val="0"/>
                <w:sz w:val="24"/>
              </w:rPr>
              <w:t>的物联控制</w:t>
            </w:r>
            <w:proofErr w:type="gramEnd"/>
            <w:r w:rsidRPr="00A043EF">
              <w:rPr>
                <w:kern w:val="0"/>
                <w:sz w:val="24"/>
              </w:rPr>
              <w:t>。</w:t>
            </w:r>
          </w:p>
          <w:p w14:paraId="38630446" w14:textId="77777777" w:rsidR="00C24432" w:rsidRPr="00A043EF" w:rsidRDefault="00C24432" w:rsidP="003F3B50">
            <w:pPr>
              <w:widowControl/>
              <w:spacing w:line="360" w:lineRule="auto"/>
              <w:jc w:val="left"/>
              <w:rPr>
                <w:kern w:val="0"/>
                <w:sz w:val="24"/>
              </w:rPr>
            </w:pPr>
            <w:r w:rsidRPr="00A043EF">
              <w:rPr>
                <w:kern w:val="0"/>
                <w:sz w:val="24"/>
              </w:rPr>
              <w:t xml:space="preserve">16. </w:t>
            </w:r>
            <w:r w:rsidRPr="00A043EF">
              <w:rPr>
                <w:kern w:val="0"/>
                <w:sz w:val="24"/>
              </w:rPr>
              <w:t>支持</w:t>
            </w:r>
            <w:r w:rsidRPr="00A043EF">
              <w:rPr>
                <w:kern w:val="0"/>
                <w:sz w:val="24"/>
              </w:rPr>
              <w:t>≥60</w:t>
            </w:r>
            <w:r w:rsidRPr="00A043EF">
              <w:rPr>
                <w:kern w:val="0"/>
                <w:sz w:val="24"/>
              </w:rPr>
              <w:t>台学生终端的无线并发使用需求。</w:t>
            </w:r>
          </w:p>
          <w:p w14:paraId="49A7D3A9" w14:textId="77777777" w:rsidR="00C24432" w:rsidRPr="00A043EF" w:rsidRDefault="00C24432" w:rsidP="003F3B50">
            <w:pPr>
              <w:widowControl/>
              <w:spacing w:line="360" w:lineRule="auto"/>
              <w:jc w:val="left"/>
              <w:rPr>
                <w:kern w:val="0"/>
                <w:sz w:val="24"/>
              </w:rPr>
            </w:pPr>
            <w:r w:rsidRPr="00A043EF">
              <w:rPr>
                <w:kern w:val="0"/>
                <w:sz w:val="24"/>
              </w:rPr>
              <w:t xml:space="preserve">17. </w:t>
            </w:r>
            <w:r w:rsidRPr="00A043EF">
              <w:rPr>
                <w:kern w:val="0"/>
                <w:sz w:val="24"/>
              </w:rPr>
              <w:t>支持批量管理。</w:t>
            </w:r>
          </w:p>
          <w:p w14:paraId="466FD941" w14:textId="77777777" w:rsidR="00C24432" w:rsidRPr="00A043EF" w:rsidRDefault="00C24432" w:rsidP="003F3B50">
            <w:pPr>
              <w:widowControl/>
              <w:spacing w:line="360" w:lineRule="auto"/>
              <w:jc w:val="left"/>
              <w:rPr>
                <w:kern w:val="0"/>
                <w:sz w:val="24"/>
              </w:rPr>
            </w:pPr>
            <w:r w:rsidRPr="00A043EF">
              <w:rPr>
                <w:kern w:val="0"/>
                <w:sz w:val="24"/>
              </w:rPr>
              <w:t xml:space="preserve">18. </w:t>
            </w:r>
            <w:r w:rsidRPr="00A043EF">
              <w:rPr>
                <w:kern w:val="0"/>
                <w:sz w:val="24"/>
              </w:rPr>
              <w:t>支持场景自定义。</w:t>
            </w:r>
          </w:p>
          <w:p w14:paraId="4BEE6ACE" w14:textId="77777777" w:rsidR="00C24432" w:rsidRPr="00A043EF" w:rsidRDefault="00C24432" w:rsidP="003F3B50">
            <w:pPr>
              <w:widowControl/>
              <w:spacing w:line="360" w:lineRule="auto"/>
              <w:jc w:val="left"/>
              <w:rPr>
                <w:kern w:val="0"/>
                <w:sz w:val="24"/>
              </w:rPr>
            </w:pPr>
            <w:r w:rsidRPr="00A043EF">
              <w:rPr>
                <w:kern w:val="0"/>
                <w:sz w:val="24"/>
              </w:rPr>
              <w:t xml:space="preserve">19. </w:t>
            </w:r>
            <w:r w:rsidRPr="00A043EF">
              <w:rPr>
                <w:kern w:val="0"/>
                <w:sz w:val="24"/>
              </w:rPr>
              <w:t>支持学校、教室绑定。支持教室环境信息（如</w:t>
            </w:r>
            <w:r w:rsidRPr="00A043EF">
              <w:rPr>
                <w:kern w:val="0"/>
                <w:sz w:val="24"/>
              </w:rPr>
              <w:t>PM2.5</w:t>
            </w:r>
            <w:r w:rsidRPr="00A043EF">
              <w:rPr>
                <w:kern w:val="0"/>
                <w:sz w:val="24"/>
              </w:rPr>
              <w:t>，温湿度，二氧化碳含量，照度等参数）的监测及显示，并支持场景联动。例如，检测到亮度过暗，则智能开启灯光。</w:t>
            </w:r>
          </w:p>
        </w:tc>
        <w:tc>
          <w:tcPr>
            <w:tcW w:w="251" w:type="pct"/>
            <w:shd w:val="clear" w:color="000000" w:fill="FFFFFF"/>
            <w:vAlign w:val="center"/>
            <w:hideMark/>
          </w:tcPr>
          <w:p w14:paraId="148432A9"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2E983E5C" w14:textId="77777777" w:rsidR="00C24432" w:rsidRPr="00A043EF" w:rsidRDefault="00C24432" w:rsidP="003F3B50">
            <w:pPr>
              <w:widowControl/>
              <w:spacing w:line="360" w:lineRule="auto"/>
              <w:jc w:val="center"/>
              <w:rPr>
                <w:kern w:val="0"/>
                <w:sz w:val="24"/>
              </w:rPr>
            </w:pPr>
            <w:proofErr w:type="gramStart"/>
            <w:r w:rsidRPr="00A043EF">
              <w:rPr>
                <w:kern w:val="0"/>
                <w:sz w:val="24"/>
              </w:rPr>
              <w:t>个</w:t>
            </w:r>
            <w:proofErr w:type="gramEnd"/>
          </w:p>
        </w:tc>
      </w:tr>
      <w:tr w:rsidR="00C24432" w:rsidRPr="00A043EF" w14:paraId="334D589B" w14:textId="77777777" w:rsidTr="003F3B50">
        <w:trPr>
          <w:trHeight w:val="510"/>
        </w:trPr>
        <w:tc>
          <w:tcPr>
            <w:tcW w:w="317" w:type="pct"/>
            <w:shd w:val="clear" w:color="000000" w:fill="FFFFFF"/>
            <w:vAlign w:val="center"/>
            <w:hideMark/>
          </w:tcPr>
          <w:p w14:paraId="224B0349" w14:textId="77777777" w:rsidR="00C24432" w:rsidRPr="00A043EF" w:rsidRDefault="00C24432" w:rsidP="003F3B50">
            <w:pPr>
              <w:widowControl/>
              <w:spacing w:line="360" w:lineRule="auto"/>
              <w:jc w:val="center"/>
              <w:rPr>
                <w:kern w:val="0"/>
                <w:sz w:val="24"/>
              </w:rPr>
            </w:pPr>
            <w:r w:rsidRPr="00A043EF">
              <w:rPr>
                <w:kern w:val="0"/>
                <w:sz w:val="24"/>
              </w:rPr>
              <w:t>8</w:t>
            </w:r>
          </w:p>
        </w:tc>
        <w:tc>
          <w:tcPr>
            <w:tcW w:w="917" w:type="pct"/>
            <w:shd w:val="clear" w:color="000000" w:fill="FFFFFF"/>
            <w:vAlign w:val="center"/>
            <w:hideMark/>
          </w:tcPr>
          <w:p w14:paraId="32C9CC74" w14:textId="77777777" w:rsidR="00C24432" w:rsidRPr="00A043EF" w:rsidRDefault="00C24432" w:rsidP="003F3B50">
            <w:pPr>
              <w:widowControl/>
              <w:spacing w:line="360" w:lineRule="auto"/>
              <w:jc w:val="center"/>
              <w:rPr>
                <w:kern w:val="0"/>
                <w:sz w:val="24"/>
              </w:rPr>
            </w:pPr>
            <w:r w:rsidRPr="00A043EF">
              <w:rPr>
                <w:kern w:val="0"/>
                <w:sz w:val="24"/>
              </w:rPr>
              <w:t>移动充电柜</w:t>
            </w:r>
          </w:p>
        </w:tc>
        <w:tc>
          <w:tcPr>
            <w:tcW w:w="3264" w:type="pct"/>
            <w:shd w:val="clear" w:color="000000" w:fill="FFFFFF"/>
            <w:vAlign w:val="center"/>
            <w:hideMark/>
          </w:tcPr>
          <w:p w14:paraId="02B55C2E" w14:textId="77777777" w:rsidR="00C24432" w:rsidRPr="00A043EF" w:rsidRDefault="00C24432" w:rsidP="003F3B50">
            <w:pPr>
              <w:widowControl/>
              <w:spacing w:line="360" w:lineRule="auto"/>
              <w:jc w:val="left"/>
              <w:rPr>
                <w:kern w:val="0"/>
                <w:sz w:val="24"/>
              </w:rPr>
            </w:pPr>
            <w:r w:rsidRPr="00A043EF">
              <w:rPr>
                <w:kern w:val="0"/>
                <w:sz w:val="24"/>
              </w:rPr>
              <w:t xml:space="preserve">1. </w:t>
            </w:r>
            <w:r w:rsidRPr="00A043EF">
              <w:rPr>
                <w:kern w:val="0"/>
                <w:sz w:val="24"/>
              </w:rPr>
              <w:t>平板电脑最大尺寸：</w:t>
            </w:r>
            <w:r w:rsidRPr="00A043EF">
              <w:rPr>
                <w:kern w:val="0"/>
                <w:sz w:val="24"/>
              </w:rPr>
              <w:t>11</w:t>
            </w:r>
            <w:r w:rsidRPr="00A043EF">
              <w:rPr>
                <w:kern w:val="0"/>
                <w:sz w:val="24"/>
              </w:rPr>
              <w:t>寸平板</w:t>
            </w:r>
          </w:p>
          <w:p w14:paraId="029E029E"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平板电脑方式方向：横放</w:t>
            </w:r>
          </w:p>
          <w:p w14:paraId="02D719D5" w14:textId="77777777" w:rsidR="00C24432" w:rsidRPr="00A043EF" w:rsidRDefault="00C24432" w:rsidP="003F3B50">
            <w:pPr>
              <w:widowControl/>
              <w:spacing w:line="360" w:lineRule="auto"/>
              <w:jc w:val="left"/>
              <w:rPr>
                <w:kern w:val="0"/>
                <w:sz w:val="24"/>
              </w:rPr>
            </w:pPr>
            <w:r w:rsidRPr="00A043EF">
              <w:rPr>
                <w:kern w:val="0"/>
                <w:sz w:val="24"/>
              </w:rPr>
              <w:t xml:space="preserve">3. </w:t>
            </w:r>
            <w:r w:rsidRPr="00A043EF">
              <w:rPr>
                <w:kern w:val="0"/>
                <w:sz w:val="24"/>
              </w:rPr>
              <w:t>平板充电数量：</w:t>
            </w:r>
            <w:r w:rsidRPr="00A043EF">
              <w:rPr>
                <w:kern w:val="0"/>
                <w:sz w:val="24"/>
              </w:rPr>
              <w:t>20-60</w:t>
            </w:r>
            <w:r w:rsidRPr="00A043EF">
              <w:rPr>
                <w:kern w:val="0"/>
                <w:sz w:val="24"/>
              </w:rPr>
              <w:t>位</w:t>
            </w:r>
          </w:p>
          <w:p w14:paraId="1106ADDC"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充电接口：</w:t>
            </w:r>
            <w:r w:rsidRPr="00A043EF">
              <w:rPr>
                <w:kern w:val="0"/>
                <w:sz w:val="24"/>
              </w:rPr>
              <w:t>USB</w:t>
            </w:r>
          </w:p>
          <w:p w14:paraId="48488696" w14:textId="77777777" w:rsidR="00C24432" w:rsidRPr="00A043EF" w:rsidRDefault="00C24432" w:rsidP="003F3B50">
            <w:pPr>
              <w:widowControl/>
              <w:spacing w:line="360" w:lineRule="auto"/>
              <w:jc w:val="left"/>
              <w:rPr>
                <w:kern w:val="0"/>
                <w:sz w:val="24"/>
              </w:rPr>
            </w:pPr>
            <w:r w:rsidRPr="00A043EF">
              <w:rPr>
                <w:kern w:val="0"/>
                <w:sz w:val="24"/>
              </w:rPr>
              <w:t xml:space="preserve">5. </w:t>
            </w:r>
            <w:r w:rsidRPr="00A043EF">
              <w:rPr>
                <w:kern w:val="0"/>
                <w:sz w:val="24"/>
              </w:rPr>
              <w:t>内置隔板自带卡线槽，便于柜体内部</w:t>
            </w:r>
            <w:r w:rsidRPr="00A043EF">
              <w:rPr>
                <w:kern w:val="0"/>
                <w:sz w:val="24"/>
              </w:rPr>
              <w:t>USB</w:t>
            </w:r>
            <w:r w:rsidRPr="00A043EF">
              <w:rPr>
                <w:kern w:val="0"/>
                <w:sz w:val="24"/>
              </w:rPr>
              <w:t>线走线</w:t>
            </w:r>
          </w:p>
          <w:p w14:paraId="21600BF1" w14:textId="77777777" w:rsidR="00C24432" w:rsidRPr="00A043EF" w:rsidRDefault="00C24432" w:rsidP="003F3B50">
            <w:pPr>
              <w:widowControl/>
              <w:spacing w:line="360" w:lineRule="auto"/>
              <w:jc w:val="left"/>
              <w:rPr>
                <w:kern w:val="0"/>
                <w:sz w:val="24"/>
              </w:rPr>
            </w:pPr>
            <w:r w:rsidRPr="00A043EF">
              <w:rPr>
                <w:kern w:val="0"/>
                <w:sz w:val="24"/>
              </w:rPr>
              <w:t xml:space="preserve">6. </w:t>
            </w:r>
            <w:r w:rsidRPr="00A043EF">
              <w:rPr>
                <w:kern w:val="0"/>
                <w:sz w:val="24"/>
              </w:rPr>
              <w:t>柜体两侧为模具</w:t>
            </w:r>
            <w:r w:rsidRPr="00A043EF">
              <w:rPr>
                <w:kern w:val="0"/>
                <w:sz w:val="24"/>
              </w:rPr>
              <w:t>ABS</w:t>
            </w:r>
            <w:r w:rsidRPr="00A043EF">
              <w:rPr>
                <w:kern w:val="0"/>
                <w:sz w:val="24"/>
              </w:rPr>
              <w:t>注塑成型，全封闭式防盗结构，安全存储</w:t>
            </w:r>
          </w:p>
          <w:p w14:paraId="7CB6EFF1" w14:textId="77777777" w:rsidR="00C24432" w:rsidRPr="00A043EF" w:rsidRDefault="00C24432" w:rsidP="003F3B50">
            <w:pPr>
              <w:widowControl/>
              <w:spacing w:line="360" w:lineRule="auto"/>
              <w:jc w:val="left"/>
              <w:rPr>
                <w:kern w:val="0"/>
                <w:sz w:val="24"/>
              </w:rPr>
            </w:pPr>
            <w:r w:rsidRPr="00A043EF">
              <w:rPr>
                <w:kern w:val="0"/>
                <w:sz w:val="24"/>
              </w:rPr>
              <w:t xml:space="preserve">7. </w:t>
            </w:r>
            <w:r w:rsidRPr="00A043EF">
              <w:rPr>
                <w:kern w:val="0"/>
                <w:sz w:val="24"/>
              </w:rPr>
              <w:t>前柜门采用</w:t>
            </w:r>
            <w:r w:rsidRPr="00A043EF">
              <w:rPr>
                <w:kern w:val="0"/>
                <w:sz w:val="24"/>
              </w:rPr>
              <w:t>180°</w:t>
            </w:r>
            <w:r w:rsidRPr="00A043EF">
              <w:rPr>
                <w:kern w:val="0"/>
                <w:sz w:val="24"/>
              </w:rPr>
              <w:t>转角设计，方便多位同学同时取放平板</w:t>
            </w:r>
          </w:p>
          <w:p w14:paraId="111FF720" w14:textId="77777777" w:rsidR="00C24432" w:rsidRPr="00A043EF" w:rsidRDefault="00C24432" w:rsidP="003F3B50">
            <w:pPr>
              <w:widowControl/>
              <w:spacing w:line="360" w:lineRule="auto"/>
              <w:jc w:val="left"/>
              <w:rPr>
                <w:kern w:val="0"/>
                <w:sz w:val="24"/>
              </w:rPr>
            </w:pPr>
            <w:r w:rsidRPr="00A043EF">
              <w:rPr>
                <w:kern w:val="0"/>
                <w:sz w:val="24"/>
              </w:rPr>
              <w:t xml:space="preserve">8. </w:t>
            </w:r>
            <w:r w:rsidRPr="00A043EF">
              <w:rPr>
                <w:kern w:val="0"/>
                <w:sz w:val="24"/>
              </w:rPr>
              <w:t>充电柜为可移动式设计，采用静音减震万向轮，带刹车功能</w:t>
            </w:r>
            <w:r w:rsidRPr="00A043EF">
              <w:rPr>
                <w:kern w:val="0"/>
                <w:sz w:val="24"/>
              </w:rPr>
              <w:t xml:space="preserve">9. </w:t>
            </w:r>
            <w:r w:rsidRPr="00A043EF">
              <w:rPr>
                <w:kern w:val="0"/>
                <w:sz w:val="24"/>
              </w:rPr>
              <w:t>配有一体化电源管理系统</w:t>
            </w:r>
          </w:p>
        </w:tc>
        <w:tc>
          <w:tcPr>
            <w:tcW w:w="251" w:type="pct"/>
            <w:shd w:val="clear" w:color="000000" w:fill="FFFFFF"/>
            <w:vAlign w:val="center"/>
            <w:hideMark/>
          </w:tcPr>
          <w:p w14:paraId="125842CC"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5F073A1D" w14:textId="77777777" w:rsidR="00C24432" w:rsidRPr="00A043EF" w:rsidRDefault="00C24432" w:rsidP="003F3B50">
            <w:pPr>
              <w:widowControl/>
              <w:spacing w:line="360" w:lineRule="auto"/>
              <w:jc w:val="center"/>
              <w:rPr>
                <w:kern w:val="0"/>
                <w:sz w:val="24"/>
              </w:rPr>
            </w:pPr>
            <w:proofErr w:type="gramStart"/>
            <w:r w:rsidRPr="00A043EF">
              <w:rPr>
                <w:kern w:val="0"/>
                <w:sz w:val="24"/>
              </w:rPr>
              <w:t>个</w:t>
            </w:r>
            <w:proofErr w:type="gramEnd"/>
          </w:p>
        </w:tc>
      </w:tr>
      <w:tr w:rsidR="00C24432" w:rsidRPr="00A043EF" w14:paraId="4BAF5F53" w14:textId="77777777" w:rsidTr="003F3B50">
        <w:trPr>
          <w:trHeight w:val="510"/>
        </w:trPr>
        <w:tc>
          <w:tcPr>
            <w:tcW w:w="317" w:type="pct"/>
            <w:shd w:val="clear" w:color="000000" w:fill="FFFFFF"/>
            <w:vAlign w:val="center"/>
            <w:hideMark/>
          </w:tcPr>
          <w:p w14:paraId="394D05A1" w14:textId="77777777" w:rsidR="00C24432" w:rsidRPr="00A043EF" w:rsidRDefault="00C24432" w:rsidP="003F3B50">
            <w:pPr>
              <w:widowControl/>
              <w:spacing w:line="360" w:lineRule="auto"/>
              <w:jc w:val="center"/>
              <w:rPr>
                <w:kern w:val="0"/>
                <w:sz w:val="24"/>
              </w:rPr>
            </w:pPr>
            <w:r w:rsidRPr="00A043EF">
              <w:rPr>
                <w:kern w:val="0"/>
                <w:sz w:val="24"/>
              </w:rPr>
              <w:lastRenderedPageBreak/>
              <w:t>9</w:t>
            </w:r>
          </w:p>
        </w:tc>
        <w:tc>
          <w:tcPr>
            <w:tcW w:w="917" w:type="pct"/>
            <w:shd w:val="clear" w:color="000000" w:fill="FFFFFF"/>
            <w:vAlign w:val="center"/>
            <w:hideMark/>
          </w:tcPr>
          <w:p w14:paraId="5ADDCABA" w14:textId="77777777" w:rsidR="00C24432" w:rsidRPr="00A043EF" w:rsidRDefault="00C24432" w:rsidP="003F3B50">
            <w:pPr>
              <w:widowControl/>
              <w:spacing w:line="360" w:lineRule="auto"/>
              <w:jc w:val="center"/>
              <w:rPr>
                <w:kern w:val="0"/>
                <w:sz w:val="24"/>
              </w:rPr>
            </w:pPr>
            <w:r w:rsidRPr="00A043EF">
              <w:rPr>
                <w:kern w:val="0"/>
                <w:sz w:val="24"/>
              </w:rPr>
              <w:t>设备机柜</w:t>
            </w:r>
          </w:p>
        </w:tc>
        <w:tc>
          <w:tcPr>
            <w:tcW w:w="3264" w:type="pct"/>
            <w:shd w:val="clear" w:color="000000" w:fill="FFFFFF"/>
            <w:vAlign w:val="center"/>
            <w:hideMark/>
          </w:tcPr>
          <w:p w14:paraId="09B7283A" w14:textId="77777777" w:rsidR="00C24432" w:rsidRPr="00A043EF" w:rsidRDefault="00C24432" w:rsidP="003F3B50">
            <w:pPr>
              <w:widowControl/>
              <w:spacing w:line="360" w:lineRule="auto"/>
              <w:jc w:val="left"/>
              <w:rPr>
                <w:kern w:val="0"/>
                <w:sz w:val="24"/>
              </w:rPr>
            </w:pPr>
            <w:r w:rsidRPr="00A043EF">
              <w:rPr>
                <w:kern w:val="0"/>
                <w:sz w:val="24"/>
              </w:rPr>
              <w:t>22U</w:t>
            </w:r>
            <w:r w:rsidRPr="00A043EF">
              <w:rPr>
                <w:kern w:val="0"/>
                <w:sz w:val="24"/>
              </w:rPr>
              <w:t>豪华落地机柜用于微云服务器、导播主机、无线</w:t>
            </w:r>
            <w:r w:rsidRPr="00A043EF">
              <w:rPr>
                <w:kern w:val="0"/>
                <w:sz w:val="24"/>
              </w:rPr>
              <w:t>AP</w:t>
            </w:r>
            <w:r w:rsidRPr="00A043EF">
              <w:rPr>
                <w:kern w:val="0"/>
                <w:sz w:val="24"/>
              </w:rPr>
              <w:t>等（多托板）</w:t>
            </w:r>
          </w:p>
        </w:tc>
        <w:tc>
          <w:tcPr>
            <w:tcW w:w="251" w:type="pct"/>
            <w:shd w:val="clear" w:color="000000" w:fill="FFFFFF"/>
            <w:vAlign w:val="center"/>
            <w:hideMark/>
          </w:tcPr>
          <w:p w14:paraId="528EE6B3"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4F35529E" w14:textId="77777777" w:rsidR="00C24432" w:rsidRPr="00A043EF" w:rsidRDefault="00C24432" w:rsidP="003F3B50">
            <w:pPr>
              <w:widowControl/>
              <w:spacing w:line="360" w:lineRule="auto"/>
              <w:jc w:val="center"/>
              <w:rPr>
                <w:kern w:val="0"/>
                <w:sz w:val="24"/>
              </w:rPr>
            </w:pPr>
            <w:proofErr w:type="gramStart"/>
            <w:r w:rsidRPr="00A043EF">
              <w:rPr>
                <w:kern w:val="0"/>
                <w:sz w:val="24"/>
              </w:rPr>
              <w:t>个</w:t>
            </w:r>
            <w:proofErr w:type="gramEnd"/>
          </w:p>
        </w:tc>
      </w:tr>
      <w:tr w:rsidR="00C24432" w:rsidRPr="00A043EF" w14:paraId="35E1A43E" w14:textId="77777777" w:rsidTr="003F3B50">
        <w:trPr>
          <w:trHeight w:val="510"/>
        </w:trPr>
        <w:tc>
          <w:tcPr>
            <w:tcW w:w="317" w:type="pct"/>
            <w:shd w:val="clear" w:color="000000" w:fill="FFFFFF"/>
            <w:vAlign w:val="center"/>
            <w:hideMark/>
          </w:tcPr>
          <w:p w14:paraId="21E8CA85" w14:textId="77777777" w:rsidR="00C24432" w:rsidRPr="00A043EF" w:rsidRDefault="00C24432" w:rsidP="003F3B50">
            <w:pPr>
              <w:widowControl/>
              <w:spacing w:line="360" w:lineRule="auto"/>
              <w:jc w:val="center"/>
              <w:rPr>
                <w:kern w:val="0"/>
                <w:sz w:val="24"/>
              </w:rPr>
            </w:pPr>
            <w:r w:rsidRPr="00A043EF">
              <w:rPr>
                <w:kern w:val="0"/>
                <w:sz w:val="24"/>
              </w:rPr>
              <w:t>10</w:t>
            </w:r>
          </w:p>
        </w:tc>
        <w:tc>
          <w:tcPr>
            <w:tcW w:w="917" w:type="pct"/>
            <w:shd w:val="clear" w:color="000000" w:fill="FFFFFF"/>
            <w:vAlign w:val="center"/>
            <w:hideMark/>
          </w:tcPr>
          <w:p w14:paraId="7AAE2236" w14:textId="77777777" w:rsidR="00C24432" w:rsidRPr="00A043EF" w:rsidRDefault="00C24432" w:rsidP="003F3B50">
            <w:pPr>
              <w:widowControl/>
              <w:spacing w:line="360" w:lineRule="auto"/>
              <w:jc w:val="center"/>
              <w:rPr>
                <w:kern w:val="0"/>
                <w:sz w:val="24"/>
              </w:rPr>
            </w:pPr>
            <w:r w:rsidRPr="00A043EF">
              <w:rPr>
                <w:kern w:val="0"/>
                <w:sz w:val="24"/>
              </w:rPr>
              <w:t>电脑桌椅</w:t>
            </w:r>
          </w:p>
        </w:tc>
        <w:tc>
          <w:tcPr>
            <w:tcW w:w="3264" w:type="pct"/>
            <w:shd w:val="clear" w:color="000000" w:fill="FFFFFF"/>
            <w:vAlign w:val="center"/>
            <w:hideMark/>
          </w:tcPr>
          <w:p w14:paraId="05635FEA" w14:textId="77777777" w:rsidR="00C24432" w:rsidRPr="00A043EF" w:rsidRDefault="00C24432" w:rsidP="003F3B50">
            <w:pPr>
              <w:widowControl/>
              <w:spacing w:line="360" w:lineRule="auto"/>
              <w:jc w:val="left"/>
              <w:rPr>
                <w:kern w:val="0"/>
                <w:sz w:val="24"/>
              </w:rPr>
            </w:pPr>
            <w:r w:rsidRPr="00A043EF">
              <w:rPr>
                <w:kern w:val="0"/>
                <w:sz w:val="24"/>
              </w:rPr>
              <w:t>用于控制室教师电脑，尺寸规格面议。</w:t>
            </w:r>
          </w:p>
        </w:tc>
        <w:tc>
          <w:tcPr>
            <w:tcW w:w="251" w:type="pct"/>
            <w:shd w:val="clear" w:color="000000" w:fill="FFFFFF"/>
            <w:vAlign w:val="center"/>
            <w:hideMark/>
          </w:tcPr>
          <w:p w14:paraId="506355DE"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0DE218E4"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794615C7" w14:textId="77777777" w:rsidTr="003F3B50">
        <w:trPr>
          <w:trHeight w:val="510"/>
        </w:trPr>
        <w:tc>
          <w:tcPr>
            <w:tcW w:w="5000" w:type="pct"/>
            <w:gridSpan w:val="5"/>
            <w:shd w:val="clear" w:color="000000" w:fill="FFFFFF"/>
            <w:vAlign w:val="center"/>
            <w:hideMark/>
          </w:tcPr>
          <w:p w14:paraId="2C66A7F4" w14:textId="77777777" w:rsidR="00C24432" w:rsidRPr="00A043EF" w:rsidRDefault="00C24432" w:rsidP="003F3B50">
            <w:pPr>
              <w:widowControl/>
              <w:spacing w:line="360" w:lineRule="auto"/>
              <w:jc w:val="left"/>
              <w:rPr>
                <w:b/>
                <w:bCs/>
                <w:kern w:val="0"/>
                <w:sz w:val="24"/>
              </w:rPr>
            </w:pPr>
            <w:r w:rsidRPr="00A043EF">
              <w:rPr>
                <w:b/>
                <w:bCs/>
                <w:kern w:val="0"/>
                <w:sz w:val="24"/>
              </w:rPr>
              <w:t>三</w:t>
            </w:r>
            <w:r w:rsidRPr="00A043EF">
              <w:rPr>
                <w:b/>
                <w:bCs/>
                <w:kern w:val="0"/>
                <w:sz w:val="24"/>
              </w:rPr>
              <w:t>.</w:t>
            </w:r>
            <w:r w:rsidRPr="00A043EF">
              <w:rPr>
                <w:b/>
                <w:bCs/>
                <w:kern w:val="0"/>
                <w:sz w:val="24"/>
              </w:rPr>
              <w:t>常态化互动录播：</w:t>
            </w:r>
          </w:p>
        </w:tc>
      </w:tr>
      <w:tr w:rsidR="00C24432" w:rsidRPr="00A043EF" w14:paraId="7B09554E" w14:textId="77777777" w:rsidTr="003F3B50">
        <w:trPr>
          <w:trHeight w:val="510"/>
        </w:trPr>
        <w:tc>
          <w:tcPr>
            <w:tcW w:w="317" w:type="pct"/>
            <w:shd w:val="clear" w:color="000000" w:fill="FFFFFF"/>
            <w:vAlign w:val="center"/>
            <w:hideMark/>
          </w:tcPr>
          <w:p w14:paraId="10BE60D7" w14:textId="77777777" w:rsidR="00C24432" w:rsidRPr="00A043EF" w:rsidRDefault="00C24432" w:rsidP="003F3B50">
            <w:pPr>
              <w:widowControl/>
              <w:spacing w:line="360" w:lineRule="auto"/>
              <w:jc w:val="center"/>
              <w:rPr>
                <w:kern w:val="0"/>
                <w:sz w:val="24"/>
              </w:rPr>
            </w:pPr>
            <w:r w:rsidRPr="00A043EF">
              <w:rPr>
                <w:kern w:val="0"/>
                <w:sz w:val="24"/>
              </w:rPr>
              <w:t>1</w:t>
            </w:r>
          </w:p>
        </w:tc>
        <w:tc>
          <w:tcPr>
            <w:tcW w:w="917" w:type="pct"/>
            <w:shd w:val="clear" w:color="000000" w:fill="FFFFFF"/>
            <w:vAlign w:val="center"/>
            <w:hideMark/>
          </w:tcPr>
          <w:p w14:paraId="7295E128" w14:textId="77777777" w:rsidR="00C24432" w:rsidRPr="00A043EF" w:rsidRDefault="00C24432" w:rsidP="003F3B50">
            <w:pPr>
              <w:widowControl/>
              <w:spacing w:line="360" w:lineRule="auto"/>
              <w:jc w:val="center"/>
              <w:rPr>
                <w:kern w:val="0"/>
                <w:sz w:val="24"/>
              </w:rPr>
            </w:pPr>
            <w:r w:rsidRPr="00A043EF">
              <w:rPr>
                <w:kern w:val="0"/>
                <w:sz w:val="24"/>
              </w:rPr>
              <w:t>录播主机</w:t>
            </w:r>
          </w:p>
        </w:tc>
        <w:tc>
          <w:tcPr>
            <w:tcW w:w="3264" w:type="pct"/>
            <w:shd w:val="clear" w:color="000000" w:fill="FFFFFF"/>
            <w:vAlign w:val="center"/>
            <w:hideMark/>
          </w:tcPr>
          <w:p w14:paraId="7AEBBF8D" w14:textId="77777777" w:rsidR="00C24432" w:rsidRPr="00A043EF" w:rsidRDefault="00C24432" w:rsidP="003F3B50">
            <w:pPr>
              <w:widowControl/>
              <w:spacing w:line="360" w:lineRule="auto"/>
              <w:jc w:val="left"/>
              <w:rPr>
                <w:kern w:val="0"/>
                <w:sz w:val="24"/>
              </w:rPr>
            </w:pPr>
            <w:r w:rsidRPr="00A043EF">
              <w:rPr>
                <w:kern w:val="0"/>
                <w:sz w:val="24"/>
              </w:rPr>
              <w:t xml:space="preserve">1. </w:t>
            </w:r>
            <w:r w:rsidRPr="00A043EF">
              <w:rPr>
                <w:kern w:val="0"/>
                <w:sz w:val="24"/>
              </w:rPr>
              <w:t>录播主机须采用嵌入式架构设计，</w:t>
            </w:r>
            <w:r w:rsidRPr="00A043EF">
              <w:rPr>
                <w:kern w:val="0"/>
                <w:sz w:val="24"/>
              </w:rPr>
              <w:t xml:space="preserve"> ARM </w:t>
            </w:r>
            <w:r w:rsidRPr="00A043EF">
              <w:rPr>
                <w:kern w:val="0"/>
                <w:sz w:val="24"/>
              </w:rPr>
              <w:t>双核处理器</w:t>
            </w:r>
            <w:r w:rsidRPr="00A043EF">
              <w:rPr>
                <w:kern w:val="0"/>
                <w:sz w:val="24"/>
              </w:rPr>
              <w:t xml:space="preserve"> Linux</w:t>
            </w:r>
            <w:r w:rsidRPr="00A043EF">
              <w:rPr>
                <w:kern w:val="0"/>
                <w:sz w:val="24"/>
              </w:rPr>
              <w:t>系统，整机静音、无风扇。</w:t>
            </w:r>
          </w:p>
          <w:p w14:paraId="41208686"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整机无需配合编码盒使用，录制、导播、互动、管理、存储、音视频的编解码等功能都集成在一台主机内。</w:t>
            </w:r>
          </w:p>
          <w:p w14:paraId="17D597BA" w14:textId="77777777" w:rsidR="00C24432" w:rsidRPr="00A043EF" w:rsidRDefault="00C24432" w:rsidP="003F3B50">
            <w:pPr>
              <w:widowControl/>
              <w:spacing w:line="360" w:lineRule="auto"/>
              <w:jc w:val="left"/>
              <w:rPr>
                <w:kern w:val="0"/>
                <w:sz w:val="24"/>
              </w:rPr>
            </w:pPr>
            <w:r w:rsidRPr="00A043EF">
              <w:rPr>
                <w:kern w:val="0"/>
                <w:sz w:val="24"/>
              </w:rPr>
              <w:t>3.</w:t>
            </w:r>
            <w:r w:rsidRPr="00A043EF">
              <w:rPr>
                <w:kern w:val="0"/>
                <w:sz w:val="24"/>
              </w:rPr>
              <w:t>全金属外壳，录播主机与高清液晶触控屏一体化设计，非</w:t>
            </w:r>
            <w:proofErr w:type="gramStart"/>
            <w:r w:rsidRPr="00A043EF">
              <w:rPr>
                <w:kern w:val="0"/>
                <w:sz w:val="24"/>
              </w:rPr>
              <w:t>外接触控</w:t>
            </w:r>
            <w:proofErr w:type="gramEnd"/>
            <w:r w:rsidRPr="00A043EF">
              <w:rPr>
                <w:kern w:val="0"/>
                <w:sz w:val="24"/>
              </w:rPr>
              <w:t>屏。</w:t>
            </w:r>
          </w:p>
          <w:p w14:paraId="782A7443" w14:textId="77777777" w:rsidR="00C24432" w:rsidRPr="00A043EF" w:rsidRDefault="00C24432" w:rsidP="003F3B50">
            <w:pPr>
              <w:widowControl/>
              <w:spacing w:line="360" w:lineRule="auto"/>
              <w:jc w:val="left"/>
              <w:rPr>
                <w:kern w:val="0"/>
                <w:sz w:val="24"/>
              </w:rPr>
            </w:pPr>
            <w:r w:rsidRPr="00A043EF">
              <w:rPr>
                <w:kern w:val="0"/>
                <w:sz w:val="24"/>
              </w:rPr>
              <w:t>4.</w:t>
            </w:r>
            <w:r w:rsidRPr="00A043EF">
              <w:rPr>
                <w:kern w:val="0"/>
                <w:sz w:val="24"/>
              </w:rPr>
              <w:t>高清液晶触控屏幕尺寸不小于</w:t>
            </w:r>
            <w:r w:rsidRPr="00A043EF">
              <w:rPr>
                <w:kern w:val="0"/>
                <w:sz w:val="24"/>
              </w:rPr>
              <w:t>15</w:t>
            </w:r>
            <w:r w:rsidRPr="00A043EF">
              <w:rPr>
                <w:kern w:val="0"/>
                <w:sz w:val="24"/>
              </w:rPr>
              <w:t>英寸，通过触控屏可</w:t>
            </w:r>
            <w:proofErr w:type="gramStart"/>
            <w:r w:rsidRPr="00A043EF">
              <w:rPr>
                <w:kern w:val="0"/>
                <w:sz w:val="24"/>
              </w:rPr>
              <w:t>直接预监到</w:t>
            </w:r>
            <w:proofErr w:type="gramEnd"/>
            <w:r w:rsidRPr="00A043EF">
              <w:rPr>
                <w:kern w:val="0"/>
                <w:sz w:val="24"/>
              </w:rPr>
              <w:t>导播画面。</w:t>
            </w:r>
          </w:p>
          <w:p w14:paraId="0FBB294D" w14:textId="77777777" w:rsidR="00C24432" w:rsidRPr="00A043EF" w:rsidRDefault="00C24432" w:rsidP="003F3B50">
            <w:pPr>
              <w:widowControl/>
              <w:spacing w:line="360" w:lineRule="auto"/>
              <w:jc w:val="left"/>
              <w:rPr>
                <w:kern w:val="0"/>
                <w:sz w:val="24"/>
              </w:rPr>
            </w:pPr>
            <w:r w:rsidRPr="00A043EF">
              <w:rPr>
                <w:kern w:val="0"/>
                <w:sz w:val="24"/>
              </w:rPr>
              <w:t>5.</w:t>
            </w:r>
            <w:r w:rsidRPr="00A043EF">
              <w:rPr>
                <w:kern w:val="0"/>
                <w:sz w:val="24"/>
              </w:rPr>
              <w:t>录播主机具有防光干扰性，在</w:t>
            </w:r>
            <w:r w:rsidRPr="00A043EF">
              <w:rPr>
                <w:kern w:val="0"/>
                <w:sz w:val="24"/>
              </w:rPr>
              <w:t>88K Lux</w:t>
            </w:r>
            <w:r w:rsidRPr="00A043EF">
              <w:rPr>
                <w:kern w:val="0"/>
                <w:sz w:val="24"/>
              </w:rPr>
              <w:t>光照时，产品触</w:t>
            </w:r>
            <w:proofErr w:type="gramStart"/>
            <w:r w:rsidRPr="00A043EF">
              <w:rPr>
                <w:kern w:val="0"/>
                <w:sz w:val="24"/>
              </w:rPr>
              <w:t>控功能</w:t>
            </w:r>
            <w:proofErr w:type="gramEnd"/>
            <w:r w:rsidRPr="00A043EF">
              <w:rPr>
                <w:kern w:val="0"/>
                <w:sz w:val="24"/>
              </w:rPr>
              <w:t>正常。</w:t>
            </w:r>
          </w:p>
          <w:p w14:paraId="1A2C254C" w14:textId="77777777" w:rsidR="00C24432" w:rsidRPr="00A043EF" w:rsidRDefault="00C24432" w:rsidP="003F3B50">
            <w:pPr>
              <w:widowControl/>
              <w:spacing w:line="360" w:lineRule="auto"/>
              <w:jc w:val="left"/>
              <w:rPr>
                <w:kern w:val="0"/>
                <w:sz w:val="24"/>
              </w:rPr>
            </w:pPr>
            <w:r w:rsidRPr="00A043EF">
              <w:rPr>
                <w:kern w:val="0"/>
                <w:sz w:val="24"/>
              </w:rPr>
              <w:t>6.</w:t>
            </w:r>
            <w:r w:rsidRPr="00A043EF">
              <w:rPr>
                <w:kern w:val="0"/>
                <w:sz w:val="24"/>
              </w:rPr>
              <w:t>整机屏幕要求加装不小于</w:t>
            </w:r>
            <w:r w:rsidRPr="00A043EF">
              <w:rPr>
                <w:kern w:val="0"/>
                <w:sz w:val="24"/>
              </w:rPr>
              <w:t>2mm</w:t>
            </w:r>
            <w:r w:rsidRPr="00A043EF">
              <w:rPr>
                <w:kern w:val="0"/>
                <w:sz w:val="24"/>
              </w:rPr>
              <w:t>厚的钢化玻璃，防止刮花。</w:t>
            </w:r>
          </w:p>
          <w:p w14:paraId="2A9FA289" w14:textId="77777777" w:rsidR="00C24432" w:rsidRPr="00A043EF" w:rsidRDefault="00C24432" w:rsidP="003F3B50">
            <w:pPr>
              <w:widowControl/>
              <w:spacing w:line="360" w:lineRule="auto"/>
              <w:jc w:val="left"/>
              <w:rPr>
                <w:kern w:val="0"/>
                <w:sz w:val="24"/>
              </w:rPr>
            </w:pPr>
            <w:r w:rsidRPr="00A043EF">
              <w:rPr>
                <w:kern w:val="0"/>
                <w:sz w:val="24"/>
              </w:rPr>
              <w:t>7.</w:t>
            </w:r>
            <w:r w:rsidRPr="00A043EF">
              <w:rPr>
                <w:kern w:val="0"/>
                <w:sz w:val="24"/>
              </w:rPr>
              <w:t>书写屏幕表面硬度：物理钢化玻璃</w:t>
            </w:r>
            <w:r w:rsidRPr="00A043EF">
              <w:rPr>
                <w:kern w:val="0"/>
                <w:sz w:val="24"/>
              </w:rPr>
              <w:t>≥6H</w:t>
            </w:r>
          </w:p>
          <w:p w14:paraId="492B3803" w14:textId="77777777" w:rsidR="00C24432" w:rsidRPr="00A043EF" w:rsidRDefault="00C24432" w:rsidP="003F3B50">
            <w:pPr>
              <w:widowControl/>
              <w:spacing w:line="360" w:lineRule="auto"/>
              <w:jc w:val="left"/>
              <w:rPr>
                <w:kern w:val="0"/>
                <w:sz w:val="24"/>
              </w:rPr>
            </w:pPr>
            <w:r w:rsidRPr="00A043EF">
              <w:rPr>
                <w:kern w:val="0"/>
                <w:sz w:val="24"/>
              </w:rPr>
              <w:t xml:space="preserve">8. </w:t>
            </w:r>
            <w:r w:rsidRPr="00A043EF">
              <w:rPr>
                <w:kern w:val="0"/>
                <w:sz w:val="24"/>
              </w:rPr>
              <w:t>整机接口</w:t>
            </w:r>
            <w:r w:rsidRPr="00A043EF">
              <w:rPr>
                <w:kern w:val="0"/>
                <w:sz w:val="24"/>
              </w:rPr>
              <w:t>:≥2</w:t>
            </w:r>
            <w:r w:rsidRPr="00A043EF">
              <w:rPr>
                <w:kern w:val="0"/>
                <w:sz w:val="24"/>
              </w:rPr>
              <w:t>路</w:t>
            </w:r>
            <w:r w:rsidRPr="00A043EF">
              <w:rPr>
                <w:kern w:val="0"/>
                <w:sz w:val="24"/>
              </w:rPr>
              <w:t>Line in</w:t>
            </w:r>
            <w:r w:rsidRPr="00A043EF">
              <w:rPr>
                <w:kern w:val="0"/>
                <w:sz w:val="24"/>
              </w:rPr>
              <w:t>；</w:t>
            </w:r>
            <w:r w:rsidRPr="00A043EF">
              <w:rPr>
                <w:kern w:val="0"/>
                <w:sz w:val="24"/>
              </w:rPr>
              <w:t>≥1</w:t>
            </w:r>
            <w:r w:rsidRPr="00A043EF">
              <w:rPr>
                <w:kern w:val="0"/>
                <w:sz w:val="24"/>
              </w:rPr>
              <w:t>路</w:t>
            </w:r>
            <w:r w:rsidRPr="00A043EF">
              <w:rPr>
                <w:kern w:val="0"/>
                <w:sz w:val="24"/>
              </w:rPr>
              <w:t>Line out</w:t>
            </w:r>
            <w:r w:rsidRPr="00A043EF">
              <w:rPr>
                <w:kern w:val="0"/>
                <w:sz w:val="24"/>
              </w:rPr>
              <w:t>；</w:t>
            </w:r>
            <w:r w:rsidRPr="00A043EF">
              <w:rPr>
                <w:kern w:val="0"/>
                <w:sz w:val="24"/>
              </w:rPr>
              <w:t xml:space="preserve"> ≥5</w:t>
            </w:r>
            <w:r w:rsidRPr="00A043EF">
              <w:rPr>
                <w:kern w:val="0"/>
                <w:sz w:val="24"/>
              </w:rPr>
              <w:t>路</w:t>
            </w:r>
            <w:r w:rsidRPr="00A043EF">
              <w:rPr>
                <w:kern w:val="0"/>
                <w:sz w:val="24"/>
              </w:rPr>
              <w:t>RJ45</w:t>
            </w:r>
            <w:r w:rsidRPr="00A043EF">
              <w:rPr>
                <w:kern w:val="0"/>
                <w:sz w:val="24"/>
              </w:rPr>
              <w:t>；</w:t>
            </w:r>
            <w:r w:rsidRPr="00A043EF">
              <w:rPr>
                <w:kern w:val="0"/>
                <w:sz w:val="24"/>
              </w:rPr>
              <w:t>≥1</w:t>
            </w:r>
            <w:r w:rsidRPr="00A043EF">
              <w:rPr>
                <w:kern w:val="0"/>
                <w:sz w:val="24"/>
              </w:rPr>
              <w:t>路</w:t>
            </w:r>
            <w:r w:rsidRPr="00A043EF">
              <w:rPr>
                <w:kern w:val="0"/>
                <w:sz w:val="24"/>
              </w:rPr>
              <w:t>HDMI in</w:t>
            </w:r>
            <w:r w:rsidRPr="00A043EF">
              <w:rPr>
                <w:kern w:val="0"/>
                <w:sz w:val="24"/>
              </w:rPr>
              <w:t>；</w:t>
            </w:r>
            <w:r w:rsidRPr="00A043EF">
              <w:rPr>
                <w:kern w:val="0"/>
                <w:sz w:val="24"/>
              </w:rPr>
              <w:t>≥1</w:t>
            </w:r>
            <w:r w:rsidRPr="00A043EF">
              <w:rPr>
                <w:kern w:val="0"/>
                <w:sz w:val="24"/>
              </w:rPr>
              <w:t>路</w:t>
            </w:r>
            <w:r w:rsidRPr="00A043EF">
              <w:rPr>
                <w:kern w:val="0"/>
                <w:sz w:val="24"/>
              </w:rPr>
              <w:t>HDMI out</w:t>
            </w:r>
            <w:r w:rsidRPr="00A043EF">
              <w:rPr>
                <w:kern w:val="0"/>
                <w:sz w:val="24"/>
              </w:rPr>
              <w:t>；</w:t>
            </w:r>
            <w:r w:rsidRPr="00A043EF">
              <w:rPr>
                <w:kern w:val="0"/>
                <w:sz w:val="24"/>
              </w:rPr>
              <w:t>≥2</w:t>
            </w:r>
            <w:r w:rsidRPr="00A043EF">
              <w:rPr>
                <w:kern w:val="0"/>
                <w:sz w:val="24"/>
              </w:rPr>
              <w:t>路</w:t>
            </w:r>
            <w:r w:rsidRPr="00A043EF">
              <w:rPr>
                <w:kern w:val="0"/>
                <w:sz w:val="24"/>
              </w:rPr>
              <w:t>USB</w:t>
            </w:r>
            <w:r w:rsidRPr="00A043EF">
              <w:rPr>
                <w:kern w:val="0"/>
                <w:sz w:val="24"/>
              </w:rPr>
              <w:t>接口，至少含有</w:t>
            </w:r>
            <w:r w:rsidRPr="00A043EF">
              <w:rPr>
                <w:kern w:val="0"/>
                <w:sz w:val="24"/>
              </w:rPr>
              <w:t>1</w:t>
            </w:r>
            <w:r w:rsidRPr="00A043EF">
              <w:rPr>
                <w:kern w:val="0"/>
                <w:sz w:val="24"/>
              </w:rPr>
              <w:t>路</w:t>
            </w:r>
            <w:r w:rsidRPr="00A043EF">
              <w:rPr>
                <w:kern w:val="0"/>
                <w:sz w:val="24"/>
              </w:rPr>
              <w:t>USB 3.0</w:t>
            </w:r>
            <w:r w:rsidRPr="00A043EF">
              <w:rPr>
                <w:kern w:val="0"/>
                <w:sz w:val="24"/>
              </w:rPr>
              <w:t>。</w:t>
            </w:r>
          </w:p>
          <w:p w14:paraId="1A10A78E" w14:textId="77777777" w:rsidR="00C24432" w:rsidRPr="00A043EF" w:rsidRDefault="00C24432" w:rsidP="003F3B50">
            <w:pPr>
              <w:widowControl/>
              <w:spacing w:line="360" w:lineRule="auto"/>
              <w:jc w:val="left"/>
              <w:rPr>
                <w:kern w:val="0"/>
                <w:sz w:val="24"/>
              </w:rPr>
            </w:pPr>
            <w:r w:rsidRPr="00A043EF">
              <w:rPr>
                <w:kern w:val="0"/>
                <w:sz w:val="24"/>
              </w:rPr>
              <w:t>9.</w:t>
            </w:r>
            <w:r w:rsidRPr="00A043EF">
              <w:rPr>
                <w:kern w:val="0"/>
                <w:sz w:val="24"/>
              </w:rPr>
              <w:t>整机至少有</w:t>
            </w:r>
            <w:r w:rsidRPr="00A043EF">
              <w:rPr>
                <w:kern w:val="0"/>
                <w:sz w:val="24"/>
              </w:rPr>
              <w:t>3</w:t>
            </w:r>
            <w:r w:rsidRPr="00A043EF">
              <w:rPr>
                <w:kern w:val="0"/>
                <w:sz w:val="24"/>
              </w:rPr>
              <w:t>路</w:t>
            </w:r>
            <w:r w:rsidRPr="00A043EF">
              <w:rPr>
                <w:kern w:val="0"/>
                <w:sz w:val="24"/>
              </w:rPr>
              <w:t>RJ45</w:t>
            </w:r>
            <w:r w:rsidRPr="00A043EF">
              <w:rPr>
                <w:kern w:val="0"/>
                <w:sz w:val="24"/>
              </w:rPr>
              <w:t>采用</w:t>
            </w:r>
            <w:r w:rsidRPr="00A043EF">
              <w:rPr>
                <w:kern w:val="0"/>
                <w:sz w:val="24"/>
              </w:rPr>
              <w:t>PoE</w:t>
            </w:r>
            <w:r w:rsidRPr="00A043EF">
              <w:rPr>
                <w:kern w:val="0"/>
                <w:sz w:val="24"/>
              </w:rPr>
              <w:t>供电，其中</w:t>
            </w:r>
            <w:r w:rsidRPr="00A043EF">
              <w:rPr>
                <w:kern w:val="0"/>
                <w:sz w:val="24"/>
              </w:rPr>
              <w:t>1</w:t>
            </w:r>
            <w:r w:rsidRPr="00A043EF">
              <w:rPr>
                <w:kern w:val="0"/>
                <w:sz w:val="24"/>
              </w:rPr>
              <w:t>路支持</w:t>
            </w:r>
            <w:r w:rsidRPr="00A043EF">
              <w:rPr>
                <w:kern w:val="0"/>
                <w:sz w:val="24"/>
              </w:rPr>
              <w:t xml:space="preserve"> MIC in</w:t>
            </w:r>
            <w:r w:rsidRPr="00A043EF">
              <w:rPr>
                <w:kern w:val="0"/>
                <w:sz w:val="24"/>
              </w:rPr>
              <w:t>。</w:t>
            </w:r>
            <w:r w:rsidRPr="00A043EF">
              <w:rPr>
                <w:kern w:val="0"/>
                <w:sz w:val="24"/>
              </w:rPr>
              <w:t>10) MIC IN</w:t>
            </w:r>
            <w:r w:rsidRPr="00A043EF">
              <w:rPr>
                <w:kern w:val="0"/>
                <w:sz w:val="24"/>
              </w:rPr>
              <w:t>接口采用</w:t>
            </w:r>
            <w:r w:rsidRPr="00A043EF">
              <w:rPr>
                <w:kern w:val="0"/>
                <w:sz w:val="24"/>
              </w:rPr>
              <w:t>POE</w:t>
            </w:r>
            <w:r w:rsidRPr="00A043EF">
              <w:rPr>
                <w:kern w:val="0"/>
                <w:sz w:val="24"/>
              </w:rPr>
              <w:t>网络接口，直接网线连接实现麦克风的音频传输及供电</w:t>
            </w:r>
          </w:p>
          <w:p w14:paraId="0BF8AB9C" w14:textId="77777777" w:rsidR="00C24432" w:rsidRPr="00A043EF" w:rsidRDefault="00C24432" w:rsidP="003F3B50">
            <w:pPr>
              <w:widowControl/>
              <w:spacing w:line="360" w:lineRule="auto"/>
              <w:jc w:val="left"/>
              <w:rPr>
                <w:kern w:val="0"/>
                <w:sz w:val="24"/>
              </w:rPr>
            </w:pPr>
            <w:r w:rsidRPr="00A043EF">
              <w:rPr>
                <w:kern w:val="0"/>
                <w:sz w:val="24"/>
              </w:rPr>
              <w:t>11.</w:t>
            </w:r>
            <w:r w:rsidRPr="00A043EF">
              <w:rPr>
                <w:kern w:val="0"/>
                <w:sz w:val="24"/>
              </w:rPr>
              <w:t>录播主机提供三合一按键，整机开机、关机和节能三键合一，操作便捷</w:t>
            </w:r>
          </w:p>
          <w:p w14:paraId="5DDC3BEA" w14:textId="77777777" w:rsidR="00C24432" w:rsidRPr="00A043EF" w:rsidRDefault="00C24432" w:rsidP="003F3B50">
            <w:pPr>
              <w:widowControl/>
              <w:spacing w:line="360" w:lineRule="auto"/>
              <w:jc w:val="left"/>
              <w:rPr>
                <w:kern w:val="0"/>
                <w:sz w:val="24"/>
              </w:rPr>
            </w:pPr>
            <w:r w:rsidRPr="00A043EF">
              <w:rPr>
                <w:kern w:val="0"/>
                <w:sz w:val="24"/>
              </w:rPr>
              <w:t>12.</w:t>
            </w:r>
            <w:r w:rsidRPr="00A043EF">
              <w:rPr>
                <w:kern w:val="0"/>
                <w:sz w:val="24"/>
              </w:rPr>
              <w:t>主机支持二</w:t>
            </w:r>
            <w:proofErr w:type="gramStart"/>
            <w:r w:rsidRPr="00A043EF">
              <w:rPr>
                <w:kern w:val="0"/>
                <w:sz w:val="24"/>
              </w:rPr>
              <w:t>维码扫码</w:t>
            </w:r>
            <w:proofErr w:type="gramEnd"/>
            <w:r w:rsidRPr="00A043EF">
              <w:rPr>
                <w:kern w:val="0"/>
                <w:sz w:val="24"/>
              </w:rPr>
              <w:t>登录：开机后屏幕自动锁定，同步生成二维码，教师可通过</w:t>
            </w:r>
            <w:proofErr w:type="gramStart"/>
            <w:r w:rsidRPr="00A043EF">
              <w:rPr>
                <w:kern w:val="0"/>
                <w:sz w:val="24"/>
              </w:rPr>
              <w:t>手机扫码解锁</w:t>
            </w:r>
            <w:proofErr w:type="gramEnd"/>
            <w:r w:rsidRPr="00A043EF">
              <w:rPr>
                <w:kern w:val="0"/>
                <w:sz w:val="24"/>
              </w:rPr>
              <w:t>并进行登录使用，防止无关人员随意操作。</w:t>
            </w:r>
          </w:p>
          <w:p w14:paraId="64F35B58" w14:textId="77777777" w:rsidR="00C24432" w:rsidRPr="00A043EF" w:rsidRDefault="00C24432" w:rsidP="003F3B50">
            <w:pPr>
              <w:widowControl/>
              <w:spacing w:line="360" w:lineRule="auto"/>
              <w:jc w:val="left"/>
              <w:rPr>
                <w:kern w:val="0"/>
                <w:sz w:val="24"/>
              </w:rPr>
            </w:pPr>
            <w:r w:rsidRPr="00A043EF">
              <w:rPr>
                <w:kern w:val="0"/>
                <w:sz w:val="24"/>
              </w:rPr>
              <w:lastRenderedPageBreak/>
              <w:t>13.</w:t>
            </w:r>
            <w:r w:rsidRPr="00A043EF">
              <w:rPr>
                <w:kern w:val="0"/>
                <w:sz w:val="24"/>
              </w:rPr>
              <w:t>音频混音功能：支持网络</w:t>
            </w:r>
            <w:r w:rsidRPr="00A043EF">
              <w:rPr>
                <w:kern w:val="0"/>
                <w:sz w:val="24"/>
              </w:rPr>
              <w:t>MIC IN</w:t>
            </w:r>
            <w:r w:rsidRPr="00A043EF">
              <w:rPr>
                <w:kern w:val="0"/>
                <w:sz w:val="24"/>
              </w:rPr>
              <w:t>、</w:t>
            </w:r>
            <w:r w:rsidRPr="00A043EF">
              <w:rPr>
                <w:kern w:val="0"/>
                <w:sz w:val="24"/>
              </w:rPr>
              <w:t>LINE IN</w:t>
            </w:r>
            <w:r w:rsidRPr="00A043EF">
              <w:rPr>
                <w:kern w:val="0"/>
                <w:sz w:val="24"/>
              </w:rPr>
              <w:t>、</w:t>
            </w:r>
            <w:r w:rsidRPr="00A043EF">
              <w:rPr>
                <w:kern w:val="0"/>
                <w:sz w:val="24"/>
              </w:rPr>
              <w:t>HDMI IN</w:t>
            </w:r>
            <w:r w:rsidRPr="00A043EF">
              <w:rPr>
                <w:kern w:val="0"/>
                <w:sz w:val="24"/>
              </w:rPr>
              <w:t>的音频混音功能</w:t>
            </w:r>
          </w:p>
          <w:p w14:paraId="670428EA" w14:textId="77777777" w:rsidR="00C24432" w:rsidRPr="00A043EF" w:rsidRDefault="00C24432" w:rsidP="003F3B50">
            <w:pPr>
              <w:widowControl/>
              <w:spacing w:line="360" w:lineRule="auto"/>
              <w:jc w:val="left"/>
              <w:rPr>
                <w:kern w:val="0"/>
                <w:sz w:val="24"/>
              </w:rPr>
            </w:pPr>
            <w:r w:rsidRPr="00A043EF">
              <w:rPr>
                <w:kern w:val="0"/>
                <w:sz w:val="24"/>
              </w:rPr>
              <w:t>14.</w:t>
            </w:r>
            <w:r w:rsidRPr="00A043EF">
              <w:rPr>
                <w:kern w:val="0"/>
                <w:sz w:val="24"/>
              </w:rPr>
              <w:t>录播主机硬盘存储不小于</w:t>
            </w:r>
            <w:r w:rsidRPr="00A043EF">
              <w:rPr>
                <w:kern w:val="0"/>
                <w:sz w:val="24"/>
              </w:rPr>
              <w:t>1T</w:t>
            </w:r>
            <w:r w:rsidRPr="00A043EF">
              <w:rPr>
                <w:kern w:val="0"/>
                <w:sz w:val="24"/>
              </w:rPr>
              <w:t>，系统内存不小于</w:t>
            </w:r>
            <w:r w:rsidRPr="00A043EF">
              <w:rPr>
                <w:kern w:val="0"/>
                <w:sz w:val="24"/>
              </w:rPr>
              <w:t>2G</w:t>
            </w:r>
            <w:r w:rsidRPr="00A043EF">
              <w:rPr>
                <w:kern w:val="0"/>
                <w:sz w:val="24"/>
              </w:rPr>
              <w:t>。</w:t>
            </w:r>
            <w:r w:rsidRPr="00A043EF">
              <w:rPr>
                <w:kern w:val="0"/>
                <w:sz w:val="24"/>
              </w:rPr>
              <w:t>15.</w:t>
            </w:r>
            <w:r w:rsidRPr="00A043EF">
              <w:rPr>
                <w:kern w:val="0"/>
                <w:sz w:val="24"/>
              </w:rPr>
              <w:t>支持</w:t>
            </w:r>
            <w:r w:rsidRPr="00A043EF">
              <w:rPr>
                <w:kern w:val="0"/>
                <w:sz w:val="24"/>
              </w:rPr>
              <w:t>AC 220V</w:t>
            </w:r>
            <w:r w:rsidRPr="00A043EF">
              <w:rPr>
                <w:kern w:val="0"/>
                <w:sz w:val="24"/>
              </w:rPr>
              <w:t>供电，且在不小于</w:t>
            </w:r>
            <w:r w:rsidRPr="00A043EF">
              <w:rPr>
                <w:kern w:val="0"/>
                <w:sz w:val="24"/>
              </w:rPr>
              <w:t>220V±20%</w:t>
            </w:r>
            <w:r w:rsidRPr="00A043EF">
              <w:rPr>
                <w:kern w:val="0"/>
                <w:sz w:val="24"/>
              </w:rPr>
              <w:t>范围内变化时可以正常工作。</w:t>
            </w:r>
            <w:r w:rsidRPr="00A043EF">
              <w:rPr>
                <w:kern w:val="0"/>
                <w:sz w:val="24"/>
              </w:rPr>
              <w:t xml:space="preserve"> </w:t>
            </w:r>
          </w:p>
          <w:p w14:paraId="25A29311" w14:textId="77777777" w:rsidR="00C24432" w:rsidRPr="00A043EF" w:rsidRDefault="00C24432" w:rsidP="003F3B50">
            <w:pPr>
              <w:widowControl/>
              <w:spacing w:line="360" w:lineRule="auto"/>
              <w:jc w:val="left"/>
              <w:rPr>
                <w:kern w:val="0"/>
                <w:sz w:val="24"/>
              </w:rPr>
            </w:pPr>
            <w:r w:rsidRPr="00A043EF">
              <w:rPr>
                <w:kern w:val="0"/>
                <w:sz w:val="24"/>
              </w:rPr>
              <w:t xml:space="preserve">16. </w:t>
            </w:r>
            <w:r w:rsidRPr="00A043EF">
              <w:rPr>
                <w:kern w:val="0"/>
                <w:sz w:val="24"/>
              </w:rPr>
              <w:t>整机内置音箱，可直接在主机上进行音视频回放。</w:t>
            </w:r>
            <w:r w:rsidRPr="00A043EF">
              <w:rPr>
                <w:kern w:val="0"/>
                <w:sz w:val="24"/>
              </w:rPr>
              <w:t>17.</w:t>
            </w:r>
            <w:r w:rsidRPr="00A043EF">
              <w:rPr>
                <w:kern w:val="0"/>
                <w:sz w:val="24"/>
              </w:rPr>
              <w:t>整机自带双色呼吸灯，可实时反映设备工作状态。</w:t>
            </w:r>
          </w:p>
          <w:p w14:paraId="68F0C8E4" w14:textId="77777777" w:rsidR="00C24432" w:rsidRPr="00A043EF" w:rsidRDefault="00C24432" w:rsidP="003F3B50">
            <w:pPr>
              <w:widowControl/>
              <w:spacing w:line="360" w:lineRule="auto"/>
              <w:jc w:val="left"/>
              <w:rPr>
                <w:kern w:val="0"/>
                <w:sz w:val="24"/>
              </w:rPr>
            </w:pPr>
            <w:r w:rsidRPr="00A043EF">
              <w:rPr>
                <w:kern w:val="0"/>
                <w:sz w:val="24"/>
              </w:rPr>
              <w:t xml:space="preserve">18. </w:t>
            </w:r>
            <w:r w:rsidRPr="00A043EF">
              <w:rPr>
                <w:kern w:val="0"/>
                <w:sz w:val="24"/>
              </w:rPr>
              <w:t>防盗设计：整机自带防盗孔，进一步提升设备安全性。</w:t>
            </w:r>
          </w:p>
          <w:p w14:paraId="7857CB3C" w14:textId="77777777" w:rsidR="00C24432" w:rsidRPr="00A043EF" w:rsidRDefault="00C24432" w:rsidP="003F3B50">
            <w:pPr>
              <w:widowControl/>
              <w:spacing w:line="360" w:lineRule="auto"/>
              <w:jc w:val="left"/>
              <w:rPr>
                <w:kern w:val="0"/>
                <w:sz w:val="24"/>
              </w:rPr>
            </w:pPr>
            <w:r w:rsidRPr="00A043EF">
              <w:rPr>
                <w:kern w:val="0"/>
                <w:sz w:val="24"/>
              </w:rPr>
              <w:t>19.</w:t>
            </w:r>
            <w:r w:rsidRPr="00A043EF">
              <w:rPr>
                <w:kern w:val="0"/>
                <w:sz w:val="24"/>
              </w:rPr>
              <w:t>整机电源线上出并加盖挡线板防护，最大程度杜绝安全隐患。</w:t>
            </w:r>
          </w:p>
          <w:p w14:paraId="5B1CB907" w14:textId="77777777" w:rsidR="00C24432" w:rsidRPr="00A043EF" w:rsidRDefault="00C24432" w:rsidP="003F3B50">
            <w:pPr>
              <w:widowControl/>
              <w:spacing w:line="360" w:lineRule="auto"/>
              <w:jc w:val="left"/>
              <w:rPr>
                <w:kern w:val="0"/>
                <w:sz w:val="24"/>
              </w:rPr>
            </w:pPr>
            <w:r w:rsidRPr="00A043EF">
              <w:rPr>
                <w:kern w:val="0"/>
                <w:sz w:val="24"/>
              </w:rPr>
              <w:t>20.</w:t>
            </w:r>
            <w:r w:rsidRPr="00A043EF">
              <w:rPr>
                <w:kern w:val="0"/>
                <w:sz w:val="24"/>
              </w:rPr>
              <w:t>整机自带磁性吸附功能的挡线板，无需任何螺丝钉、转轴，即可完成固定。</w:t>
            </w:r>
          </w:p>
          <w:p w14:paraId="77F321AC" w14:textId="77777777" w:rsidR="00C24432" w:rsidRPr="00A043EF" w:rsidRDefault="00C24432" w:rsidP="003F3B50">
            <w:pPr>
              <w:widowControl/>
              <w:spacing w:line="360" w:lineRule="auto"/>
              <w:jc w:val="left"/>
              <w:rPr>
                <w:kern w:val="0"/>
                <w:sz w:val="24"/>
              </w:rPr>
            </w:pPr>
            <w:r w:rsidRPr="00A043EF">
              <w:rPr>
                <w:kern w:val="0"/>
                <w:sz w:val="24"/>
              </w:rPr>
              <w:t>21.</w:t>
            </w:r>
            <w:r w:rsidRPr="00A043EF">
              <w:rPr>
                <w:kern w:val="0"/>
                <w:sz w:val="24"/>
              </w:rPr>
              <w:t>整机支持无线麦克风连接，可对教师声音进行精准清晰录制。</w:t>
            </w:r>
          </w:p>
          <w:p w14:paraId="455FC569" w14:textId="77777777" w:rsidR="00C24432" w:rsidRPr="00A043EF" w:rsidRDefault="00C24432" w:rsidP="003F3B50">
            <w:pPr>
              <w:widowControl/>
              <w:spacing w:line="360" w:lineRule="auto"/>
              <w:jc w:val="left"/>
              <w:rPr>
                <w:kern w:val="0"/>
                <w:sz w:val="24"/>
              </w:rPr>
            </w:pPr>
            <w:r w:rsidRPr="00A043EF">
              <w:rPr>
                <w:kern w:val="0"/>
                <w:sz w:val="24"/>
              </w:rPr>
              <w:t>22.</w:t>
            </w:r>
            <w:r w:rsidRPr="00A043EF">
              <w:rPr>
                <w:kern w:val="0"/>
                <w:sz w:val="24"/>
              </w:rPr>
              <w:t>整机功耗</w:t>
            </w:r>
            <w:r w:rsidRPr="00A043EF">
              <w:rPr>
                <w:kern w:val="0"/>
                <w:sz w:val="24"/>
              </w:rPr>
              <w:t>≤60W</w:t>
            </w:r>
            <w:r w:rsidRPr="00A043EF">
              <w:rPr>
                <w:kern w:val="0"/>
                <w:sz w:val="24"/>
              </w:rPr>
              <w:t>。</w:t>
            </w:r>
          </w:p>
          <w:p w14:paraId="062525CA" w14:textId="77777777" w:rsidR="00C24432" w:rsidRPr="00A043EF" w:rsidRDefault="00C24432" w:rsidP="003F3B50">
            <w:pPr>
              <w:widowControl/>
              <w:spacing w:line="360" w:lineRule="auto"/>
              <w:jc w:val="left"/>
              <w:rPr>
                <w:kern w:val="0"/>
                <w:sz w:val="24"/>
              </w:rPr>
            </w:pPr>
            <w:r w:rsidRPr="00A043EF">
              <w:rPr>
                <w:kern w:val="0"/>
                <w:sz w:val="24"/>
              </w:rPr>
              <w:t xml:space="preserve">23. </w:t>
            </w:r>
            <w:r w:rsidRPr="00A043EF">
              <w:rPr>
                <w:kern w:val="0"/>
                <w:sz w:val="24"/>
              </w:rPr>
              <w:t>整机符合浪涌（冲击）抗扰度、静电放电抗扰度、射频电磁场辐射抗扰度、电快速瞬变脉冲群抗扰度、</w:t>
            </w:r>
            <w:proofErr w:type="gramStart"/>
            <w:r w:rsidRPr="00A043EF">
              <w:rPr>
                <w:kern w:val="0"/>
                <w:sz w:val="24"/>
              </w:rPr>
              <w:t>射频场</w:t>
            </w:r>
            <w:proofErr w:type="gramEnd"/>
            <w:r w:rsidRPr="00A043EF">
              <w:rPr>
                <w:kern w:val="0"/>
                <w:sz w:val="24"/>
              </w:rPr>
              <w:t>感应的传导抗扰度等要求，确保整机使用安全。</w:t>
            </w:r>
          </w:p>
          <w:p w14:paraId="5A276549" w14:textId="77777777" w:rsidR="00C24432" w:rsidRPr="00A043EF" w:rsidRDefault="00C24432" w:rsidP="003F3B50">
            <w:pPr>
              <w:widowControl/>
              <w:spacing w:line="360" w:lineRule="auto"/>
              <w:jc w:val="left"/>
              <w:rPr>
                <w:kern w:val="0"/>
                <w:sz w:val="24"/>
              </w:rPr>
            </w:pPr>
            <w:r w:rsidRPr="00A043EF">
              <w:rPr>
                <w:kern w:val="0"/>
                <w:sz w:val="24"/>
              </w:rPr>
              <w:t>24.</w:t>
            </w:r>
            <w:r w:rsidRPr="00A043EF">
              <w:rPr>
                <w:kern w:val="0"/>
                <w:sz w:val="24"/>
              </w:rPr>
              <w:t>整机具备抗振动、防跌落特性，保证整机运输或使用过程中不易受损。</w:t>
            </w:r>
          </w:p>
          <w:p w14:paraId="3465967C" w14:textId="77777777" w:rsidR="00C24432" w:rsidRPr="00A043EF" w:rsidRDefault="00C24432" w:rsidP="003F3B50">
            <w:pPr>
              <w:widowControl/>
              <w:spacing w:line="360" w:lineRule="auto"/>
              <w:jc w:val="left"/>
              <w:rPr>
                <w:kern w:val="0"/>
                <w:sz w:val="24"/>
              </w:rPr>
            </w:pPr>
            <w:r w:rsidRPr="00A043EF">
              <w:rPr>
                <w:kern w:val="0"/>
                <w:sz w:val="24"/>
              </w:rPr>
              <w:t>25.</w:t>
            </w:r>
            <w:r w:rsidRPr="00A043EF">
              <w:rPr>
                <w:kern w:val="0"/>
                <w:sz w:val="24"/>
              </w:rPr>
              <w:t>整机在</w:t>
            </w:r>
            <w:r w:rsidRPr="00A043EF">
              <w:rPr>
                <w:kern w:val="0"/>
                <w:sz w:val="24"/>
              </w:rPr>
              <w:t>0℃—40℃</w:t>
            </w:r>
            <w:r w:rsidRPr="00A043EF">
              <w:rPr>
                <w:kern w:val="0"/>
                <w:sz w:val="24"/>
              </w:rPr>
              <w:t>环境下可正常工作，在</w:t>
            </w:r>
            <w:r w:rsidRPr="00A043EF">
              <w:rPr>
                <w:kern w:val="0"/>
                <w:sz w:val="24"/>
              </w:rPr>
              <w:t>-20℃—60℃</w:t>
            </w:r>
            <w:r w:rsidRPr="00A043EF">
              <w:rPr>
                <w:kern w:val="0"/>
                <w:sz w:val="24"/>
              </w:rPr>
              <w:t>的环境下可正常贮存且贮存后功能无损。</w:t>
            </w:r>
          </w:p>
          <w:p w14:paraId="384ADB47" w14:textId="77777777" w:rsidR="00C24432" w:rsidRPr="00A043EF" w:rsidRDefault="00C24432" w:rsidP="003F3B50">
            <w:pPr>
              <w:widowControl/>
              <w:spacing w:line="360" w:lineRule="auto"/>
              <w:jc w:val="left"/>
              <w:rPr>
                <w:kern w:val="0"/>
                <w:sz w:val="24"/>
              </w:rPr>
            </w:pPr>
            <w:r w:rsidRPr="00A043EF">
              <w:rPr>
                <w:kern w:val="0"/>
                <w:sz w:val="24"/>
              </w:rPr>
              <w:t>26.</w:t>
            </w:r>
            <w:r w:rsidRPr="00A043EF">
              <w:rPr>
                <w:kern w:val="0"/>
                <w:sz w:val="24"/>
              </w:rPr>
              <w:t>支持用户在录播主机上随时查看已录制视频总容量，并采用百分比的形式便于用户清楚了解主机硬盘使用情况。</w:t>
            </w:r>
          </w:p>
          <w:p w14:paraId="2ACB1088" w14:textId="77777777" w:rsidR="00C24432" w:rsidRPr="00A043EF" w:rsidRDefault="00C24432" w:rsidP="003F3B50">
            <w:pPr>
              <w:widowControl/>
              <w:spacing w:line="360" w:lineRule="auto"/>
              <w:jc w:val="left"/>
              <w:rPr>
                <w:kern w:val="0"/>
                <w:sz w:val="24"/>
              </w:rPr>
            </w:pPr>
            <w:r w:rsidRPr="00A043EF">
              <w:rPr>
                <w:kern w:val="0"/>
                <w:sz w:val="24"/>
              </w:rPr>
              <w:lastRenderedPageBreak/>
              <w:t>27.</w:t>
            </w:r>
            <w:r w:rsidRPr="00A043EF">
              <w:rPr>
                <w:kern w:val="0"/>
                <w:sz w:val="24"/>
              </w:rPr>
              <w:t>支持用户随时通过录播主机查看已录制的视频，并可在录播主机中直接播放以查看录制效果，并可使用移动磁盘或硬盘拷贝。</w:t>
            </w:r>
          </w:p>
        </w:tc>
        <w:tc>
          <w:tcPr>
            <w:tcW w:w="251" w:type="pct"/>
            <w:shd w:val="clear" w:color="000000" w:fill="FFFFFF"/>
            <w:vAlign w:val="center"/>
            <w:hideMark/>
          </w:tcPr>
          <w:p w14:paraId="4B45EDCC"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54C09462" w14:textId="77777777" w:rsidR="00C24432" w:rsidRPr="00A043EF" w:rsidRDefault="00C24432" w:rsidP="003F3B50">
            <w:pPr>
              <w:widowControl/>
              <w:spacing w:line="360" w:lineRule="auto"/>
              <w:jc w:val="center"/>
              <w:rPr>
                <w:kern w:val="0"/>
                <w:sz w:val="24"/>
              </w:rPr>
            </w:pPr>
            <w:r w:rsidRPr="00A043EF">
              <w:rPr>
                <w:kern w:val="0"/>
                <w:sz w:val="24"/>
              </w:rPr>
              <w:t>台</w:t>
            </w:r>
          </w:p>
        </w:tc>
      </w:tr>
      <w:tr w:rsidR="00C24432" w:rsidRPr="00A043EF" w14:paraId="04A607EF" w14:textId="77777777" w:rsidTr="003F3B50">
        <w:trPr>
          <w:trHeight w:val="510"/>
        </w:trPr>
        <w:tc>
          <w:tcPr>
            <w:tcW w:w="317" w:type="pct"/>
            <w:shd w:val="clear" w:color="000000" w:fill="FFFFFF"/>
            <w:vAlign w:val="center"/>
            <w:hideMark/>
          </w:tcPr>
          <w:p w14:paraId="301A8C25" w14:textId="77777777" w:rsidR="00C24432" w:rsidRPr="00A043EF" w:rsidRDefault="00C24432" w:rsidP="003F3B50">
            <w:pPr>
              <w:widowControl/>
              <w:spacing w:line="360" w:lineRule="auto"/>
              <w:jc w:val="center"/>
              <w:rPr>
                <w:kern w:val="0"/>
                <w:sz w:val="24"/>
              </w:rPr>
            </w:pPr>
            <w:r w:rsidRPr="00A043EF">
              <w:rPr>
                <w:kern w:val="0"/>
                <w:sz w:val="24"/>
              </w:rPr>
              <w:lastRenderedPageBreak/>
              <w:t>2</w:t>
            </w:r>
          </w:p>
        </w:tc>
        <w:tc>
          <w:tcPr>
            <w:tcW w:w="917" w:type="pct"/>
            <w:shd w:val="clear" w:color="000000" w:fill="FFFFFF"/>
            <w:vAlign w:val="center"/>
            <w:hideMark/>
          </w:tcPr>
          <w:p w14:paraId="057F3632" w14:textId="77777777" w:rsidR="00C24432" w:rsidRPr="00A043EF" w:rsidRDefault="00C24432" w:rsidP="003F3B50">
            <w:pPr>
              <w:widowControl/>
              <w:spacing w:line="360" w:lineRule="auto"/>
              <w:jc w:val="center"/>
              <w:rPr>
                <w:kern w:val="0"/>
                <w:sz w:val="24"/>
              </w:rPr>
            </w:pPr>
            <w:r w:rsidRPr="00A043EF">
              <w:rPr>
                <w:kern w:val="0"/>
                <w:sz w:val="24"/>
              </w:rPr>
              <w:t>导播系统</w:t>
            </w:r>
          </w:p>
        </w:tc>
        <w:tc>
          <w:tcPr>
            <w:tcW w:w="3264" w:type="pct"/>
            <w:shd w:val="clear" w:color="000000" w:fill="FFFFFF"/>
            <w:vAlign w:val="center"/>
            <w:hideMark/>
          </w:tcPr>
          <w:p w14:paraId="7C4ECBF7" w14:textId="77777777" w:rsidR="00C24432" w:rsidRPr="00A043EF" w:rsidRDefault="00C24432" w:rsidP="003F3B50">
            <w:pPr>
              <w:widowControl/>
              <w:spacing w:line="360" w:lineRule="auto"/>
              <w:jc w:val="left"/>
              <w:rPr>
                <w:kern w:val="0"/>
                <w:sz w:val="24"/>
              </w:rPr>
            </w:pPr>
            <w:r w:rsidRPr="00A043EF">
              <w:rPr>
                <w:kern w:val="0"/>
                <w:sz w:val="24"/>
              </w:rPr>
              <w:t xml:space="preserve">1. </w:t>
            </w:r>
            <w:r w:rsidRPr="00A043EF">
              <w:rPr>
                <w:kern w:val="0"/>
                <w:sz w:val="24"/>
              </w:rPr>
              <w:t>自动导播：用户可直接在触控录播主机上进行操作，一键启停，所见即所得，保证较好的实时性和流畅性。</w:t>
            </w:r>
          </w:p>
          <w:p w14:paraId="75F3BE95"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支持视频</w:t>
            </w:r>
            <w:r w:rsidRPr="00A043EF">
              <w:rPr>
                <w:kern w:val="0"/>
                <w:sz w:val="24"/>
              </w:rPr>
              <w:t>H.264/ H.265</w:t>
            </w:r>
            <w:r w:rsidRPr="00A043EF">
              <w:rPr>
                <w:kern w:val="0"/>
                <w:sz w:val="24"/>
              </w:rPr>
              <w:t>编码，支持音频</w:t>
            </w:r>
            <w:r w:rsidRPr="00A043EF">
              <w:rPr>
                <w:kern w:val="0"/>
                <w:sz w:val="24"/>
              </w:rPr>
              <w:t>AAC/PCM</w:t>
            </w:r>
            <w:r w:rsidRPr="00A043EF">
              <w:rPr>
                <w:kern w:val="0"/>
                <w:sz w:val="24"/>
              </w:rPr>
              <w:t>编码，音视频同步录制，标准的流媒体</w:t>
            </w:r>
            <w:r w:rsidRPr="00A043EF">
              <w:rPr>
                <w:kern w:val="0"/>
                <w:sz w:val="24"/>
              </w:rPr>
              <w:t>MP4</w:t>
            </w:r>
            <w:r w:rsidRPr="00A043EF">
              <w:rPr>
                <w:kern w:val="0"/>
                <w:sz w:val="24"/>
              </w:rPr>
              <w:t>文件格式。</w:t>
            </w:r>
          </w:p>
          <w:p w14:paraId="22E36413" w14:textId="77777777" w:rsidR="00C24432" w:rsidRPr="00A043EF" w:rsidRDefault="00C24432" w:rsidP="003F3B50">
            <w:pPr>
              <w:widowControl/>
              <w:spacing w:line="360" w:lineRule="auto"/>
              <w:jc w:val="left"/>
              <w:rPr>
                <w:kern w:val="0"/>
                <w:sz w:val="24"/>
              </w:rPr>
            </w:pPr>
            <w:r w:rsidRPr="00A043EF">
              <w:rPr>
                <w:kern w:val="0"/>
                <w:sz w:val="24"/>
              </w:rPr>
              <w:t xml:space="preserve">3. </w:t>
            </w:r>
            <w:r w:rsidRPr="00A043EF">
              <w:rPr>
                <w:kern w:val="0"/>
                <w:sz w:val="24"/>
              </w:rPr>
              <w:t>在导播界面的预览窗口可实时观看教师全景</w:t>
            </w:r>
            <w:r w:rsidRPr="00A043EF">
              <w:rPr>
                <w:kern w:val="0"/>
                <w:sz w:val="24"/>
              </w:rPr>
              <w:t>/</w:t>
            </w:r>
            <w:r w:rsidRPr="00A043EF">
              <w:rPr>
                <w:kern w:val="0"/>
                <w:sz w:val="24"/>
              </w:rPr>
              <w:t>特写、学生全景</w:t>
            </w:r>
            <w:r w:rsidRPr="00A043EF">
              <w:rPr>
                <w:kern w:val="0"/>
                <w:sz w:val="24"/>
              </w:rPr>
              <w:t>/</w:t>
            </w:r>
            <w:r w:rsidRPr="00A043EF">
              <w:rPr>
                <w:kern w:val="0"/>
                <w:sz w:val="24"/>
              </w:rPr>
              <w:t>特写、多媒体电脑共五路画面，点击可进行画面切换。</w:t>
            </w:r>
            <w:proofErr w:type="gramStart"/>
            <w:r w:rsidRPr="00A043EF">
              <w:rPr>
                <w:kern w:val="0"/>
                <w:sz w:val="24"/>
              </w:rPr>
              <w:t>预监画面</w:t>
            </w:r>
            <w:proofErr w:type="gramEnd"/>
            <w:r w:rsidRPr="00A043EF">
              <w:rPr>
                <w:kern w:val="0"/>
                <w:sz w:val="24"/>
              </w:rPr>
              <w:t>可</w:t>
            </w:r>
            <w:proofErr w:type="gramStart"/>
            <w:r w:rsidRPr="00A043EF">
              <w:rPr>
                <w:kern w:val="0"/>
                <w:sz w:val="24"/>
              </w:rPr>
              <w:t>实时推流给</w:t>
            </w:r>
            <w:proofErr w:type="gramEnd"/>
            <w:r w:rsidRPr="00A043EF">
              <w:rPr>
                <w:kern w:val="0"/>
                <w:sz w:val="24"/>
              </w:rPr>
              <w:t>资源平台，实现平台直播。</w:t>
            </w:r>
          </w:p>
          <w:p w14:paraId="0882EFD1"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支持电影模式和资源模式同步录制，可根据用户的不同需求选择录制模式。</w:t>
            </w:r>
          </w:p>
          <w:p w14:paraId="2236E045" w14:textId="77777777" w:rsidR="00C24432" w:rsidRPr="00A043EF" w:rsidRDefault="00C24432" w:rsidP="003F3B50">
            <w:pPr>
              <w:widowControl/>
              <w:spacing w:line="360" w:lineRule="auto"/>
              <w:jc w:val="left"/>
              <w:rPr>
                <w:kern w:val="0"/>
                <w:sz w:val="24"/>
              </w:rPr>
            </w:pPr>
            <w:r w:rsidRPr="00A043EF">
              <w:rPr>
                <w:kern w:val="0"/>
                <w:sz w:val="24"/>
              </w:rPr>
              <w:t xml:space="preserve">5. </w:t>
            </w:r>
            <w:r w:rsidRPr="00A043EF">
              <w:rPr>
                <w:kern w:val="0"/>
                <w:sz w:val="24"/>
              </w:rPr>
              <w:t>支持</w:t>
            </w:r>
            <w:r w:rsidRPr="00A043EF">
              <w:rPr>
                <w:kern w:val="0"/>
                <w:sz w:val="24"/>
              </w:rPr>
              <w:t>FTP</w:t>
            </w:r>
            <w:r w:rsidRPr="00A043EF">
              <w:rPr>
                <w:kern w:val="0"/>
                <w:sz w:val="24"/>
              </w:rPr>
              <w:t>远程自动上传录像，录制停止后自动上传视频文件到</w:t>
            </w:r>
            <w:r w:rsidRPr="00A043EF">
              <w:rPr>
                <w:kern w:val="0"/>
                <w:sz w:val="24"/>
              </w:rPr>
              <w:t>FTP</w:t>
            </w:r>
            <w:r w:rsidRPr="00A043EF">
              <w:rPr>
                <w:kern w:val="0"/>
                <w:sz w:val="24"/>
              </w:rPr>
              <w:t>服务器，支持断点续传。</w:t>
            </w:r>
          </w:p>
          <w:p w14:paraId="2E468B83" w14:textId="77777777" w:rsidR="00C24432" w:rsidRPr="00A043EF" w:rsidRDefault="00C24432" w:rsidP="003F3B50">
            <w:pPr>
              <w:widowControl/>
              <w:spacing w:line="360" w:lineRule="auto"/>
              <w:jc w:val="left"/>
              <w:rPr>
                <w:kern w:val="0"/>
                <w:sz w:val="24"/>
              </w:rPr>
            </w:pPr>
            <w:r w:rsidRPr="00A043EF">
              <w:rPr>
                <w:kern w:val="0"/>
                <w:sz w:val="24"/>
              </w:rPr>
              <w:t xml:space="preserve"> 6. </w:t>
            </w:r>
            <w:r w:rsidRPr="00A043EF">
              <w:rPr>
                <w:kern w:val="0"/>
                <w:sz w:val="24"/>
              </w:rPr>
              <w:t>支持录播主机参数配置的导入导出，方便用户统一维护，快速进行升级和调试。</w:t>
            </w:r>
            <w:r w:rsidRPr="00A043EF">
              <w:rPr>
                <w:kern w:val="0"/>
                <w:sz w:val="24"/>
              </w:rPr>
              <w:t xml:space="preserve"> </w:t>
            </w:r>
          </w:p>
          <w:p w14:paraId="6362EF43" w14:textId="77777777" w:rsidR="00C24432" w:rsidRPr="00A043EF" w:rsidRDefault="00C24432" w:rsidP="003F3B50">
            <w:pPr>
              <w:widowControl/>
              <w:spacing w:line="360" w:lineRule="auto"/>
              <w:jc w:val="left"/>
              <w:rPr>
                <w:kern w:val="0"/>
                <w:sz w:val="24"/>
              </w:rPr>
            </w:pPr>
            <w:r w:rsidRPr="00A043EF">
              <w:rPr>
                <w:kern w:val="0"/>
                <w:sz w:val="24"/>
              </w:rPr>
              <w:t xml:space="preserve">7. </w:t>
            </w:r>
            <w:r w:rsidRPr="00A043EF">
              <w:rPr>
                <w:kern w:val="0"/>
                <w:sz w:val="24"/>
              </w:rPr>
              <w:t>导播主画面实时显示拾音麦克风音量大小，并以音频进度条的形式呈现，方便老师实时了解录音状态。</w:t>
            </w:r>
          </w:p>
          <w:p w14:paraId="6581D2E6" w14:textId="77777777" w:rsidR="00C24432" w:rsidRPr="00A043EF" w:rsidRDefault="00C24432" w:rsidP="003F3B50">
            <w:pPr>
              <w:widowControl/>
              <w:spacing w:line="360" w:lineRule="auto"/>
              <w:jc w:val="left"/>
              <w:rPr>
                <w:kern w:val="0"/>
                <w:sz w:val="24"/>
              </w:rPr>
            </w:pPr>
            <w:r w:rsidRPr="00A043EF">
              <w:rPr>
                <w:kern w:val="0"/>
                <w:sz w:val="24"/>
              </w:rPr>
              <w:t xml:space="preserve">8. </w:t>
            </w:r>
            <w:r w:rsidRPr="00A043EF">
              <w:rPr>
                <w:kern w:val="0"/>
                <w:sz w:val="24"/>
              </w:rPr>
              <w:t>可根据用户实际的使用需求，选择性关闭任意导播画面。</w:t>
            </w:r>
          </w:p>
          <w:p w14:paraId="4084C188" w14:textId="77777777" w:rsidR="00C24432" w:rsidRPr="00A043EF" w:rsidRDefault="00C24432" w:rsidP="003F3B50">
            <w:pPr>
              <w:widowControl/>
              <w:spacing w:line="360" w:lineRule="auto"/>
              <w:jc w:val="left"/>
              <w:rPr>
                <w:kern w:val="0"/>
                <w:sz w:val="24"/>
              </w:rPr>
            </w:pPr>
            <w:r w:rsidRPr="00A043EF">
              <w:rPr>
                <w:kern w:val="0"/>
                <w:sz w:val="24"/>
              </w:rPr>
              <w:t xml:space="preserve">9. </w:t>
            </w:r>
            <w:r w:rsidRPr="00A043EF">
              <w:rPr>
                <w:kern w:val="0"/>
                <w:sz w:val="24"/>
              </w:rPr>
              <w:t>支持设置视频录制清晰度，方便用户调整视频文件大小。</w:t>
            </w:r>
          </w:p>
          <w:p w14:paraId="40016189" w14:textId="77777777" w:rsidR="00C24432" w:rsidRPr="00A043EF" w:rsidRDefault="00C24432" w:rsidP="003F3B50">
            <w:pPr>
              <w:widowControl/>
              <w:spacing w:line="360" w:lineRule="auto"/>
              <w:jc w:val="left"/>
              <w:rPr>
                <w:kern w:val="0"/>
                <w:sz w:val="24"/>
              </w:rPr>
            </w:pPr>
            <w:r w:rsidRPr="00A043EF">
              <w:rPr>
                <w:kern w:val="0"/>
                <w:sz w:val="24"/>
              </w:rPr>
              <w:t xml:space="preserve">10. </w:t>
            </w:r>
            <w:r w:rsidRPr="00A043EF">
              <w:rPr>
                <w:kern w:val="0"/>
                <w:sz w:val="24"/>
              </w:rPr>
              <w:t>具备自动息屏功能，避免屏幕常亮干扰课堂，同时支持用户设置自动息屏时间，适应不同使用场景。</w:t>
            </w:r>
          </w:p>
          <w:p w14:paraId="1007AA87" w14:textId="77777777" w:rsidR="00C24432" w:rsidRPr="00A043EF" w:rsidRDefault="00C24432" w:rsidP="003F3B50">
            <w:pPr>
              <w:widowControl/>
              <w:spacing w:line="360" w:lineRule="auto"/>
              <w:jc w:val="left"/>
              <w:rPr>
                <w:kern w:val="0"/>
                <w:sz w:val="24"/>
              </w:rPr>
            </w:pPr>
            <w:r w:rsidRPr="00A043EF">
              <w:rPr>
                <w:kern w:val="0"/>
                <w:sz w:val="24"/>
              </w:rPr>
              <w:t xml:space="preserve">11. </w:t>
            </w:r>
            <w:r w:rsidRPr="00A043EF">
              <w:rPr>
                <w:kern w:val="0"/>
                <w:sz w:val="24"/>
              </w:rPr>
              <w:t>支持用户设置录制自动停止时间，减少因操作不当导致的无效资源。</w:t>
            </w:r>
          </w:p>
          <w:p w14:paraId="1125A3C9" w14:textId="77777777" w:rsidR="00C24432" w:rsidRPr="00A043EF" w:rsidRDefault="00C24432" w:rsidP="003F3B50">
            <w:pPr>
              <w:widowControl/>
              <w:spacing w:line="360" w:lineRule="auto"/>
              <w:jc w:val="left"/>
              <w:rPr>
                <w:kern w:val="0"/>
                <w:sz w:val="24"/>
              </w:rPr>
            </w:pPr>
            <w:r w:rsidRPr="00A043EF">
              <w:rPr>
                <w:kern w:val="0"/>
                <w:sz w:val="24"/>
              </w:rPr>
              <w:lastRenderedPageBreak/>
              <w:t xml:space="preserve">12. </w:t>
            </w:r>
            <w:r w:rsidRPr="00A043EF">
              <w:rPr>
                <w:kern w:val="0"/>
                <w:sz w:val="24"/>
              </w:rPr>
              <w:t>具备自动导播切换延时设置，可根据用户习惯设置导播画面最短停留时长，避免过快切换导致的视频观看体验不佳。</w:t>
            </w:r>
          </w:p>
          <w:p w14:paraId="6C0905F9" w14:textId="77777777" w:rsidR="00C24432" w:rsidRPr="00A043EF" w:rsidRDefault="00C24432" w:rsidP="003F3B50">
            <w:pPr>
              <w:widowControl/>
              <w:spacing w:line="360" w:lineRule="auto"/>
              <w:jc w:val="left"/>
              <w:rPr>
                <w:kern w:val="0"/>
                <w:sz w:val="24"/>
              </w:rPr>
            </w:pPr>
            <w:r w:rsidRPr="00A043EF">
              <w:rPr>
                <w:kern w:val="0"/>
                <w:sz w:val="24"/>
              </w:rPr>
              <w:t xml:space="preserve">13. </w:t>
            </w:r>
            <w:r w:rsidRPr="00A043EF">
              <w:rPr>
                <w:kern w:val="0"/>
                <w:sz w:val="24"/>
              </w:rPr>
              <w:t>具备多媒体画面的</w:t>
            </w:r>
            <w:proofErr w:type="gramStart"/>
            <w:r w:rsidRPr="00A043EF">
              <w:rPr>
                <w:kern w:val="0"/>
                <w:sz w:val="24"/>
              </w:rPr>
              <w:t>像素值</w:t>
            </w:r>
            <w:proofErr w:type="gramEnd"/>
            <w:r w:rsidRPr="00A043EF">
              <w:rPr>
                <w:kern w:val="0"/>
                <w:sz w:val="24"/>
              </w:rPr>
              <w:t>灵敏度设置，可根据用户习惯设置多媒体画面灵敏度的感应范围。</w:t>
            </w:r>
          </w:p>
          <w:p w14:paraId="313704E3" w14:textId="77777777" w:rsidR="00C24432" w:rsidRPr="00A043EF" w:rsidRDefault="00C24432" w:rsidP="003F3B50">
            <w:pPr>
              <w:widowControl/>
              <w:spacing w:line="360" w:lineRule="auto"/>
              <w:jc w:val="left"/>
              <w:rPr>
                <w:kern w:val="0"/>
                <w:sz w:val="24"/>
              </w:rPr>
            </w:pPr>
            <w:r w:rsidRPr="00A043EF">
              <w:rPr>
                <w:kern w:val="0"/>
                <w:sz w:val="24"/>
              </w:rPr>
              <w:t xml:space="preserve">14. </w:t>
            </w:r>
            <w:r w:rsidRPr="00A043EF">
              <w:rPr>
                <w:kern w:val="0"/>
                <w:sz w:val="24"/>
              </w:rPr>
              <w:t>支持一键还原出厂设置，并提供清空本地视频选项。</w:t>
            </w:r>
          </w:p>
        </w:tc>
        <w:tc>
          <w:tcPr>
            <w:tcW w:w="251" w:type="pct"/>
            <w:shd w:val="clear" w:color="000000" w:fill="FFFFFF"/>
            <w:vAlign w:val="center"/>
            <w:hideMark/>
          </w:tcPr>
          <w:p w14:paraId="26C353CE"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2E72C96C"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01E1A874" w14:textId="77777777" w:rsidTr="003F3B50">
        <w:trPr>
          <w:trHeight w:val="510"/>
        </w:trPr>
        <w:tc>
          <w:tcPr>
            <w:tcW w:w="317" w:type="pct"/>
            <w:shd w:val="clear" w:color="000000" w:fill="FFFFFF"/>
            <w:vAlign w:val="center"/>
            <w:hideMark/>
          </w:tcPr>
          <w:p w14:paraId="708B0B2D" w14:textId="77777777" w:rsidR="00C24432" w:rsidRPr="00A043EF" w:rsidRDefault="00C24432" w:rsidP="003F3B50">
            <w:pPr>
              <w:widowControl/>
              <w:spacing w:line="360" w:lineRule="auto"/>
              <w:jc w:val="center"/>
              <w:rPr>
                <w:kern w:val="0"/>
                <w:sz w:val="24"/>
              </w:rPr>
            </w:pPr>
            <w:r w:rsidRPr="00A043EF">
              <w:rPr>
                <w:kern w:val="0"/>
                <w:sz w:val="24"/>
              </w:rPr>
              <w:t>3</w:t>
            </w:r>
          </w:p>
        </w:tc>
        <w:tc>
          <w:tcPr>
            <w:tcW w:w="917" w:type="pct"/>
            <w:shd w:val="clear" w:color="000000" w:fill="FFFFFF"/>
            <w:vAlign w:val="center"/>
            <w:hideMark/>
          </w:tcPr>
          <w:p w14:paraId="2138B5C2" w14:textId="77777777" w:rsidR="00C24432" w:rsidRPr="00A043EF" w:rsidRDefault="00C24432" w:rsidP="003F3B50">
            <w:pPr>
              <w:widowControl/>
              <w:spacing w:line="360" w:lineRule="auto"/>
              <w:jc w:val="center"/>
              <w:rPr>
                <w:kern w:val="0"/>
                <w:sz w:val="24"/>
              </w:rPr>
            </w:pPr>
            <w:r w:rsidRPr="00A043EF">
              <w:rPr>
                <w:kern w:val="0"/>
                <w:sz w:val="24"/>
              </w:rPr>
              <w:t>互动系统</w:t>
            </w:r>
          </w:p>
        </w:tc>
        <w:tc>
          <w:tcPr>
            <w:tcW w:w="3264" w:type="pct"/>
            <w:shd w:val="clear" w:color="000000" w:fill="FFFFFF"/>
            <w:vAlign w:val="center"/>
            <w:hideMark/>
          </w:tcPr>
          <w:p w14:paraId="17A1A96C" w14:textId="77777777" w:rsidR="00C24432" w:rsidRPr="00A043EF" w:rsidRDefault="00C24432" w:rsidP="003F3B50">
            <w:pPr>
              <w:widowControl/>
              <w:spacing w:line="360" w:lineRule="auto"/>
              <w:jc w:val="left"/>
              <w:rPr>
                <w:kern w:val="0"/>
                <w:sz w:val="24"/>
              </w:rPr>
            </w:pPr>
            <w:r w:rsidRPr="00A043EF">
              <w:rPr>
                <w:kern w:val="0"/>
                <w:sz w:val="24"/>
              </w:rPr>
              <w:t xml:space="preserve">1. </w:t>
            </w:r>
            <w:r w:rsidRPr="00A043EF">
              <w:rPr>
                <w:kern w:val="0"/>
                <w:sz w:val="24"/>
              </w:rPr>
              <w:t>互动系统支持</w:t>
            </w:r>
            <w:proofErr w:type="gramStart"/>
            <w:r w:rsidRPr="00A043EF">
              <w:rPr>
                <w:kern w:val="0"/>
                <w:sz w:val="24"/>
              </w:rPr>
              <w:t>微信扫码</w:t>
            </w:r>
            <w:proofErr w:type="gramEnd"/>
            <w:r w:rsidRPr="00A043EF">
              <w:rPr>
                <w:kern w:val="0"/>
                <w:sz w:val="24"/>
              </w:rPr>
              <w:t>登录，无需在录播主机上输入</w:t>
            </w:r>
            <w:proofErr w:type="gramStart"/>
            <w:r w:rsidRPr="00A043EF">
              <w:rPr>
                <w:kern w:val="0"/>
                <w:sz w:val="24"/>
              </w:rPr>
              <w:t>帐号</w:t>
            </w:r>
            <w:proofErr w:type="gramEnd"/>
            <w:r w:rsidRPr="00A043EF">
              <w:rPr>
                <w:kern w:val="0"/>
                <w:sz w:val="24"/>
              </w:rPr>
              <w:t>密码即可登录，用户可便捷、快速进入互动课堂。</w:t>
            </w:r>
          </w:p>
          <w:p w14:paraId="2FED54D3"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互动课堂连接采用手机按键拨号形式，在录播主机上可直接拨号呼叫，充分考虑用户的日常使用习惯，不需额外学习即可快速掌握使用方法。</w:t>
            </w:r>
          </w:p>
          <w:p w14:paraId="3EDBEC28" w14:textId="77777777" w:rsidR="00C24432" w:rsidRPr="00A043EF" w:rsidRDefault="00C24432" w:rsidP="003F3B50">
            <w:pPr>
              <w:widowControl/>
              <w:spacing w:line="360" w:lineRule="auto"/>
              <w:jc w:val="left"/>
              <w:rPr>
                <w:kern w:val="0"/>
                <w:sz w:val="24"/>
              </w:rPr>
            </w:pPr>
            <w:r w:rsidRPr="00A043EF">
              <w:rPr>
                <w:kern w:val="0"/>
                <w:sz w:val="24"/>
              </w:rPr>
              <w:t xml:space="preserve">3. </w:t>
            </w:r>
            <w:r w:rsidRPr="00A043EF">
              <w:rPr>
                <w:kern w:val="0"/>
                <w:sz w:val="24"/>
              </w:rPr>
              <w:t>互动授课过程中，录播主机上将自动生成分享二维码，扫描二</w:t>
            </w:r>
            <w:proofErr w:type="gramStart"/>
            <w:r w:rsidRPr="00A043EF">
              <w:rPr>
                <w:kern w:val="0"/>
                <w:sz w:val="24"/>
              </w:rPr>
              <w:t>维码即</w:t>
            </w:r>
            <w:proofErr w:type="gramEnd"/>
            <w:r w:rsidRPr="00A043EF">
              <w:rPr>
                <w:kern w:val="0"/>
                <w:sz w:val="24"/>
              </w:rPr>
              <w:t>可观看互动课堂直播，方便多人异地在线观看。</w:t>
            </w:r>
          </w:p>
          <w:p w14:paraId="15FF9BA4"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授课过程中，录播主机屏幕将实时显示授课教室及参与互动的听课教室画面，用户可实时查看授课教室的拍摄效果，及互动教室的听课状态。</w:t>
            </w:r>
          </w:p>
          <w:p w14:paraId="0A02A5A4" w14:textId="77777777" w:rsidR="00C24432" w:rsidRPr="00A043EF" w:rsidRDefault="00C24432" w:rsidP="003F3B50">
            <w:pPr>
              <w:widowControl/>
              <w:spacing w:line="360" w:lineRule="auto"/>
              <w:jc w:val="left"/>
              <w:rPr>
                <w:kern w:val="0"/>
                <w:sz w:val="24"/>
              </w:rPr>
            </w:pPr>
            <w:r w:rsidRPr="00A043EF">
              <w:rPr>
                <w:kern w:val="0"/>
                <w:sz w:val="24"/>
              </w:rPr>
              <w:t xml:space="preserve">5. </w:t>
            </w:r>
            <w:r w:rsidRPr="00A043EF">
              <w:rPr>
                <w:kern w:val="0"/>
                <w:sz w:val="24"/>
              </w:rPr>
              <w:t>授课过程中，老师只需在录播主机上单击听课教室画面，即可放大该教室画面，并与该教室</w:t>
            </w:r>
            <w:proofErr w:type="gramStart"/>
            <w:r w:rsidRPr="00A043EF">
              <w:rPr>
                <w:kern w:val="0"/>
                <w:sz w:val="24"/>
              </w:rPr>
              <w:t>实时连麦</w:t>
            </w:r>
            <w:proofErr w:type="gramEnd"/>
            <w:r w:rsidRPr="00A043EF">
              <w:rPr>
                <w:kern w:val="0"/>
                <w:sz w:val="24"/>
              </w:rPr>
              <w:t>对讲，实现异地互动。</w:t>
            </w:r>
          </w:p>
          <w:p w14:paraId="22994DDC" w14:textId="77777777" w:rsidR="00C24432" w:rsidRPr="00A043EF" w:rsidRDefault="00C24432" w:rsidP="003F3B50">
            <w:pPr>
              <w:widowControl/>
              <w:spacing w:line="360" w:lineRule="auto"/>
              <w:jc w:val="left"/>
              <w:rPr>
                <w:kern w:val="0"/>
                <w:sz w:val="24"/>
              </w:rPr>
            </w:pPr>
            <w:r w:rsidRPr="00A043EF">
              <w:rPr>
                <w:kern w:val="0"/>
                <w:sz w:val="24"/>
              </w:rPr>
              <w:t xml:space="preserve">6. </w:t>
            </w:r>
            <w:r w:rsidRPr="00A043EF">
              <w:rPr>
                <w:kern w:val="0"/>
                <w:sz w:val="24"/>
              </w:rPr>
              <w:t>听课过程中，用户可在录播主机屏幕上观看授课教室画面，在同一界面中，还可查看本地教室画面；同时录播主机提供一键放大授课教室画面的功能，满足用户多场景使用需求。</w:t>
            </w:r>
          </w:p>
          <w:p w14:paraId="6E4CBD1F" w14:textId="77777777" w:rsidR="00C24432" w:rsidRPr="00A043EF" w:rsidRDefault="00C24432" w:rsidP="003F3B50">
            <w:pPr>
              <w:widowControl/>
              <w:spacing w:line="360" w:lineRule="auto"/>
              <w:jc w:val="left"/>
              <w:rPr>
                <w:kern w:val="0"/>
                <w:sz w:val="24"/>
              </w:rPr>
            </w:pPr>
            <w:r w:rsidRPr="00A043EF">
              <w:rPr>
                <w:kern w:val="0"/>
                <w:sz w:val="24"/>
              </w:rPr>
              <w:t xml:space="preserve">7. </w:t>
            </w:r>
            <w:r w:rsidRPr="00A043EF">
              <w:rPr>
                <w:kern w:val="0"/>
                <w:sz w:val="24"/>
              </w:rPr>
              <w:t>用户可在各自录播主机上查看参与互动的教室的网络连接情况，方便用户实时了解彼此的设备网络环境。</w:t>
            </w:r>
          </w:p>
          <w:p w14:paraId="1100440D" w14:textId="77777777" w:rsidR="00C24432" w:rsidRPr="00A043EF" w:rsidRDefault="00C24432" w:rsidP="003F3B50">
            <w:pPr>
              <w:widowControl/>
              <w:spacing w:line="360" w:lineRule="auto"/>
              <w:jc w:val="left"/>
              <w:rPr>
                <w:kern w:val="0"/>
                <w:sz w:val="24"/>
              </w:rPr>
            </w:pPr>
            <w:r w:rsidRPr="00A043EF">
              <w:rPr>
                <w:kern w:val="0"/>
                <w:sz w:val="24"/>
              </w:rPr>
              <w:lastRenderedPageBreak/>
              <w:t xml:space="preserve">8. </w:t>
            </w:r>
            <w:r w:rsidRPr="00A043EF">
              <w:rPr>
                <w:kern w:val="0"/>
                <w:sz w:val="24"/>
              </w:rPr>
              <w:t>互动系统具备回声消除功能，在主讲教室与听讲教室同时发言的情况下，保证双方语音清晰，双方体验良好。</w:t>
            </w:r>
          </w:p>
          <w:p w14:paraId="523F6EE1" w14:textId="77777777" w:rsidR="00C24432" w:rsidRPr="00A043EF" w:rsidRDefault="00C24432" w:rsidP="003F3B50">
            <w:pPr>
              <w:widowControl/>
              <w:spacing w:line="360" w:lineRule="auto"/>
              <w:jc w:val="left"/>
              <w:rPr>
                <w:kern w:val="0"/>
                <w:sz w:val="24"/>
              </w:rPr>
            </w:pPr>
            <w:r w:rsidRPr="00A043EF">
              <w:rPr>
                <w:kern w:val="0"/>
                <w:sz w:val="24"/>
              </w:rPr>
              <w:t xml:space="preserve">9. </w:t>
            </w:r>
            <w:r w:rsidRPr="00A043EF">
              <w:rPr>
                <w:kern w:val="0"/>
                <w:sz w:val="24"/>
              </w:rPr>
              <w:t>互动系统具备噪声抑制功能，结合心理声学模型设计，提高信噪比同时不损伤语音音质。</w:t>
            </w:r>
          </w:p>
          <w:p w14:paraId="668D8481" w14:textId="77777777" w:rsidR="00C24432" w:rsidRPr="00A043EF" w:rsidRDefault="00C24432" w:rsidP="003F3B50">
            <w:pPr>
              <w:widowControl/>
              <w:spacing w:line="360" w:lineRule="auto"/>
              <w:jc w:val="left"/>
              <w:rPr>
                <w:kern w:val="0"/>
                <w:sz w:val="24"/>
              </w:rPr>
            </w:pPr>
            <w:r w:rsidRPr="00A043EF">
              <w:rPr>
                <w:kern w:val="0"/>
                <w:sz w:val="24"/>
              </w:rPr>
              <w:t xml:space="preserve">10. </w:t>
            </w:r>
            <w:r w:rsidRPr="00A043EF">
              <w:rPr>
                <w:kern w:val="0"/>
                <w:sz w:val="24"/>
              </w:rPr>
              <w:t>自动增益控制：自动调节麦克风音量，适应远近拾音，提升在嘈杂环境下的拾音体验。</w:t>
            </w:r>
          </w:p>
          <w:p w14:paraId="5E212FBD" w14:textId="77777777" w:rsidR="00C24432" w:rsidRPr="00A043EF" w:rsidRDefault="00C24432" w:rsidP="003F3B50">
            <w:pPr>
              <w:widowControl/>
              <w:spacing w:line="360" w:lineRule="auto"/>
              <w:jc w:val="left"/>
              <w:rPr>
                <w:kern w:val="0"/>
                <w:sz w:val="24"/>
              </w:rPr>
            </w:pPr>
            <w:r w:rsidRPr="00A043EF">
              <w:rPr>
                <w:kern w:val="0"/>
                <w:sz w:val="24"/>
              </w:rPr>
              <w:t xml:space="preserve">11. </w:t>
            </w:r>
            <w:r w:rsidRPr="00A043EF">
              <w:rPr>
                <w:kern w:val="0"/>
                <w:sz w:val="24"/>
              </w:rPr>
              <w:t>支持多种视频分辨率：</w:t>
            </w:r>
            <w:r w:rsidRPr="00A043EF">
              <w:rPr>
                <w:kern w:val="0"/>
                <w:sz w:val="24"/>
              </w:rPr>
              <w:t>360p</w:t>
            </w:r>
            <w:r w:rsidRPr="00A043EF">
              <w:rPr>
                <w:kern w:val="0"/>
                <w:sz w:val="24"/>
              </w:rPr>
              <w:t>、</w:t>
            </w:r>
            <w:r w:rsidRPr="00A043EF">
              <w:rPr>
                <w:kern w:val="0"/>
                <w:sz w:val="24"/>
              </w:rPr>
              <w:t>480p</w:t>
            </w:r>
            <w:r w:rsidRPr="00A043EF">
              <w:rPr>
                <w:kern w:val="0"/>
                <w:sz w:val="24"/>
              </w:rPr>
              <w:t>、</w:t>
            </w:r>
            <w:r w:rsidRPr="00A043EF">
              <w:rPr>
                <w:kern w:val="0"/>
                <w:sz w:val="24"/>
              </w:rPr>
              <w:t>720p</w:t>
            </w:r>
            <w:r w:rsidRPr="00A043EF">
              <w:rPr>
                <w:kern w:val="0"/>
                <w:sz w:val="24"/>
              </w:rPr>
              <w:t>、</w:t>
            </w:r>
            <w:r w:rsidRPr="00A043EF">
              <w:rPr>
                <w:kern w:val="0"/>
                <w:sz w:val="24"/>
              </w:rPr>
              <w:t>1080p</w:t>
            </w:r>
            <w:r w:rsidRPr="00A043EF">
              <w:rPr>
                <w:kern w:val="0"/>
                <w:sz w:val="24"/>
              </w:rPr>
              <w:t>等。</w:t>
            </w:r>
          </w:p>
          <w:p w14:paraId="3A314E8F" w14:textId="77777777" w:rsidR="00C24432" w:rsidRPr="00A043EF" w:rsidRDefault="00C24432" w:rsidP="003F3B50">
            <w:pPr>
              <w:widowControl/>
              <w:spacing w:line="360" w:lineRule="auto"/>
              <w:jc w:val="left"/>
              <w:rPr>
                <w:kern w:val="0"/>
                <w:sz w:val="24"/>
              </w:rPr>
            </w:pPr>
            <w:r w:rsidRPr="00A043EF">
              <w:rPr>
                <w:kern w:val="0"/>
                <w:sz w:val="24"/>
              </w:rPr>
              <w:t xml:space="preserve">12. </w:t>
            </w:r>
            <w:r w:rsidRPr="00A043EF">
              <w:rPr>
                <w:kern w:val="0"/>
                <w:sz w:val="24"/>
              </w:rPr>
              <w:t>系统具备前向纠错、丢包重传等功能，支持冗余数据（</w:t>
            </w:r>
            <w:r w:rsidRPr="00A043EF">
              <w:rPr>
                <w:kern w:val="0"/>
                <w:sz w:val="24"/>
              </w:rPr>
              <w:t>FEC</w:t>
            </w:r>
            <w:r w:rsidRPr="00A043EF">
              <w:rPr>
                <w:kern w:val="0"/>
                <w:sz w:val="24"/>
              </w:rPr>
              <w:t>）和重传策略（</w:t>
            </w:r>
            <w:r w:rsidRPr="00A043EF">
              <w:rPr>
                <w:kern w:val="0"/>
                <w:sz w:val="24"/>
              </w:rPr>
              <w:t>ARQ</w:t>
            </w:r>
            <w:r w:rsidRPr="00A043EF">
              <w:rPr>
                <w:kern w:val="0"/>
                <w:sz w:val="24"/>
              </w:rPr>
              <w:t>）的动态平衡，既保障宽带的充分利用，又可避免抢带宽造成的链路自身拥塞。</w:t>
            </w:r>
          </w:p>
          <w:p w14:paraId="109FA92E" w14:textId="77777777" w:rsidR="00C24432" w:rsidRPr="00A043EF" w:rsidRDefault="00C24432" w:rsidP="003F3B50">
            <w:pPr>
              <w:widowControl/>
              <w:spacing w:line="360" w:lineRule="auto"/>
              <w:jc w:val="left"/>
              <w:rPr>
                <w:kern w:val="0"/>
                <w:sz w:val="24"/>
              </w:rPr>
            </w:pPr>
            <w:r w:rsidRPr="00A043EF">
              <w:rPr>
                <w:kern w:val="0"/>
                <w:sz w:val="24"/>
              </w:rPr>
              <w:t xml:space="preserve">13. </w:t>
            </w:r>
            <w:r w:rsidRPr="00A043EF">
              <w:rPr>
                <w:kern w:val="0"/>
                <w:sz w:val="24"/>
              </w:rPr>
              <w:t>根据应用场景实现码率和</w:t>
            </w:r>
            <w:proofErr w:type="gramStart"/>
            <w:r w:rsidRPr="00A043EF">
              <w:rPr>
                <w:kern w:val="0"/>
                <w:sz w:val="24"/>
              </w:rPr>
              <w:t>帧率</w:t>
            </w:r>
            <w:proofErr w:type="gramEnd"/>
            <w:r w:rsidRPr="00A043EF">
              <w:rPr>
                <w:kern w:val="0"/>
                <w:sz w:val="24"/>
              </w:rPr>
              <w:t>的智能调节，保障画质和流畅性的平衡效果。</w:t>
            </w:r>
          </w:p>
          <w:p w14:paraId="582A0C65" w14:textId="77777777" w:rsidR="00C24432" w:rsidRPr="00A043EF" w:rsidRDefault="00C24432" w:rsidP="003F3B50">
            <w:pPr>
              <w:widowControl/>
              <w:spacing w:line="360" w:lineRule="auto"/>
              <w:jc w:val="left"/>
              <w:rPr>
                <w:kern w:val="0"/>
                <w:sz w:val="24"/>
              </w:rPr>
            </w:pPr>
            <w:r w:rsidRPr="00A043EF">
              <w:rPr>
                <w:kern w:val="0"/>
                <w:sz w:val="24"/>
              </w:rPr>
              <w:t xml:space="preserve">14. </w:t>
            </w:r>
            <w:r w:rsidRPr="00A043EF">
              <w:rPr>
                <w:kern w:val="0"/>
                <w:sz w:val="24"/>
              </w:rPr>
              <w:t>抖动缓冲：在</w:t>
            </w:r>
            <w:proofErr w:type="gramStart"/>
            <w:r w:rsidRPr="00A043EF">
              <w:rPr>
                <w:kern w:val="0"/>
                <w:sz w:val="24"/>
              </w:rPr>
              <w:t>弱网环境</w:t>
            </w:r>
            <w:proofErr w:type="gramEnd"/>
            <w:r w:rsidRPr="00A043EF">
              <w:rPr>
                <w:kern w:val="0"/>
                <w:sz w:val="24"/>
              </w:rPr>
              <w:t>下</w:t>
            </w:r>
            <w:r w:rsidRPr="00A043EF">
              <w:rPr>
                <w:kern w:val="0"/>
                <w:sz w:val="24"/>
              </w:rPr>
              <w:t>,</w:t>
            </w:r>
            <w:r w:rsidRPr="00A043EF">
              <w:rPr>
                <w:kern w:val="0"/>
                <w:sz w:val="24"/>
              </w:rPr>
              <w:t>系统能利用良好的抖动缓冲策略找到延时与流畅的最佳契合点。</w:t>
            </w:r>
          </w:p>
          <w:p w14:paraId="602A71DB" w14:textId="77777777" w:rsidR="00C24432" w:rsidRPr="00A043EF" w:rsidRDefault="00C24432" w:rsidP="003F3B50">
            <w:pPr>
              <w:widowControl/>
              <w:spacing w:line="360" w:lineRule="auto"/>
              <w:jc w:val="left"/>
              <w:rPr>
                <w:kern w:val="0"/>
                <w:sz w:val="24"/>
              </w:rPr>
            </w:pPr>
            <w:r w:rsidRPr="00A043EF">
              <w:rPr>
                <w:kern w:val="0"/>
                <w:sz w:val="24"/>
              </w:rPr>
              <w:t xml:space="preserve">15. </w:t>
            </w:r>
            <w:r w:rsidRPr="00A043EF">
              <w:rPr>
                <w:kern w:val="0"/>
                <w:sz w:val="24"/>
              </w:rPr>
              <w:t>网络自适应：提供端到</w:t>
            </w:r>
            <w:proofErr w:type="gramStart"/>
            <w:r w:rsidRPr="00A043EF">
              <w:rPr>
                <w:kern w:val="0"/>
                <w:sz w:val="24"/>
              </w:rPr>
              <w:t>端的全</w:t>
            </w:r>
            <w:proofErr w:type="gramEnd"/>
            <w:r w:rsidRPr="00A043EF">
              <w:rPr>
                <w:kern w:val="0"/>
                <w:sz w:val="24"/>
              </w:rPr>
              <w:t>链条优化算法，能根据当前网络情况预测</w:t>
            </w:r>
            <w:proofErr w:type="gramStart"/>
            <w:r w:rsidRPr="00A043EF">
              <w:rPr>
                <w:kern w:val="0"/>
                <w:sz w:val="24"/>
              </w:rPr>
              <w:t>网速并自动</w:t>
            </w:r>
            <w:proofErr w:type="gramEnd"/>
            <w:r w:rsidRPr="00A043EF">
              <w:rPr>
                <w:kern w:val="0"/>
                <w:sz w:val="24"/>
              </w:rPr>
              <w:t>进行流控，</w:t>
            </w:r>
            <w:proofErr w:type="gramStart"/>
            <w:r w:rsidRPr="00A043EF">
              <w:rPr>
                <w:kern w:val="0"/>
                <w:sz w:val="24"/>
              </w:rPr>
              <w:t>支持弱网自适应推流和</w:t>
            </w:r>
            <w:proofErr w:type="gramEnd"/>
            <w:r w:rsidRPr="00A043EF">
              <w:rPr>
                <w:kern w:val="0"/>
                <w:sz w:val="24"/>
              </w:rPr>
              <w:t>拉流。在网络转差的情况下，使用大丢包调高延迟策略，保障延迟和流畅的动态平衡效果，优先保障可用性和声音流畅。在网络转好的情况下，提升画质和降低延迟。</w:t>
            </w:r>
          </w:p>
          <w:p w14:paraId="575EBF5D" w14:textId="77777777" w:rsidR="00C24432" w:rsidRPr="00A043EF" w:rsidRDefault="00C24432" w:rsidP="003F3B50">
            <w:pPr>
              <w:widowControl/>
              <w:spacing w:line="360" w:lineRule="auto"/>
              <w:jc w:val="left"/>
              <w:rPr>
                <w:kern w:val="0"/>
                <w:sz w:val="24"/>
              </w:rPr>
            </w:pPr>
            <w:r w:rsidRPr="00A043EF">
              <w:rPr>
                <w:kern w:val="0"/>
                <w:sz w:val="24"/>
              </w:rPr>
              <w:t xml:space="preserve">16. </w:t>
            </w:r>
            <w:r w:rsidRPr="00A043EF">
              <w:rPr>
                <w:kern w:val="0"/>
                <w:sz w:val="24"/>
              </w:rPr>
              <w:t>支持</w:t>
            </w:r>
            <w:proofErr w:type="gramStart"/>
            <w:r w:rsidRPr="00A043EF">
              <w:rPr>
                <w:kern w:val="0"/>
                <w:sz w:val="24"/>
              </w:rPr>
              <w:t>混音混画面</w:t>
            </w:r>
            <w:proofErr w:type="gramEnd"/>
            <w:r w:rsidRPr="00A043EF">
              <w:rPr>
                <w:kern w:val="0"/>
                <w:sz w:val="24"/>
              </w:rPr>
              <w:t>：支持三种混流方式，</w:t>
            </w:r>
            <w:proofErr w:type="gramStart"/>
            <w:r w:rsidRPr="00A043EF">
              <w:rPr>
                <w:kern w:val="0"/>
                <w:sz w:val="24"/>
              </w:rPr>
              <w:t>推流端</w:t>
            </w:r>
            <w:proofErr w:type="gramEnd"/>
            <w:r w:rsidRPr="00A043EF">
              <w:rPr>
                <w:kern w:val="0"/>
                <w:sz w:val="24"/>
              </w:rPr>
              <w:t>混流，</w:t>
            </w:r>
            <w:proofErr w:type="gramStart"/>
            <w:r w:rsidRPr="00A043EF">
              <w:rPr>
                <w:kern w:val="0"/>
                <w:sz w:val="24"/>
              </w:rPr>
              <w:t>拉流端</w:t>
            </w:r>
            <w:proofErr w:type="gramEnd"/>
            <w:r w:rsidRPr="00A043EF">
              <w:rPr>
                <w:kern w:val="0"/>
                <w:sz w:val="24"/>
              </w:rPr>
              <w:t>混流和服务端混流。</w:t>
            </w:r>
          </w:p>
        </w:tc>
        <w:tc>
          <w:tcPr>
            <w:tcW w:w="251" w:type="pct"/>
            <w:shd w:val="clear" w:color="000000" w:fill="FFFFFF"/>
            <w:vAlign w:val="center"/>
            <w:hideMark/>
          </w:tcPr>
          <w:p w14:paraId="68E046B2"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7F051ACA"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49A56148" w14:textId="77777777" w:rsidTr="003F3B50">
        <w:trPr>
          <w:trHeight w:val="510"/>
        </w:trPr>
        <w:tc>
          <w:tcPr>
            <w:tcW w:w="317" w:type="pct"/>
            <w:shd w:val="clear" w:color="000000" w:fill="FFFFFF"/>
            <w:vAlign w:val="center"/>
            <w:hideMark/>
          </w:tcPr>
          <w:p w14:paraId="4908215D" w14:textId="77777777" w:rsidR="00C24432" w:rsidRPr="00A043EF" w:rsidRDefault="00C24432" w:rsidP="003F3B50">
            <w:pPr>
              <w:widowControl/>
              <w:spacing w:line="360" w:lineRule="auto"/>
              <w:jc w:val="center"/>
              <w:rPr>
                <w:kern w:val="0"/>
                <w:sz w:val="24"/>
              </w:rPr>
            </w:pPr>
            <w:r w:rsidRPr="00A043EF">
              <w:rPr>
                <w:kern w:val="0"/>
                <w:sz w:val="24"/>
              </w:rPr>
              <w:t>4</w:t>
            </w:r>
          </w:p>
        </w:tc>
        <w:tc>
          <w:tcPr>
            <w:tcW w:w="917" w:type="pct"/>
            <w:shd w:val="clear" w:color="000000" w:fill="FFFFFF"/>
            <w:vAlign w:val="center"/>
            <w:hideMark/>
          </w:tcPr>
          <w:p w14:paraId="57F4C19B" w14:textId="77777777" w:rsidR="00C24432" w:rsidRPr="00A043EF" w:rsidRDefault="00C24432" w:rsidP="003F3B50">
            <w:pPr>
              <w:widowControl/>
              <w:spacing w:line="360" w:lineRule="auto"/>
              <w:jc w:val="center"/>
              <w:rPr>
                <w:kern w:val="0"/>
                <w:sz w:val="24"/>
              </w:rPr>
            </w:pPr>
            <w:r w:rsidRPr="00A043EF">
              <w:rPr>
                <w:kern w:val="0"/>
                <w:sz w:val="24"/>
              </w:rPr>
              <w:t>教师摄像机</w:t>
            </w:r>
          </w:p>
        </w:tc>
        <w:tc>
          <w:tcPr>
            <w:tcW w:w="3264" w:type="pct"/>
            <w:shd w:val="clear" w:color="000000" w:fill="FFFFFF"/>
            <w:vAlign w:val="center"/>
            <w:hideMark/>
          </w:tcPr>
          <w:p w14:paraId="63B43976" w14:textId="77777777" w:rsidR="00C24432" w:rsidRPr="00A043EF" w:rsidRDefault="00C24432" w:rsidP="003F3B50">
            <w:pPr>
              <w:widowControl/>
              <w:spacing w:line="360" w:lineRule="auto"/>
              <w:jc w:val="left"/>
              <w:rPr>
                <w:kern w:val="0"/>
                <w:sz w:val="24"/>
              </w:rPr>
            </w:pPr>
            <w:r w:rsidRPr="00A043EF">
              <w:rPr>
                <w:kern w:val="0"/>
                <w:sz w:val="24"/>
              </w:rPr>
              <w:t xml:space="preserve">1. </w:t>
            </w:r>
            <w:r w:rsidRPr="00A043EF">
              <w:rPr>
                <w:kern w:val="0"/>
                <w:sz w:val="24"/>
              </w:rPr>
              <w:t>镜头水平视场角</w:t>
            </w:r>
            <w:r w:rsidRPr="00A043EF">
              <w:rPr>
                <w:kern w:val="0"/>
                <w:sz w:val="24"/>
              </w:rPr>
              <w:t>≥ 45°</w:t>
            </w:r>
            <w:r w:rsidRPr="00A043EF">
              <w:rPr>
                <w:kern w:val="0"/>
                <w:sz w:val="24"/>
              </w:rPr>
              <w:t>。</w:t>
            </w:r>
          </w:p>
          <w:p w14:paraId="140D6220"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一体化集成设计，支持</w:t>
            </w:r>
            <w:r w:rsidRPr="00A043EF">
              <w:rPr>
                <w:kern w:val="0"/>
                <w:sz w:val="24"/>
              </w:rPr>
              <w:t>4K</w:t>
            </w:r>
            <w:r w:rsidRPr="00A043EF">
              <w:rPr>
                <w:kern w:val="0"/>
                <w:sz w:val="24"/>
              </w:rPr>
              <w:t>超高清，最大可提供</w:t>
            </w:r>
            <w:r w:rsidRPr="00A043EF">
              <w:rPr>
                <w:kern w:val="0"/>
                <w:sz w:val="24"/>
              </w:rPr>
              <w:t>4K@30fps</w:t>
            </w:r>
            <w:r w:rsidRPr="00A043EF">
              <w:rPr>
                <w:kern w:val="0"/>
                <w:sz w:val="24"/>
              </w:rPr>
              <w:t>图像编码输出，同时向下兼容</w:t>
            </w:r>
            <w:r w:rsidRPr="00A043EF">
              <w:rPr>
                <w:kern w:val="0"/>
                <w:sz w:val="24"/>
              </w:rPr>
              <w:t>1080p</w:t>
            </w:r>
            <w:r w:rsidRPr="00A043EF">
              <w:rPr>
                <w:kern w:val="0"/>
                <w:sz w:val="24"/>
              </w:rPr>
              <w:t>，</w:t>
            </w:r>
            <w:r w:rsidRPr="00A043EF">
              <w:rPr>
                <w:kern w:val="0"/>
                <w:sz w:val="24"/>
              </w:rPr>
              <w:t>720p</w:t>
            </w:r>
            <w:r w:rsidRPr="00A043EF">
              <w:rPr>
                <w:kern w:val="0"/>
                <w:sz w:val="24"/>
              </w:rPr>
              <w:t>等分辨率。</w:t>
            </w:r>
          </w:p>
          <w:p w14:paraId="607A1B92" w14:textId="77777777" w:rsidR="00C24432" w:rsidRPr="00A043EF" w:rsidRDefault="00C24432" w:rsidP="003F3B50">
            <w:pPr>
              <w:widowControl/>
              <w:spacing w:line="360" w:lineRule="auto"/>
              <w:jc w:val="left"/>
              <w:rPr>
                <w:kern w:val="0"/>
                <w:sz w:val="24"/>
              </w:rPr>
            </w:pPr>
            <w:r w:rsidRPr="00A043EF">
              <w:rPr>
                <w:kern w:val="0"/>
                <w:sz w:val="24"/>
              </w:rPr>
              <w:lastRenderedPageBreak/>
              <w:t xml:space="preserve">3. </w:t>
            </w:r>
            <w:r w:rsidRPr="00A043EF">
              <w:rPr>
                <w:kern w:val="0"/>
                <w:sz w:val="24"/>
              </w:rPr>
              <w:t>内置图像识别与跟踪算法，无需任何辅助定位摄像机或跟踪主机即可实现平滑自然的跟踪效果。</w:t>
            </w:r>
          </w:p>
          <w:p w14:paraId="4780A7D9"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全景画面镜头支持视角上下调节，方便安装调试。</w:t>
            </w:r>
            <w:r w:rsidRPr="00A043EF">
              <w:rPr>
                <w:kern w:val="0"/>
                <w:sz w:val="24"/>
              </w:rPr>
              <w:t xml:space="preserve">5. </w:t>
            </w:r>
            <w:r w:rsidRPr="00A043EF">
              <w:rPr>
                <w:kern w:val="0"/>
                <w:sz w:val="24"/>
              </w:rPr>
              <w:t>全景画面支持畸变矫正功能。</w:t>
            </w:r>
          </w:p>
          <w:p w14:paraId="2DB41AAE" w14:textId="77777777" w:rsidR="00C24432" w:rsidRPr="00A043EF" w:rsidRDefault="00C24432" w:rsidP="003F3B50">
            <w:pPr>
              <w:widowControl/>
              <w:spacing w:line="360" w:lineRule="auto"/>
              <w:jc w:val="left"/>
              <w:rPr>
                <w:kern w:val="0"/>
                <w:sz w:val="24"/>
              </w:rPr>
            </w:pPr>
            <w:r w:rsidRPr="00A043EF">
              <w:rPr>
                <w:kern w:val="0"/>
                <w:sz w:val="24"/>
              </w:rPr>
              <w:t xml:space="preserve">6. </w:t>
            </w:r>
            <w:r w:rsidRPr="00A043EF">
              <w:rPr>
                <w:kern w:val="0"/>
                <w:sz w:val="24"/>
              </w:rPr>
              <w:t>全景画面与特写画面必须采用相同图像传感器和图像处理器，确保两者图像输出亮度、颜色、风格等保持一致。</w:t>
            </w:r>
          </w:p>
          <w:p w14:paraId="71705FCC" w14:textId="77777777" w:rsidR="00C24432" w:rsidRPr="00A043EF" w:rsidRDefault="00C24432" w:rsidP="003F3B50">
            <w:pPr>
              <w:widowControl/>
              <w:spacing w:line="360" w:lineRule="auto"/>
              <w:jc w:val="left"/>
              <w:rPr>
                <w:kern w:val="0"/>
                <w:sz w:val="24"/>
              </w:rPr>
            </w:pPr>
            <w:r w:rsidRPr="00A043EF">
              <w:rPr>
                <w:kern w:val="0"/>
                <w:sz w:val="24"/>
              </w:rPr>
              <w:t xml:space="preserve">7. </w:t>
            </w:r>
            <w:r w:rsidRPr="00A043EF">
              <w:rPr>
                <w:kern w:val="0"/>
                <w:sz w:val="24"/>
              </w:rPr>
              <w:t>整机接口</w:t>
            </w:r>
            <w:r w:rsidRPr="00A043EF">
              <w:rPr>
                <w:kern w:val="0"/>
                <w:sz w:val="24"/>
              </w:rPr>
              <w:t>:≥1</w:t>
            </w:r>
            <w:r w:rsidRPr="00A043EF">
              <w:rPr>
                <w:kern w:val="0"/>
                <w:sz w:val="24"/>
              </w:rPr>
              <w:t>路</w:t>
            </w:r>
            <w:r w:rsidRPr="00A043EF">
              <w:rPr>
                <w:kern w:val="0"/>
                <w:sz w:val="24"/>
              </w:rPr>
              <w:t>RJ45</w:t>
            </w:r>
            <w:r w:rsidRPr="00A043EF">
              <w:rPr>
                <w:kern w:val="0"/>
                <w:sz w:val="24"/>
              </w:rPr>
              <w:t>；</w:t>
            </w:r>
            <w:r w:rsidRPr="00A043EF">
              <w:rPr>
                <w:kern w:val="0"/>
                <w:sz w:val="24"/>
              </w:rPr>
              <w:t>≥1</w:t>
            </w:r>
            <w:r w:rsidRPr="00A043EF">
              <w:rPr>
                <w:kern w:val="0"/>
                <w:sz w:val="24"/>
              </w:rPr>
              <w:t>路</w:t>
            </w:r>
            <w:r w:rsidRPr="00A043EF">
              <w:rPr>
                <w:kern w:val="0"/>
                <w:sz w:val="24"/>
              </w:rPr>
              <w:t>SDI</w:t>
            </w:r>
            <w:r w:rsidRPr="00A043EF">
              <w:rPr>
                <w:kern w:val="0"/>
                <w:sz w:val="24"/>
              </w:rPr>
              <w:t>。</w:t>
            </w:r>
          </w:p>
          <w:p w14:paraId="7F180619" w14:textId="77777777" w:rsidR="00C24432" w:rsidRPr="00A043EF" w:rsidRDefault="00C24432" w:rsidP="003F3B50">
            <w:pPr>
              <w:widowControl/>
              <w:spacing w:line="360" w:lineRule="auto"/>
              <w:jc w:val="left"/>
              <w:rPr>
                <w:kern w:val="0"/>
                <w:sz w:val="24"/>
              </w:rPr>
            </w:pPr>
            <w:r w:rsidRPr="00A043EF">
              <w:rPr>
                <w:kern w:val="0"/>
                <w:sz w:val="24"/>
              </w:rPr>
              <w:t xml:space="preserve">8. </w:t>
            </w:r>
            <w:r w:rsidRPr="00A043EF">
              <w:rPr>
                <w:kern w:val="0"/>
                <w:sz w:val="24"/>
              </w:rPr>
              <w:t>支持</w:t>
            </w:r>
            <w:r w:rsidRPr="00A043EF">
              <w:rPr>
                <w:kern w:val="0"/>
                <w:sz w:val="24"/>
              </w:rPr>
              <w:t>POE</w:t>
            </w:r>
            <w:r w:rsidRPr="00A043EF">
              <w:rPr>
                <w:kern w:val="0"/>
                <w:sz w:val="24"/>
              </w:rPr>
              <w:t>有线网络供电，只需要</w:t>
            </w:r>
            <w:r w:rsidRPr="00A043EF">
              <w:rPr>
                <w:kern w:val="0"/>
                <w:sz w:val="24"/>
              </w:rPr>
              <w:t>1</w:t>
            </w:r>
            <w:r w:rsidRPr="00A043EF">
              <w:rPr>
                <w:kern w:val="0"/>
                <w:sz w:val="24"/>
              </w:rPr>
              <w:t>路网线，即可同时输出特写和全景两路画面。</w:t>
            </w:r>
          </w:p>
          <w:p w14:paraId="57AEE9FD" w14:textId="77777777" w:rsidR="00C24432" w:rsidRPr="00A043EF" w:rsidRDefault="00C24432" w:rsidP="003F3B50">
            <w:pPr>
              <w:widowControl/>
              <w:spacing w:line="360" w:lineRule="auto"/>
              <w:jc w:val="left"/>
              <w:rPr>
                <w:kern w:val="0"/>
                <w:sz w:val="24"/>
              </w:rPr>
            </w:pPr>
            <w:r w:rsidRPr="00A043EF">
              <w:rPr>
                <w:kern w:val="0"/>
                <w:sz w:val="24"/>
              </w:rPr>
              <w:t xml:space="preserve">9. </w:t>
            </w:r>
            <w:r w:rsidRPr="00A043EF">
              <w:rPr>
                <w:kern w:val="0"/>
                <w:sz w:val="24"/>
              </w:rPr>
              <w:t>传感器尺寸：</w:t>
            </w:r>
            <w:r w:rsidRPr="00A043EF">
              <w:rPr>
                <w:kern w:val="0"/>
                <w:sz w:val="24"/>
              </w:rPr>
              <w:t>≥CMOS 1/2.5</w:t>
            </w:r>
            <w:r w:rsidRPr="00A043EF">
              <w:rPr>
                <w:kern w:val="0"/>
                <w:sz w:val="24"/>
              </w:rPr>
              <w:t>英寸。</w:t>
            </w:r>
          </w:p>
          <w:p w14:paraId="6C5360F4" w14:textId="77777777" w:rsidR="00C24432" w:rsidRPr="00A043EF" w:rsidRDefault="00C24432" w:rsidP="003F3B50">
            <w:pPr>
              <w:widowControl/>
              <w:spacing w:line="360" w:lineRule="auto"/>
              <w:jc w:val="left"/>
              <w:rPr>
                <w:kern w:val="0"/>
                <w:sz w:val="24"/>
              </w:rPr>
            </w:pPr>
            <w:r w:rsidRPr="00A043EF">
              <w:rPr>
                <w:kern w:val="0"/>
                <w:sz w:val="24"/>
              </w:rPr>
              <w:t xml:space="preserve">10. </w:t>
            </w:r>
            <w:r w:rsidRPr="00A043EF">
              <w:rPr>
                <w:kern w:val="0"/>
                <w:sz w:val="24"/>
              </w:rPr>
              <w:t>传感器有效像素</w:t>
            </w:r>
            <w:r w:rsidRPr="00A043EF">
              <w:rPr>
                <w:kern w:val="0"/>
                <w:sz w:val="24"/>
              </w:rPr>
              <w:t>≥850</w:t>
            </w:r>
            <w:r w:rsidRPr="00A043EF">
              <w:rPr>
                <w:kern w:val="0"/>
                <w:sz w:val="24"/>
              </w:rPr>
              <w:t>万。</w:t>
            </w:r>
          </w:p>
          <w:p w14:paraId="55BB6CDF" w14:textId="77777777" w:rsidR="00C24432" w:rsidRPr="00A043EF" w:rsidRDefault="00C24432" w:rsidP="003F3B50">
            <w:pPr>
              <w:widowControl/>
              <w:spacing w:line="360" w:lineRule="auto"/>
              <w:jc w:val="left"/>
              <w:rPr>
                <w:kern w:val="0"/>
                <w:sz w:val="24"/>
              </w:rPr>
            </w:pPr>
            <w:r w:rsidRPr="00A043EF">
              <w:rPr>
                <w:kern w:val="0"/>
                <w:sz w:val="24"/>
              </w:rPr>
              <w:t xml:space="preserve">11. </w:t>
            </w:r>
            <w:r w:rsidRPr="00A043EF">
              <w:rPr>
                <w:kern w:val="0"/>
                <w:sz w:val="24"/>
              </w:rPr>
              <w:t>扫描方式：逐行。</w:t>
            </w:r>
          </w:p>
          <w:p w14:paraId="124C8726" w14:textId="77777777" w:rsidR="00C24432" w:rsidRPr="00A043EF" w:rsidRDefault="00C24432" w:rsidP="003F3B50">
            <w:pPr>
              <w:widowControl/>
              <w:spacing w:line="360" w:lineRule="auto"/>
              <w:jc w:val="left"/>
              <w:rPr>
                <w:kern w:val="0"/>
                <w:sz w:val="24"/>
              </w:rPr>
            </w:pPr>
            <w:r w:rsidRPr="00A043EF">
              <w:rPr>
                <w:kern w:val="0"/>
                <w:sz w:val="24"/>
              </w:rPr>
              <w:t xml:space="preserve">12. </w:t>
            </w:r>
            <w:r w:rsidRPr="00A043EF">
              <w:rPr>
                <w:kern w:val="0"/>
                <w:sz w:val="24"/>
              </w:rPr>
              <w:t>最低照度：</w:t>
            </w:r>
            <w:r w:rsidRPr="00A043EF">
              <w:rPr>
                <w:kern w:val="0"/>
                <w:sz w:val="24"/>
              </w:rPr>
              <w:t>0.05 Lux @ (F1.8, AGC ON)</w:t>
            </w:r>
            <w:r w:rsidRPr="00A043EF">
              <w:rPr>
                <w:kern w:val="0"/>
                <w:sz w:val="24"/>
              </w:rPr>
              <w:t>。</w:t>
            </w:r>
            <w:r w:rsidRPr="00A043EF">
              <w:rPr>
                <w:kern w:val="0"/>
                <w:sz w:val="24"/>
              </w:rPr>
              <w:t xml:space="preserve">13. </w:t>
            </w:r>
            <w:r w:rsidRPr="00A043EF">
              <w:rPr>
                <w:kern w:val="0"/>
                <w:sz w:val="24"/>
              </w:rPr>
              <w:t>电子快门：</w:t>
            </w:r>
            <w:r w:rsidRPr="00A043EF">
              <w:rPr>
                <w:kern w:val="0"/>
                <w:sz w:val="24"/>
              </w:rPr>
              <w:t>1/30s ~ 1/10000s</w:t>
            </w:r>
            <w:r w:rsidRPr="00A043EF">
              <w:rPr>
                <w:kern w:val="0"/>
                <w:sz w:val="24"/>
              </w:rPr>
              <w:t>。</w:t>
            </w:r>
          </w:p>
          <w:p w14:paraId="1CE97202" w14:textId="77777777" w:rsidR="00C24432" w:rsidRPr="00A043EF" w:rsidRDefault="00C24432" w:rsidP="003F3B50">
            <w:pPr>
              <w:widowControl/>
              <w:spacing w:line="360" w:lineRule="auto"/>
              <w:jc w:val="left"/>
              <w:rPr>
                <w:kern w:val="0"/>
                <w:sz w:val="24"/>
              </w:rPr>
            </w:pPr>
            <w:r w:rsidRPr="00A043EF">
              <w:rPr>
                <w:kern w:val="0"/>
                <w:sz w:val="24"/>
              </w:rPr>
              <w:t xml:space="preserve">14. </w:t>
            </w:r>
            <w:r w:rsidRPr="00A043EF">
              <w:rPr>
                <w:kern w:val="0"/>
                <w:sz w:val="24"/>
              </w:rPr>
              <w:t>支持自动白平衡、支持背光补偿。</w:t>
            </w:r>
          </w:p>
          <w:p w14:paraId="42C768DB" w14:textId="77777777" w:rsidR="00C24432" w:rsidRPr="00A043EF" w:rsidRDefault="00C24432" w:rsidP="003F3B50">
            <w:pPr>
              <w:widowControl/>
              <w:spacing w:line="360" w:lineRule="auto"/>
              <w:jc w:val="left"/>
              <w:rPr>
                <w:kern w:val="0"/>
                <w:sz w:val="24"/>
              </w:rPr>
            </w:pPr>
            <w:r w:rsidRPr="00A043EF">
              <w:rPr>
                <w:kern w:val="0"/>
                <w:sz w:val="24"/>
              </w:rPr>
              <w:t xml:space="preserve">15. </w:t>
            </w:r>
            <w:r w:rsidRPr="00A043EF">
              <w:rPr>
                <w:kern w:val="0"/>
                <w:sz w:val="24"/>
              </w:rPr>
              <w:t>支持</w:t>
            </w:r>
            <w:r w:rsidRPr="00A043EF">
              <w:rPr>
                <w:kern w:val="0"/>
                <w:sz w:val="24"/>
              </w:rPr>
              <w:t>2D&amp;3D</w:t>
            </w:r>
            <w:r w:rsidRPr="00A043EF">
              <w:rPr>
                <w:kern w:val="0"/>
                <w:sz w:val="24"/>
              </w:rPr>
              <w:t>数字降噪，信噪比</w:t>
            </w:r>
            <w:r w:rsidRPr="00A043EF">
              <w:rPr>
                <w:kern w:val="0"/>
                <w:sz w:val="24"/>
              </w:rPr>
              <w:t>≥55dB</w:t>
            </w:r>
            <w:r w:rsidRPr="00A043EF">
              <w:rPr>
                <w:kern w:val="0"/>
                <w:sz w:val="24"/>
              </w:rPr>
              <w:t>。</w:t>
            </w:r>
          </w:p>
          <w:p w14:paraId="770E60E3" w14:textId="77777777" w:rsidR="00C24432" w:rsidRPr="00A043EF" w:rsidRDefault="00C24432" w:rsidP="003F3B50">
            <w:pPr>
              <w:widowControl/>
              <w:spacing w:line="360" w:lineRule="auto"/>
              <w:jc w:val="left"/>
              <w:rPr>
                <w:kern w:val="0"/>
                <w:sz w:val="24"/>
              </w:rPr>
            </w:pPr>
            <w:r w:rsidRPr="00A043EF">
              <w:rPr>
                <w:kern w:val="0"/>
                <w:sz w:val="24"/>
              </w:rPr>
              <w:t xml:space="preserve">16. </w:t>
            </w:r>
            <w:r w:rsidRPr="00A043EF">
              <w:rPr>
                <w:kern w:val="0"/>
                <w:sz w:val="24"/>
              </w:rPr>
              <w:t>支持</w:t>
            </w:r>
            <w:r w:rsidRPr="00A043EF">
              <w:rPr>
                <w:kern w:val="0"/>
                <w:sz w:val="24"/>
              </w:rPr>
              <w:t>H.264</w:t>
            </w:r>
            <w:r w:rsidRPr="00A043EF">
              <w:rPr>
                <w:kern w:val="0"/>
                <w:sz w:val="24"/>
              </w:rPr>
              <w:t>、</w:t>
            </w:r>
            <w:r w:rsidRPr="00A043EF">
              <w:rPr>
                <w:kern w:val="0"/>
                <w:sz w:val="24"/>
              </w:rPr>
              <w:t>H.265</w:t>
            </w:r>
            <w:r w:rsidRPr="00A043EF">
              <w:rPr>
                <w:kern w:val="0"/>
                <w:sz w:val="24"/>
              </w:rPr>
              <w:t>、</w:t>
            </w:r>
            <w:r w:rsidRPr="00A043EF">
              <w:rPr>
                <w:kern w:val="0"/>
                <w:sz w:val="24"/>
              </w:rPr>
              <w:t xml:space="preserve">MJPEG </w:t>
            </w:r>
            <w:r w:rsidRPr="00A043EF">
              <w:rPr>
                <w:kern w:val="0"/>
                <w:sz w:val="24"/>
              </w:rPr>
              <w:t>视频编码格式，且</w:t>
            </w:r>
            <w:r w:rsidRPr="00A043EF">
              <w:rPr>
                <w:kern w:val="0"/>
                <w:sz w:val="24"/>
              </w:rPr>
              <w:t>H.264</w:t>
            </w:r>
            <w:r w:rsidRPr="00A043EF">
              <w:rPr>
                <w:kern w:val="0"/>
                <w:sz w:val="24"/>
              </w:rPr>
              <w:t>和</w:t>
            </w:r>
            <w:r w:rsidRPr="00A043EF">
              <w:rPr>
                <w:kern w:val="0"/>
                <w:sz w:val="24"/>
              </w:rPr>
              <w:t xml:space="preserve">H.265 </w:t>
            </w:r>
            <w:r w:rsidRPr="00A043EF">
              <w:rPr>
                <w:kern w:val="0"/>
                <w:sz w:val="24"/>
              </w:rPr>
              <w:t>都具有</w:t>
            </w:r>
            <w:r w:rsidRPr="00A043EF">
              <w:rPr>
                <w:kern w:val="0"/>
                <w:sz w:val="24"/>
              </w:rPr>
              <w:t xml:space="preserve">High Profile </w:t>
            </w:r>
            <w:r w:rsidRPr="00A043EF">
              <w:rPr>
                <w:kern w:val="0"/>
                <w:sz w:val="24"/>
              </w:rPr>
              <w:t>编码能力。</w:t>
            </w:r>
          </w:p>
          <w:p w14:paraId="7DA7E1AB" w14:textId="77777777" w:rsidR="00C24432" w:rsidRPr="00A043EF" w:rsidRDefault="00C24432" w:rsidP="003F3B50">
            <w:pPr>
              <w:widowControl/>
              <w:spacing w:line="360" w:lineRule="auto"/>
              <w:jc w:val="left"/>
              <w:rPr>
                <w:kern w:val="0"/>
                <w:sz w:val="24"/>
              </w:rPr>
            </w:pPr>
            <w:r w:rsidRPr="00A043EF">
              <w:rPr>
                <w:kern w:val="0"/>
                <w:sz w:val="24"/>
              </w:rPr>
              <w:t xml:space="preserve">17. </w:t>
            </w:r>
            <w:proofErr w:type="gramStart"/>
            <w:r w:rsidRPr="00A043EF">
              <w:rPr>
                <w:kern w:val="0"/>
                <w:sz w:val="24"/>
              </w:rPr>
              <w:t>主码流</w:t>
            </w:r>
            <w:proofErr w:type="gramEnd"/>
            <w:r w:rsidRPr="00A043EF">
              <w:rPr>
                <w:kern w:val="0"/>
                <w:sz w:val="24"/>
              </w:rPr>
              <w:t>分辨率：</w:t>
            </w:r>
            <w:r w:rsidRPr="00A043EF">
              <w:rPr>
                <w:kern w:val="0"/>
                <w:sz w:val="24"/>
              </w:rPr>
              <w:t>3840x2160, 1920x1080, 1280x720, 1024x576</w:t>
            </w:r>
            <w:r w:rsidRPr="00A043EF">
              <w:rPr>
                <w:kern w:val="0"/>
                <w:sz w:val="24"/>
              </w:rPr>
              <w:t>。</w:t>
            </w:r>
          </w:p>
          <w:p w14:paraId="2C894B0B" w14:textId="77777777" w:rsidR="00C24432" w:rsidRPr="00A043EF" w:rsidRDefault="00C24432" w:rsidP="003F3B50">
            <w:pPr>
              <w:widowControl/>
              <w:spacing w:line="360" w:lineRule="auto"/>
              <w:jc w:val="left"/>
              <w:rPr>
                <w:kern w:val="0"/>
                <w:sz w:val="24"/>
              </w:rPr>
            </w:pPr>
            <w:r w:rsidRPr="00A043EF">
              <w:rPr>
                <w:kern w:val="0"/>
                <w:sz w:val="24"/>
              </w:rPr>
              <w:t xml:space="preserve">18. </w:t>
            </w:r>
            <w:proofErr w:type="gramStart"/>
            <w:r w:rsidRPr="00A043EF">
              <w:rPr>
                <w:kern w:val="0"/>
                <w:sz w:val="24"/>
              </w:rPr>
              <w:t>辅码流</w:t>
            </w:r>
            <w:proofErr w:type="gramEnd"/>
            <w:r w:rsidRPr="00A043EF">
              <w:rPr>
                <w:kern w:val="0"/>
                <w:sz w:val="24"/>
              </w:rPr>
              <w:t>分辨率：</w:t>
            </w:r>
            <w:r w:rsidRPr="00A043EF">
              <w:rPr>
                <w:kern w:val="0"/>
                <w:sz w:val="24"/>
              </w:rPr>
              <w:t>1920x1080, 720x576, 720x480, 320x240</w:t>
            </w:r>
            <w:r w:rsidRPr="00A043EF">
              <w:rPr>
                <w:kern w:val="0"/>
                <w:sz w:val="24"/>
              </w:rPr>
              <w:t>。</w:t>
            </w:r>
          </w:p>
          <w:p w14:paraId="2A10AA75" w14:textId="77777777" w:rsidR="00C24432" w:rsidRPr="00A043EF" w:rsidRDefault="00C24432" w:rsidP="003F3B50">
            <w:pPr>
              <w:widowControl/>
              <w:spacing w:line="360" w:lineRule="auto"/>
              <w:jc w:val="left"/>
              <w:rPr>
                <w:kern w:val="0"/>
                <w:sz w:val="24"/>
              </w:rPr>
            </w:pPr>
            <w:r w:rsidRPr="00A043EF">
              <w:rPr>
                <w:kern w:val="0"/>
                <w:sz w:val="24"/>
              </w:rPr>
              <w:t xml:space="preserve">19. </w:t>
            </w:r>
            <w:r w:rsidRPr="00A043EF">
              <w:rPr>
                <w:kern w:val="0"/>
                <w:sz w:val="24"/>
              </w:rPr>
              <w:t>视频码率：</w:t>
            </w:r>
            <w:r w:rsidRPr="00A043EF">
              <w:rPr>
                <w:kern w:val="0"/>
                <w:sz w:val="24"/>
              </w:rPr>
              <w:t>128Kbps ~ 20480Kbps</w:t>
            </w:r>
            <w:r w:rsidRPr="00A043EF">
              <w:rPr>
                <w:kern w:val="0"/>
                <w:sz w:val="24"/>
              </w:rPr>
              <w:t>。</w:t>
            </w:r>
          </w:p>
          <w:p w14:paraId="5C680C97" w14:textId="77777777" w:rsidR="00C24432" w:rsidRPr="00A043EF" w:rsidRDefault="00C24432" w:rsidP="003F3B50">
            <w:pPr>
              <w:widowControl/>
              <w:spacing w:line="360" w:lineRule="auto"/>
              <w:jc w:val="left"/>
              <w:rPr>
                <w:kern w:val="0"/>
                <w:sz w:val="24"/>
              </w:rPr>
            </w:pPr>
            <w:r w:rsidRPr="00A043EF">
              <w:rPr>
                <w:kern w:val="0"/>
                <w:sz w:val="24"/>
              </w:rPr>
              <w:t xml:space="preserve">20. </w:t>
            </w:r>
            <w:r w:rsidRPr="00A043EF">
              <w:rPr>
                <w:kern w:val="0"/>
                <w:sz w:val="24"/>
              </w:rPr>
              <w:t>帧率：</w:t>
            </w:r>
            <w:r w:rsidRPr="00A043EF">
              <w:rPr>
                <w:kern w:val="0"/>
                <w:sz w:val="24"/>
              </w:rPr>
              <w:t>50Hz: 1fps ~ 50fps, 60Hz: 1fps ~ 60fps</w:t>
            </w:r>
            <w:r w:rsidRPr="00A043EF">
              <w:rPr>
                <w:kern w:val="0"/>
                <w:sz w:val="24"/>
              </w:rPr>
              <w:t>。</w:t>
            </w:r>
          </w:p>
          <w:p w14:paraId="1EB7DEA4" w14:textId="77777777" w:rsidR="00C24432" w:rsidRPr="00A043EF" w:rsidRDefault="00C24432" w:rsidP="003F3B50">
            <w:pPr>
              <w:widowControl/>
              <w:spacing w:line="360" w:lineRule="auto"/>
              <w:jc w:val="left"/>
              <w:rPr>
                <w:kern w:val="0"/>
                <w:sz w:val="24"/>
              </w:rPr>
            </w:pPr>
            <w:r w:rsidRPr="00A043EF">
              <w:rPr>
                <w:kern w:val="0"/>
                <w:sz w:val="24"/>
              </w:rPr>
              <w:t xml:space="preserve">21. </w:t>
            </w:r>
            <w:r w:rsidRPr="00A043EF">
              <w:rPr>
                <w:kern w:val="0"/>
                <w:sz w:val="24"/>
              </w:rPr>
              <w:t>网络流传输协议：</w:t>
            </w:r>
            <w:r w:rsidRPr="00A043EF">
              <w:rPr>
                <w:kern w:val="0"/>
                <w:sz w:val="24"/>
              </w:rPr>
              <w:t xml:space="preserve">TCP/IP, HTTP, RTSP, RTMP, </w:t>
            </w:r>
            <w:proofErr w:type="spellStart"/>
            <w:r w:rsidRPr="00A043EF">
              <w:rPr>
                <w:kern w:val="0"/>
                <w:sz w:val="24"/>
              </w:rPr>
              <w:t>Onvif</w:t>
            </w:r>
            <w:proofErr w:type="spellEnd"/>
            <w:r w:rsidRPr="00A043EF">
              <w:rPr>
                <w:kern w:val="0"/>
                <w:sz w:val="24"/>
              </w:rPr>
              <w:t>, DHCP</w:t>
            </w:r>
            <w:r w:rsidRPr="00A043EF">
              <w:rPr>
                <w:kern w:val="0"/>
                <w:sz w:val="24"/>
              </w:rPr>
              <w:t>。</w:t>
            </w:r>
          </w:p>
          <w:p w14:paraId="0EE4EEA1" w14:textId="77777777" w:rsidR="00C24432" w:rsidRPr="00A043EF" w:rsidRDefault="00C24432" w:rsidP="003F3B50">
            <w:pPr>
              <w:widowControl/>
              <w:spacing w:line="360" w:lineRule="auto"/>
              <w:jc w:val="left"/>
              <w:rPr>
                <w:kern w:val="0"/>
                <w:sz w:val="24"/>
              </w:rPr>
            </w:pPr>
            <w:r w:rsidRPr="00A043EF">
              <w:rPr>
                <w:kern w:val="0"/>
                <w:sz w:val="24"/>
              </w:rPr>
              <w:t xml:space="preserve">22. </w:t>
            </w:r>
            <w:r w:rsidRPr="00A043EF">
              <w:rPr>
                <w:kern w:val="0"/>
                <w:sz w:val="24"/>
              </w:rPr>
              <w:t>输入电压：</w:t>
            </w:r>
            <w:r w:rsidRPr="00A043EF">
              <w:rPr>
                <w:kern w:val="0"/>
                <w:sz w:val="24"/>
              </w:rPr>
              <w:t>DC 12V/PoE</w:t>
            </w:r>
            <w:r w:rsidRPr="00A043EF">
              <w:rPr>
                <w:kern w:val="0"/>
                <w:sz w:val="24"/>
              </w:rPr>
              <w:t>（</w:t>
            </w:r>
            <w:r w:rsidRPr="00A043EF">
              <w:rPr>
                <w:kern w:val="0"/>
                <w:sz w:val="24"/>
              </w:rPr>
              <w:t>IEEE802.3af</w:t>
            </w:r>
            <w:r w:rsidRPr="00A043EF">
              <w:rPr>
                <w:kern w:val="0"/>
                <w:sz w:val="24"/>
              </w:rPr>
              <w:t>）。</w:t>
            </w:r>
            <w:r w:rsidRPr="00A043EF">
              <w:rPr>
                <w:kern w:val="0"/>
                <w:sz w:val="24"/>
              </w:rPr>
              <w:t xml:space="preserve">23. </w:t>
            </w:r>
            <w:r w:rsidRPr="00A043EF">
              <w:rPr>
                <w:kern w:val="0"/>
                <w:sz w:val="24"/>
              </w:rPr>
              <w:t>功耗：</w:t>
            </w:r>
            <w:r w:rsidRPr="00A043EF">
              <w:rPr>
                <w:kern w:val="0"/>
                <w:sz w:val="24"/>
              </w:rPr>
              <w:t>≤4W</w:t>
            </w:r>
            <w:r w:rsidRPr="00A043EF">
              <w:rPr>
                <w:kern w:val="0"/>
                <w:sz w:val="24"/>
              </w:rPr>
              <w:t>。</w:t>
            </w:r>
          </w:p>
        </w:tc>
        <w:tc>
          <w:tcPr>
            <w:tcW w:w="251" w:type="pct"/>
            <w:shd w:val="clear" w:color="000000" w:fill="FFFFFF"/>
            <w:vAlign w:val="center"/>
            <w:hideMark/>
          </w:tcPr>
          <w:p w14:paraId="7FA3610A"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39CEB292"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3544B708" w14:textId="77777777" w:rsidTr="003F3B50">
        <w:trPr>
          <w:trHeight w:val="510"/>
        </w:trPr>
        <w:tc>
          <w:tcPr>
            <w:tcW w:w="317" w:type="pct"/>
            <w:shd w:val="clear" w:color="000000" w:fill="FFFFFF"/>
            <w:vAlign w:val="center"/>
            <w:hideMark/>
          </w:tcPr>
          <w:p w14:paraId="6891E39E" w14:textId="77777777" w:rsidR="00C24432" w:rsidRPr="00A043EF" w:rsidRDefault="00C24432" w:rsidP="003F3B50">
            <w:pPr>
              <w:widowControl/>
              <w:spacing w:line="360" w:lineRule="auto"/>
              <w:jc w:val="center"/>
              <w:rPr>
                <w:kern w:val="0"/>
                <w:sz w:val="24"/>
              </w:rPr>
            </w:pPr>
            <w:r w:rsidRPr="00A043EF">
              <w:rPr>
                <w:kern w:val="0"/>
                <w:sz w:val="24"/>
              </w:rPr>
              <w:lastRenderedPageBreak/>
              <w:t>5</w:t>
            </w:r>
          </w:p>
        </w:tc>
        <w:tc>
          <w:tcPr>
            <w:tcW w:w="917" w:type="pct"/>
            <w:shd w:val="clear" w:color="000000" w:fill="FFFFFF"/>
            <w:vAlign w:val="center"/>
            <w:hideMark/>
          </w:tcPr>
          <w:p w14:paraId="3FD603C8" w14:textId="77777777" w:rsidR="00C24432" w:rsidRPr="00A043EF" w:rsidRDefault="00C24432" w:rsidP="003F3B50">
            <w:pPr>
              <w:widowControl/>
              <w:spacing w:line="360" w:lineRule="auto"/>
              <w:jc w:val="center"/>
              <w:rPr>
                <w:kern w:val="0"/>
                <w:sz w:val="24"/>
              </w:rPr>
            </w:pPr>
            <w:r w:rsidRPr="00A043EF">
              <w:rPr>
                <w:kern w:val="0"/>
                <w:sz w:val="24"/>
              </w:rPr>
              <w:t>学生摄像机</w:t>
            </w:r>
          </w:p>
        </w:tc>
        <w:tc>
          <w:tcPr>
            <w:tcW w:w="3264" w:type="pct"/>
            <w:shd w:val="clear" w:color="000000" w:fill="FFFFFF"/>
            <w:vAlign w:val="center"/>
            <w:hideMark/>
          </w:tcPr>
          <w:p w14:paraId="105BF244" w14:textId="77777777" w:rsidR="00C24432" w:rsidRPr="00A043EF" w:rsidRDefault="00C24432" w:rsidP="003F3B50">
            <w:pPr>
              <w:widowControl/>
              <w:spacing w:line="360" w:lineRule="auto"/>
              <w:jc w:val="left"/>
              <w:rPr>
                <w:kern w:val="0"/>
                <w:sz w:val="24"/>
              </w:rPr>
            </w:pPr>
            <w:r w:rsidRPr="00A043EF">
              <w:rPr>
                <w:kern w:val="0"/>
                <w:sz w:val="24"/>
              </w:rPr>
              <w:t xml:space="preserve">1. </w:t>
            </w:r>
            <w:r w:rsidRPr="00A043EF">
              <w:rPr>
                <w:kern w:val="0"/>
                <w:sz w:val="24"/>
              </w:rPr>
              <w:t>镜头水平视场角</w:t>
            </w:r>
            <w:r w:rsidRPr="00A043EF">
              <w:rPr>
                <w:kern w:val="0"/>
                <w:sz w:val="24"/>
              </w:rPr>
              <w:t xml:space="preserve">≥80° </w:t>
            </w:r>
            <w:r w:rsidRPr="00A043EF">
              <w:rPr>
                <w:kern w:val="0"/>
                <w:sz w:val="24"/>
              </w:rPr>
              <w:t>。</w:t>
            </w:r>
          </w:p>
          <w:p w14:paraId="3269CFAE"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一体化集成设计，支持</w:t>
            </w:r>
            <w:r w:rsidRPr="00A043EF">
              <w:rPr>
                <w:kern w:val="0"/>
                <w:sz w:val="24"/>
              </w:rPr>
              <w:t>4K</w:t>
            </w:r>
            <w:r w:rsidRPr="00A043EF">
              <w:rPr>
                <w:kern w:val="0"/>
                <w:sz w:val="24"/>
              </w:rPr>
              <w:t>超高清，最大可提供</w:t>
            </w:r>
            <w:r w:rsidRPr="00A043EF">
              <w:rPr>
                <w:kern w:val="0"/>
                <w:sz w:val="24"/>
              </w:rPr>
              <w:t>4K@30fps</w:t>
            </w:r>
            <w:r w:rsidRPr="00A043EF">
              <w:rPr>
                <w:kern w:val="0"/>
                <w:sz w:val="24"/>
              </w:rPr>
              <w:t>图像编码输出，同时向下兼容</w:t>
            </w:r>
            <w:r w:rsidRPr="00A043EF">
              <w:rPr>
                <w:kern w:val="0"/>
                <w:sz w:val="24"/>
              </w:rPr>
              <w:t>1080p</w:t>
            </w:r>
            <w:r w:rsidRPr="00A043EF">
              <w:rPr>
                <w:kern w:val="0"/>
                <w:sz w:val="24"/>
              </w:rPr>
              <w:t>，</w:t>
            </w:r>
            <w:r w:rsidRPr="00A043EF">
              <w:rPr>
                <w:kern w:val="0"/>
                <w:sz w:val="24"/>
              </w:rPr>
              <w:t>720p</w:t>
            </w:r>
            <w:r w:rsidRPr="00A043EF">
              <w:rPr>
                <w:kern w:val="0"/>
                <w:sz w:val="24"/>
              </w:rPr>
              <w:t>等分辨率。</w:t>
            </w:r>
          </w:p>
          <w:p w14:paraId="205109CC" w14:textId="77777777" w:rsidR="00C24432" w:rsidRPr="00A043EF" w:rsidRDefault="00C24432" w:rsidP="003F3B50">
            <w:pPr>
              <w:widowControl/>
              <w:spacing w:line="360" w:lineRule="auto"/>
              <w:jc w:val="left"/>
              <w:rPr>
                <w:kern w:val="0"/>
                <w:sz w:val="24"/>
              </w:rPr>
            </w:pPr>
            <w:r w:rsidRPr="00A043EF">
              <w:rPr>
                <w:kern w:val="0"/>
                <w:sz w:val="24"/>
              </w:rPr>
              <w:t xml:space="preserve">3. </w:t>
            </w:r>
            <w:r w:rsidRPr="00A043EF">
              <w:rPr>
                <w:kern w:val="0"/>
                <w:sz w:val="24"/>
              </w:rPr>
              <w:t>内置图像识别与跟踪算法，无需任何辅助定位摄像机或跟踪主机即可实现平滑自然的跟踪效果。</w:t>
            </w:r>
          </w:p>
          <w:p w14:paraId="5FF1AACD"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全景画面镜头支持视角上下调节，方便安装调试。</w:t>
            </w:r>
            <w:r w:rsidRPr="00A043EF">
              <w:rPr>
                <w:kern w:val="0"/>
                <w:sz w:val="24"/>
              </w:rPr>
              <w:t xml:space="preserve">5. </w:t>
            </w:r>
            <w:r w:rsidRPr="00A043EF">
              <w:rPr>
                <w:kern w:val="0"/>
                <w:sz w:val="24"/>
              </w:rPr>
              <w:t>全景画面支持畸变矫正功能。</w:t>
            </w:r>
          </w:p>
          <w:p w14:paraId="5532768E" w14:textId="77777777" w:rsidR="00C24432" w:rsidRPr="00A043EF" w:rsidRDefault="00C24432" w:rsidP="003F3B50">
            <w:pPr>
              <w:widowControl/>
              <w:spacing w:line="360" w:lineRule="auto"/>
              <w:jc w:val="left"/>
              <w:rPr>
                <w:kern w:val="0"/>
                <w:sz w:val="24"/>
              </w:rPr>
            </w:pPr>
            <w:r w:rsidRPr="00A043EF">
              <w:rPr>
                <w:kern w:val="0"/>
                <w:sz w:val="24"/>
              </w:rPr>
              <w:t xml:space="preserve">6. </w:t>
            </w:r>
            <w:r w:rsidRPr="00A043EF">
              <w:rPr>
                <w:kern w:val="0"/>
                <w:sz w:val="24"/>
              </w:rPr>
              <w:t>全景画面与特写画面必须采用相同图像传感器和图像处理器，确保两者图像输出亮度、颜色、风格等保持一致。</w:t>
            </w:r>
          </w:p>
          <w:p w14:paraId="0BFAF7A3" w14:textId="77777777" w:rsidR="00C24432" w:rsidRPr="00A043EF" w:rsidRDefault="00C24432" w:rsidP="003F3B50">
            <w:pPr>
              <w:widowControl/>
              <w:spacing w:line="360" w:lineRule="auto"/>
              <w:jc w:val="left"/>
              <w:rPr>
                <w:kern w:val="0"/>
                <w:sz w:val="24"/>
              </w:rPr>
            </w:pPr>
            <w:r w:rsidRPr="00A043EF">
              <w:rPr>
                <w:kern w:val="0"/>
                <w:sz w:val="24"/>
              </w:rPr>
              <w:t xml:space="preserve">7. </w:t>
            </w:r>
            <w:r w:rsidRPr="00A043EF">
              <w:rPr>
                <w:kern w:val="0"/>
                <w:sz w:val="24"/>
              </w:rPr>
              <w:t>整机接口</w:t>
            </w:r>
            <w:r w:rsidRPr="00A043EF">
              <w:rPr>
                <w:kern w:val="0"/>
                <w:sz w:val="24"/>
              </w:rPr>
              <w:t>:≥1</w:t>
            </w:r>
            <w:r w:rsidRPr="00A043EF">
              <w:rPr>
                <w:kern w:val="0"/>
                <w:sz w:val="24"/>
              </w:rPr>
              <w:t>路</w:t>
            </w:r>
            <w:r w:rsidRPr="00A043EF">
              <w:rPr>
                <w:kern w:val="0"/>
                <w:sz w:val="24"/>
              </w:rPr>
              <w:t>RJ45</w:t>
            </w:r>
            <w:r w:rsidRPr="00A043EF">
              <w:rPr>
                <w:kern w:val="0"/>
                <w:sz w:val="24"/>
              </w:rPr>
              <w:t>；</w:t>
            </w:r>
            <w:r w:rsidRPr="00A043EF">
              <w:rPr>
                <w:kern w:val="0"/>
                <w:sz w:val="24"/>
              </w:rPr>
              <w:t>≥1</w:t>
            </w:r>
            <w:r w:rsidRPr="00A043EF">
              <w:rPr>
                <w:kern w:val="0"/>
                <w:sz w:val="24"/>
              </w:rPr>
              <w:t>路</w:t>
            </w:r>
            <w:r w:rsidRPr="00A043EF">
              <w:rPr>
                <w:kern w:val="0"/>
                <w:sz w:val="24"/>
              </w:rPr>
              <w:t>SDI</w:t>
            </w:r>
            <w:r w:rsidRPr="00A043EF">
              <w:rPr>
                <w:kern w:val="0"/>
                <w:sz w:val="24"/>
              </w:rPr>
              <w:t>。</w:t>
            </w:r>
          </w:p>
          <w:p w14:paraId="35FAD7B8" w14:textId="77777777" w:rsidR="00C24432" w:rsidRPr="00A043EF" w:rsidRDefault="00C24432" w:rsidP="003F3B50">
            <w:pPr>
              <w:widowControl/>
              <w:spacing w:line="360" w:lineRule="auto"/>
              <w:jc w:val="left"/>
              <w:rPr>
                <w:kern w:val="0"/>
                <w:sz w:val="24"/>
              </w:rPr>
            </w:pPr>
            <w:r w:rsidRPr="00A043EF">
              <w:rPr>
                <w:kern w:val="0"/>
                <w:sz w:val="24"/>
              </w:rPr>
              <w:t xml:space="preserve">8. </w:t>
            </w:r>
            <w:r w:rsidRPr="00A043EF">
              <w:rPr>
                <w:kern w:val="0"/>
                <w:sz w:val="24"/>
              </w:rPr>
              <w:t>支持</w:t>
            </w:r>
            <w:r w:rsidRPr="00A043EF">
              <w:rPr>
                <w:kern w:val="0"/>
                <w:sz w:val="24"/>
              </w:rPr>
              <w:t>POE</w:t>
            </w:r>
            <w:r w:rsidRPr="00A043EF">
              <w:rPr>
                <w:kern w:val="0"/>
                <w:sz w:val="24"/>
              </w:rPr>
              <w:t>有线网络供电，只需要</w:t>
            </w:r>
            <w:r w:rsidRPr="00A043EF">
              <w:rPr>
                <w:kern w:val="0"/>
                <w:sz w:val="24"/>
              </w:rPr>
              <w:t>1</w:t>
            </w:r>
            <w:r w:rsidRPr="00A043EF">
              <w:rPr>
                <w:kern w:val="0"/>
                <w:sz w:val="24"/>
              </w:rPr>
              <w:t>路网线，即可同时输出特写和全景两路画面。</w:t>
            </w:r>
          </w:p>
          <w:p w14:paraId="73328DD3" w14:textId="77777777" w:rsidR="00C24432" w:rsidRPr="00A043EF" w:rsidRDefault="00C24432" w:rsidP="003F3B50">
            <w:pPr>
              <w:widowControl/>
              <w:spacing w:line="360" w:lineRule="auto"/>
              <w:jc w:val="left"/>
              <w:rPr>
                <w:kern w:val="0"/>
                <w:sz w:val="24"/>
              </w:rPr>
            </w:pPr>
            <w:r w:rsidRPr="00A043EF">
              <w:rPr>
                <w:kern w:val="0"/>
                <w:sz w:val="24"/>
              </w:rPr>
              <w:t xml:space="preserve">9. </w:t>
            </w:r>
            <w:r w:rsidRPr="00A043EF">
              <w:rPr>
                <w:kern w:val="0"/>
                <w:sz w:val="24"/>
              </w:rPr>
              <w:t>传感器尺寸：</w:t>
            </w:r>
            <w:r w:rsidRPr="00A043EF">
              <w:rPr>
                <w:kern w:val="0"/>
                <w:sz w:val="24"/>
              </w:rPr>
              <w:t>≥CMOS 1/2.5</w:t>
            </w:r>
            <w:r w:rsidRPr="00A043EF">
              <w:rPr>
                <w:kern w:val="0"/>
                <w:sz w:val="24"/>
              </w:rPr>
              <w:t>英寸。</w:t>
            </w:r>
          </w:p>
          <w:p w14:paraId="7577CBA3" w14:textId="77777777" w:rsidR="00C24432" w:rsidRPr="00A043EF" w:rsidRDefault="00C24432" w:rsidP="003F3B50">
            <w:pPr>
              <w:widowControl/>
              <w:spacing w:line="360" w:lineRule="auto"/>
              <w:jc w:val="left"/>
              <w:rPr>
                <w:kern w:val="0"/>
                <w:sz w:val="24"/>
              </w:rPr>
            </w:pPr>
            <w:r w:rsidRPr="00A043EF">
              <w:rPr>
                <w:kern w:val="0"/>
                <w:sz w:val="24"/>
              </w:rPr>
              <w:t xml:space="preserve">10. </w:t>
            </w:r>
            <w:r w:rsidRPr="00A043EF">
              <w:rPr>
                <w:kern w:val="0"/>
                <w:sz w:val="24"/>
              </w:rPr>
              <w:t>传感器有效像素</w:t>
            </w:r>
            <w:r w:rsidRPr="00A043EF">
              <w:rPr>
                <w:kern w:val="0"/>
                <w:sz w:val="24"/>
              </w:rPr>
              <w:t>≥850</w:t>
            </w:r>
            <w:r w:rsidRPr="00A043EF">
              <w:rPr>
                <w:kern w:val="0"/>
                <w:sz w:val="24"/>
              </w:rPr>
              <w:t>万。</w:t>
            </w:r>
          </w:p>
          <w:p w14:paraId="0FCC3350" w14:textId="77777777" w:rsidR="00C24432" w:rsidRPr="00A043EF" w:rsidRDefault="00C24432" w:rsidP="003F3B50">
            <w:pPr>
              <w:widowControl/>
              <w:spacing w:line="360" w:lineRule="auto"/>
              <w:jc w:val="left"/>
              <w:rPr>
                <w:kern w:val="0"/>
                <w:sz w:val="24"/>
              </w:rPr>
            </w:pPr>
            <w:r w:rsidRPr="00A043EF">
              <w:rPr>
                <w:kern w:val="0"/>
                <w:sz w:val="24"/>
              </w:rPr>
              <w:t xml:space="preserve">11. </w:t>
            </w:r>
            <w:r w:rsidRPr="00A043EF">
              <w:rPr>
                <w:kern w:val="0"/>
                <w:sz w:val="24"/>
              </w:rPr>
              <w:t>扫描方式：逐行。</w:t>
            </w:r>
          </w:p>
          <w:p w14:paraId="27D94AB9" w14:textId="77777777" w:rsidR="00C24432" w:rsidRPr="00A043EF" w:rsidRDefault="00C24432" w:rsidP="003F3B50">
            <w:pPr>
              <w:widowControl/>
              <w:spacing w:line="360" w:lineRule="auto"/>
              <w:jc w:val="left"/>
              <w:rPr>
                <w:kern w:val="0"/>
                <w:sz w:val="24"/>
              </w:rPr>
            </w:pPr>
            <w:r w:rsidRPr="00A043EF">
              <w:rPr>
                <w:kern w:val="0"/>
                <w:sz w:val="24"/>
              </w:rPr>
              <w:t xml:space="preserve">12. </w:t>
            </w:r>
            <w:r w:rsidRPr="00A043EF">
              <w:rPr>
                <w:kern w:val="0"/>
                <w:sz w:val="24"/>
              </w:rPr>
              <w:t>最低照度：</w:t>
            </w:r>
            <w:r w:rsidRPr="00A043EF">
              <w:rPr>
                <w:kern w:val="0"/>
                <w:sz w:val="24"/>
              </w:rPr>
              <w:t>0.05 Lux @ (F1.8, AGC ON)</w:t>
            </w:r>
            <w:r w:rsidRPr="00A043EF">
              <w:rPr>
                <w:kern w:val="0"/>
                <w:sz w:val="24"/>
              </w:rPr>
              <w:t>。</w:t>
            </w:r>
          </w:p>
          <w:p w14:paraId="561459B2" w14:textId="77777777" w:rsidR="00C24432" w:rsidRPr="00A043EF" w:rsidRDefault="00C24432" w:rsidP="003F3B50">
            <w:pPr>
              <w:widowControl/>
              <w:spacing w:line="360" w:lineRule="auto"/>
              <w:jc w:val="left"/>
              <w:rPr>
                <w:kern w:val="0"/>
                <w:sz w:val="24"/>
              </w:rPr>
            </w:pPr>
            <w:r w:rsidRPr="00A043EF">
              <w:rPr>
                <w:kern w:val="0"/>
                <w:sz w:val="24"/>
              </w:rPr>
              <w:t xml:space="preserve">13. </w:t>
            </w:r>
            <w:r w:rsidRPr="00A043EF">
              <w:rPr>
                <w:kern w:val="0"/>
                <w:sz w:val="24"/>
              </w:rPr>
              <w:t>电子快门：</w:t>
            </w:r>
            <w:r w:rsidRPr="00A043EF">
              <w:rPr>
                <w:kern w:val="0"/>
                <w:sz w:val="24"/>
              </w:rPr>
              <w:t>1/30s ~ 1/10000s</w:t>
            </w:r>
            <w:r w:rsidRPr="00A043EF">
              <w:rPr>
                <w:kern w:val="0"/>
                <w:sz w:val="24"/>
              </w:rPr>
              <w:t>。</w:t>
            </w:r>
          </w:p>
          <w:p w14:paraId="65C1EE3C" w14:textId="77777777" w:rsidR="00C24432" w:rsidRPr="00A043EF" w:rsidRDefault="00C24432" w:rsidP="003F3B50">
            <w:pPr>
              <w:widowControl/>
              <w:spacing w:line="360" w:lineRule="auto"/>
              <w:jc w:val="left"/>
              <w:rPr>
                <w:kern w:val="0"/>
                <w:sz w:val="24"/>
              </w:rPr>
            </w:pPr>
            <w:r w:rsidRPr="00A043EF">
              <w:rPr>
                <w:kern w:val="0"/>
                <w:sz w:val="24"/>
              </w:rPr>
              <w:t xml:space="preserve">14. </w:t>
            </w:r>
            <w:r w:rsidRPr="00A043EF">
              <w:rPr>
                <w:kern w:val="0"/>
                <w:sz w:val="24"/>
              </w:rPr>
              <w:t>支持自动白平衡、支持背光补偿。</w:t>
            </w:r>
          </w:p>
          <w:p w14:paraId="5BDD5534" w14:textId="77777777" w:rsidR="00C24432" w:rsidRPr="00A043EF" w:rsidRDefault="00C24432" w:rsidP="003F3B50">
            <w:pPr>
              <w:widowControl/>
              <w:spacing w:line="360" w:lineRule="auto"/>
              <w:jc w:val="left"/>
              <w:rPr>
                <w:kern w:val="0"/>
                <w:sz w:val="24"/>
              </w:rPr>
            </w:pPr>
            <w:r w:rsidRPr="00A043EF">
              <w:rPr>
                <w:kern w:val="0"/>
                <w:sz w:val="24"/>
              </w:rPr>
              <w:t>15.</w:t>
            </w:r>
            <w:r w:rsidRPr="00A043EF">
              <w:rPr>
                <w:kern w:val="0"/>
                <w:sz w:val="24"/>
              </w:rPr>
              <w:t>支持</w:t>
            </w:r>
            <w:r w:rsidRPr="00A043EF">
              <w:rPr>
                <w:kern w:val="0"/>
                <w:sz w:val="24"/>
              </w:rPr>
              <w:t>2D&amp;3D</w:t>
            </w:r>
            <w:r w:rsidRPr="00A043EF">
              <w:rPr>
                <w:kern w:val="0"/>
                <w:sz w:val="24"/>
              </w:rPr>
              <w:t>数字降噪，信噪比</w:t>
            </w:r>
            <w:r w:rsidRPr="00A043EF">
              <w:rPr>
                <w:kern w:val="0"/>
                <w:sz w:val="24"/>
              </w:rPr>
              <w:t>≥55dB</w:t>
            </w:r>
            <w:r w:rsidRPr="00A043EF">
              <w:rPr>
                <w:kern w:val="0"/>
                <w:sz w:val="24"/>
              </w:rPr>
              <w:t>。</w:t>
            </w:r>
          </w:p>
          <w:p w14:paraId="551A8AD3" w14:textId="77777777" w:rsidR="00C24432" w:rsidRPr="00A043EF" w:rsidRDefault="00C24432" w:rsidP="003F3B50">
            <w:pPr>
              <w:widowControl/>
              <w:spacing w:line="360" w:lineRule="auto"/>
              <w:jc w:val="left"/>
              <w:rPr>
                <w:kern w:val="0"/>
                <w:sz w:val="24"/>
              </w:rPr>
            </w:pPr>
            <w:r w:rsidRPr="00A043EF">
              <w:rPr>
                <w:kern w:val="0"/>
                <w:sz w:val="24"/>
              </w:rPr>
              <w:t xml:space="preserve">16. </w:t>
            </w:r>
            <w:r w:rsidRPr="00A043EF">
              <w:rPr>
                <w:kern w:val="0"/>
                <w:sz w:val="24"/>
              </w:rPr>
              <w:t>支持</w:t>
            </w:r>
            <w:r w:rsidRPr="00A043EF">
              <w:rPr>
                <w:kern w:val="0"/>
                <w:sz w:val="24"/>
              </w:rPr>
              <w:t>H.264</w:t>
            </w:r>
            <w:r w:rsidRPr="00A043EF">
              <w:rPr>
                <w:kern w:val="0"/>
                <w:sz w:val="24"/>
              </w:rPr>
              <w:t>、</w:t>
            </w:r>
            <w:r w:rsidRPr="00A043EF">
              <w:rPr>
                <w:kern w:val="0"/>
                <w:sz w:val="24"/>
              </w:rPr>
              <w:t>H.265</w:t>
            </w:r>
            <w:r w:rsidRPr="00A043EF">
              <w:rPr>
                <w:kern w:val="0"/>
                <w:sz w:val="24"/>
              </w:rPr>
              <w:t>、</w:t>
            </w:r>
            <w:r w:rsidRPr="00A043EF">
              <w:rPr>
                <w:kern w:val="0"/>
                <w:sz w:val="24"/>
              </w:rPr>
              <w:t xml:space="preserve">MJPEG </w:t>
            </w:r>
            <w:r w:rsidRPr="00A043EF">
              <w:rPr>
                <w:kern w:val="0"/>
                <w:sz w:val="24"/>
              </w:rPr>
              <w:t>视频编码格式，且</w:t>
            </w:r>
            <w:r w:rsidRPr="00A043EF">
              <w:rPr>
                <w:kern w:val="0"/>
                <w:sz w:val="24"/>
              </w:rPr>
              <w:t>H.264</w:t>
            </w:r>
            <w:r w:rsidRPr="00A043EF">
              <w:rPr>
                <w:kern w:val="0"/>
                <w:sz w:val="24"/>
              </w:rPr>
              <w:t>和</w:t>
            </w:r>
            <w:r w:rsidRPr="00A043EF">
              <w:rPr>
                <w:kern w:val="0"/>
                <w:sz w:val="24"/>
              </w:rPr>
              <w:t xml:space="preserve">H.265 </w:t>
            </w:r>
            <w:r w:rsidRPr="00A043EF">
              <w:rPr>
                <w:kern w:val="0"/>
                <w:sz w:val="24"/>
              </w:rPr>
              <w:t>都具有</w:t>
            </w:r>
            <w:r w:rsidRPr="00A043EF">
              <w:rPr>
                <w:kern w:val="0"/>
                <w:sz w:val="24"/>
              </w:rPr>
              <w:t xml:space="preserve">High Profile </w:t>
            </w:r>
            <w:r w:rsidRPr="00A043EF">
              <w:rPr>
                <w:kern w:val="0"/>
                <w:sz w:val="24"/>
              </w:rPr>
              <w:t>编码能力。</w:t>
            </w:r>
          </w:p>
          <w:p w14:paraId="764C9FCF" w14:textId="77777777" w:rsidR="00C24432" w:rsidRPr="00A043EF" w:rsidRDefault="00C24432" w:rsidP="003F3B50">
            <w:pPr>
              <w:widowControl/>
              <w:spacing w:line="360" w:lineRule="auto"/>
              <w:jc w:val="left"/>
              <w:rPr>
                <w:kern w:val="0"/>
                <w:sz w:val="24"/>
              </w:rPr>
            </w:pPr>
            <w:r w:rsidRPr="00A043EF">
              <w:rPr>
                <w:kern w:val="0"/>
                <w:sz w:val="24"/>
              </w:rPr>
              <w:t xml:space="preserve">17. </w:t>
            </w:r>
            <w:proofErr w:type="gramStart"/>
            <w:r w:rsidRPr="00A043EF">
              <w:rPr>
                <w:kern w:val="0"/>
                <w:sz w:val="24"/>
              </w:rPr>
              <w:t>主码流</w:t>
            </w:r>
            <w:proofErr w:type="gramEnd"/>
            <w:r w:rsidRPr="00A043EF">
              <w:rPr>
                <w:kern w:val="0"/>
                <w:sz w:val="24"/>
              </w:rPr>
              <w:t>分辨率：</w:t>
            </w:r>
            <w:r w:rsidRPr="00A043EF">
              <w:rPr>
                <w:kern w:val="0"/>
                <w:sz w:val="24"/>
              </w:rPr>
              <w:t>3840x2160, 1920x1080, 1280x720, 1024x576</w:t>
            </w:r>
            <w:r w:rsidRPr="00A043EF">
              <w:rPr>
                <w:kern w:val="0"/>
                <w:sz w:val="24"/>
              </w:rPr>
              <w:t>。</w:t>
            </w:r>
          </w:p>
          <w:p w14:paraId="749BBC43" w14:textId="77777777" w:rsidR="00C24432" w:rsidRPr="00A043EF" w:rsidRDefault="00C24432" w:rsidP="003F3B50">
            <w:pPr>
              <w:widowControl/>
              <w:spacing w:line="360" w:lineRule="auto"/>
              <w:jc w:val="left"/>
              <w:rPr>
                <w:kern w:val="0"/>
                <w:sz w:val="24"/>
              </w:rPr>
            </w:pPr>
            <w:r w:rsidRPr="00A043EF">
              <w:rPr>
                <w:kern w:val="0"/>
                <w:sz w:val="24"/>
              </w:rPr>
              <w:t xml:space="preserve">18. </w:t>
            </w:r>
            <w:proofErr w:type="gramStart"/>
            <w:r w:rsidRPr="00A043EF">
              <w:rPr>
                <w:kern w:val="0"/>
                <w:sz w:val="24"/>
              </w:rPr>
              <w:t>辅码流</w:t>
            </w:r>
            <w:proofErr w:type="gramEnd"/>
            <w:r w:rsidRPr="00A043EF">
              <w:rPr>
                <w:kern w:val="0"/>
                <w:sz w:val="24"/>
              </w:rPr>
              <w:t>分辨率：</w:t>
            </w:r>
            <w:r w:rsidRPr="00A043EF">
              <w:rPr>
                <w:kern w:val="0"/>
                <w:sz w:val="24"/>
              </w:rPr>
              <w:t>1920x1080, 720x576, 720x480, 320x240</w:t>
            </w:r>
            <w:r w:rsidRPr="00A043EF">
              <w:rPr>
                <w:kern w:val="0"/>
                <w:sz w:val="24"/>
              </w:rPr>
              <w:t>。</w:t>
            </w:r>
          </w:p>
          <w:p w14:paraId="15923E1E" w14:textId="77777777" w:rsidR="00C24432" w:rsidRPr="00A043EF" w:rsidRDefault="00C24432" w:rsidP="003F3B50">
            <w:pPr>
              <w:widowControl/>
              <w:spacing w:line="360" w:lineRule="auto"/>
              <w:jc w:val="left"/>
              <w:rPr>
                <w:kern w:val="0"/>
                <w:sz w:val="24"/>
              </w:rPr>
            </w:pPr>
            <w:r w:rsidRPr="00A043EF">
              <w:rPr>
                <w:kern w:val="0"/>
                <w:sz w:val="24"/>
              </w:rPr>
              <w:t xml:space="preserve">19. </w:t>
            </w:r>
            <w:r w:rsidRPr="00A043EF">
              <w:rPr>
                <w:kern w:val="0"/>
                <w:sz w:val="24"/>
              </w:rPr>
              <w:t>视频码率：</w:t>
            </w:r>
            <w:r w:rsidRPr="00A043EF">
              <w:rPr>
                <w:kern w:val="0"/>
                <w:sz w:val="24"/>
              </w:rPr>
              <w:t>128Kbps ~ 20480Kbps</w:t>
            </w:r>
            <w:r w:rsidRPr="00A043EF">
              <w:rPr>
                <w:kern w:val="0"/>
                <w:sz w:val="24"/>
              </w:rPr>
              <w:t>。</w:t>
            </w:r>
          </w:p>
          <w:p w14:paraId="2665CE68" w14:textId="77777777" w:rsidR="00C24432" w:rsidRPr="00A043EF" w:rsidRDefault="00C24432" w:rsidP="003F3B50">
            <w:pPr>
              <w:widowControl/>
              <w:spacing w:line="360" w:lineRule="auto"/>
              <w:jc w:val="left"/>
              <w:rPr>
                <w:kern w:val="0"/>
                <w:sz w:val="24"/>
              </w:rPr>
            </w:pPr>
            <w:r w:rsidRPr="00A043EF">
              <w:rPr>
                <w:kern w:val="0"/>
                <w:sz w:val="24"/>
              </w:rPr>
              <w:t xml:space="preserve">20. </w:t>
            </w:r>
            <w:r w:rsidRPr="00A043EF">
              <w:rPr>
                <w:kern w:val="0"/>
                <w:sz w:val="24"/>
              </w:rPr>
              <w:t>帧率：</w:t>
            </w:r>
            <w:r w:rsidRPr="00A043EF">
              <w:rPr>
                <w:kern w:val="0"/>
                <w:sz w:val="24"/>
              </w:rPr>
              <w:t>50Hz: 1fps ~ 50fps, 60Hz: 1fps ~ 60fps</w:t>
            </w:r>
            <w:r w:rsidRPr="00A043EF">
              <w:rPr>
                <w:kern w:val="0"/>
                <w:sz w:val="24"/>
              </w:rPr>
              <w:t>。</w:t>
            </w:r>
          </w:p>
          <w:p w14:paraId="2AAC2687" w14:textId="77777777" w:rsidR="00C24432" w:rsidRPr="00A043EF" w:rsidRDefault="00C24432" w:rsidP="003F3B50">
            <w:pPr>
              <w:widowControl/>
              <w:spacing w:line="360" w:lineRule="auto"/>
              <w:jc w:val="left"/>
              <w:rPr>
                <w:kern w:val="0"/>
                <w:sz w:val="24"/>
              </w:rPr>
            </w:pPr>
            <w:r w:rsidRPr="00A043EF">
              <w:rPr>
                <w:kern w:val="0"/>
                <w:sz w:val="24"/>
              </w:rPr>
              <w:lastRenderedPageBreak/>
              <w:t xml:space="preserve">21. </w:t>
            </w:r>
            <w:r w:rsidRPr="00A043EF">
              <w:rPr>
                <w:kern w:val="0"/>
                <w:sz w:val="24"/>
              </w:rPr>
              <w:t>网络流传输协议：</w:t>
            </w:r>
            <w:r w:rsidRPr="00A043EF">
              <w:rPr>
                <w:kern w:val="0"/>
                <w:sz w:val="24"/>
              </w:rPr>
              <w:t xml:space="preserve">TCP/IP, HTTP, RTSP, RTMP, </w:t>
            </w:r>
            <w:proofErr w:type="spellStart"/>
            <w:r w:rsidRPr="00A043EF">
              <w:rPr>
                <w:kern w:val="0"/>
                <w:sz w:val="24"/>
              </w:rPr>
              <w:t>Onvif</w:t>
            </w:r>
            <w:proofErr w:type="spellEnd"/>
            <w:r w:rsidRPr="00A043EF">
              <w:rPr>
                <w:kern w:val="0"/>
                <w:sz w:val="24"/>
              </w:rPr>
              <w:t>, DHCP</w:t>
            </w:r>
            <w:r w:rsidRPr="00A043EF">
              <w:rPr>
                <w:kern w:val="0"/>
                <w:sz w:val="24"/>
              </w:rPr>
              <w:t>。</w:t>
            </w:r>
          </w:p>
          <w:p w14:paraId="294ECC1B" w14:textId="77777777" w:rsidR="00C24432" w:rsidRPr="00A043EF" w:rsidRDefault="00C24432" w:rsidP="003F3B50">
            <w:pPr>
              <w:widowControl/>
              <w:spacing w:line="360" w:lineRule="auto"/>
              <w:jc w:val="left"/>
              <w:rPr>
                <w:kern w:val="0"/>
                <w:sz w:val="24"/>
              </w:rPr>
            </w:pPr>
            <w:r w:rsidRPr="00A043EF">
              <w:rPr>
                <w:kern w:val="0"/>
                <w:sz w:val="24"/>
              </w:rPr>
              <w:t xml:space="preserve">22. </w:t>
            </w:r>
            <w:r w:rsidRPr="00A043EF">
              <w:rPr>
                <w:kern w:val="0"/>
                <w:sz w:val="24"/>
              </w:rPr>
              <w:t>输入电压：</w:t>
            </w:r>
            <w:r w:rsidRPr="00A043EF">
              <w:rPr>
                <w:kern w:val="0"/>
                <w:sz w:val="24"/>
              </w:rPr>
              <w:t>DC 12V/PoE</w:t>
            </w:r>
            <w:r w:rsidRPr="00A043EF">
              <w:rPr>
                <w:kern w:val="0"/>
                <w:sz w:val="24"/>
              </w:rPr>
              <w:t>（</w:t>
            </w:r>
            <w:r w:rsidRPr="00A043EF">
              <w:rPr>
                <w:kern w:val="0"/>
                <w:sz w:val="24"/>
              </w:rPr>
              <w:t>IEEE802.3af</w:t>
            </w:r>
            <w:r w:rsidRPr="00A043EF">
              <w:rPr>
                <w:kern w:val="0"/>
                <w:sz w:val="24"/>
              </w:rPr>
              <w:t>）。</w:t>
            </w:r>
          </w:p>
          <w:p w14:paraId="4EF8F116" w14:textId="77777777" w:rsidR="00C24432" w:rsidRPr="00A043EF" w:rsidRDefault="00C24432" w:rsidP="003F3B50">
            <w:pPr>
              <w:widowControl/>
              <w:spacing w:line="360" w:lineRule="auto"/>
              <w:jc w:val="left"/>
              <w:rPr>
                <w:kern w:val="0"/>
                <w:sz w:val="24"/>
              </w:rPr>
            </w:pPr>
            <w:r w:rsidRPr="00A043EF">
              <w:rPr>
                <w:kern w:val="0"/>
                <w:sz w:val="24"/>
              </w:rPr>
              <w:t xml:space="preserve">23. </w:t>
            </w:r>
            <w:r w:rsidRPr="00A043EF">
              <w:rPr>
                <w:kern w:val="0"/>
                <w:sz w:val="24"/>
              </w:rPr>
              <w:t>功耗：</w:t>
            </w:r>
            <w:r w:rsidRPr="00A043EF">
              <w:rPr>
                <w:kern w:val="0"/>
                <w:sz w:val="24"/>
              </w:rPr>
              <w:t>≤4W</w:t>
            </w:r>
            <w:r w:rsidRPr="00A043EF">
              <w:rPr>
                <w:kern w:val="0"/>
                <w:sz w:val="24"/>
              </w:rPr>
              <w:t>。</w:t>
            </w:r>
          </w:p>
        </w:tc>
        <w:tc>
          <w:tcPr>
            <w:tcW w:w="251" w:type="pct"/>
            <w:shd w:val="clear" w:color="000000" w:fill="FFFFFF"/>
            <w:vAlign w:val="center"/>
            <w:hideMark/>
          </w:tcPr>
          <w:p w14:paraId="3F45CB8F"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739EFC5F" w14:textId="77777777" w:rsidR="00C24432" w:rsidRPr="00A043EF" w:rsidRDefault="00C24432" w:rsidP="003F3B50">
            <w:pPr>
              <w:widowControl/>
              <w:spacing w:line="360" w:lineRule="auto"/>
              <w:jc w:val="center"/>
              <w:rPr>
                <w:kern w:val="0"/>
                <w:sz w:val="24"/>
              </w:rPr>
            </w:pPr>
            <w:r w:rsidRPr="00A043EF">
              <w:rPr>
                <w:kern w:val="0"/>
                <w:sz w:val="24"/>
              </w:rPr>
              <w:t>台</w:t>
            </w:r>
          </w:p>
        </w:tc>
      </w:tr>
      <w:tr w:rsidR="00C24432" w:rsidRPr="00A043EF" w14:paraId="3DB23C26" w14:textId="77777777" w:rsidTr="003F3B50">
        <w:trPr>
          <w:trHeight w:val="510"/>
        </w:trPr>
        <w:tc>
          <w:tcPr>
            <w:tcW w:w="317" w:type="pct"/>
            <w:shd w:val="clear" w:color="000000" w:fill="FFFFFF"/>
            <w:vAlign w:val="center"/>
            <w:hideMark/>
          </w:tcPr>
          <w:p w14:paraId="282E84C0" w14:textId="77777777" w:rsidR="00C24432" w:rsidRPr="00A043EF" w:rsidRDefault="00C24432" w:rsidP="003F3B50">
            <w:pPr>
              <w:widowControl/>
              <w:spacing w:line="360" w:lineRule="auto"/>
              <w:jc w:val="center"/>
              <w:rPr>
                <w:kern w:val="0"/>
                <w:sz w:val="24"/>
              </w:rPr>
            </w:pPr>
            <w:r w:rsidRPr="00A043EF">
              <w:rPr>
                <w:kern w:val="0"/>
                <w:sz w:val="24"/>
              </w:rPr>
              <w:t>6</w:t>
            </w:r>
          </w:p>
        </w:tc>
        <w:tc>
          <w:tcPr>
            <w:tcW w:w="917" w:type="pct"/>
            <w:shd w:val="clear" w:color="000000" w:fill="FFFFFF"/>
            <w:vAlign w:val="center"/>
            <w:hideMark/>
          </w:tcPr>
          <w:p w14:paraId="1BA7813C" w14:textId="77777777" w:rsidR="00C24432" w:rsidRPr="00A043EF" w:rsidRDefault="00C24432" w:rsidP="003F3B50">
            <w:pPr>
              <w:widowControl/>
              <w:spacing w:line="360" w:lineRule="auto"/>
              <w:jc w:val="center"/>
              <w:rPr>
                <w:kern w:val="0"/>
                <w:sz w:val="24"/>
              </w:rPr>
            </w:pPr>
            <w:r w:rsidRPr="00A043EF">
              <w:rPr>
                <w:kern w:val="0"/>
                <w:sz w:val="24"/>
              </w:rPr>
              <w:t>智能跟踪定位系统</w:t>
            </w:r>
          </w:p>
        </w:tc>
        <w:tc>
          <w:tcPr>
            <w:tcW w:w="3264" w:type="pct"/>
            <w:shd w:val="clear" w:color="000000" w:fill="FFFFFF"/>
            <w:vAlign w:val="center"/>
            <w:hideMark/>
          </w:tcPr>
          <w:p w14:paraId="04159937" w14:textId="77777777" w:rsidR="00C24432" w:rsidRPr="00A043EF" w:rsidRDefault="00C24432" w:rsidP="003F3B50">
            <w:pPr>
              <w:widowControl/>
              <w:spacing w:line="360" w:lineRule="auto"/>
              <w:jc w:val="left"/>
              <w:rPr>
                <w:kern w:val="0"/>
                <w:sz w:val="24"/>
              </w:rPr>
            </w:pPr>
            <w:r w:rsidRPr="00A043EF">
              <w:rPr>
                <w:kern w:val="0"/>
                <w:sz w:val="24"/>
              </w:rPr>
              <w:t>1. 4K</w:t>
            </w:r>
            <w:r w:rsidRPr="00A043EF">
              <w:rPr>
                <w:kern w:val="0"/>
                <w:sz w:val="24"/>
              </w:rPr>
              <w:t>高清摄像机内嵌智能跟踪算法，无需单独安装定位跟踪主机及其他任何辅助拍摄设备，即可实现跟踪定位控制功能。</w:t>
            </w:r>
          </w:p>
          <w:p w14:paraId="4BA39238"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通过两台</w:t>
            </w:r>
            <w:r w:rsidRPr="00A043EF">
              <w:rPr>
                <w:kern w:val="0"/>
                <w:sz w:val="24"/>
              </w:rPr>
              <w:t>4K</w:t>
            </w:r>
            <w:r w:rsidRPr="00A043EF">
              <w:rPr>
                <w:kern w:val="0"/>
                <w:sz w:val="24"/>
              </w:rPr>
              <w:t>高清摄像机可实现</w:t>
            </w:r>
            <w:r w:rsidRPr="00A043EF">
              <w:rPr>
                <w:kern w:val="0"/>
                <w:sz w:val="24"/>
              </w:rPr>
              <w:t>4</w:t>
            </w:r>
            <w:r w:rsidRPr="00A043EF">
              <w:rPr>
                <w:kern w:val="0"/>
                <w:sz w:val="24"/>
              </w:rPr>
              <w:t>路视频场景的跟踪定位功能；教师的特写和全景画面，学生的特写和全景画面，</w:t>
            </w:r>
            <w:proofErr w:type="gramStart"/>
            <w:r w:rsidRPr="00A043EF">
              <w:rPr>
                <w:kern w:val="0"/>
                <w:sz w:val="24"/>
              </w:rPr>
              <w:t>各通过</w:t>
            </w:r>
            <w:proofErr w:type="gramEnd"/>
            <w:r w:rsidRPr="00A043EF">
              <w:rPr>
                <w:kern w:val="0"/>
                <w:sz w:val="24"/>
              </w:rPr>
              <w:t>一台摄像机完成。</w:t>
            </w:r>
          </w:p>
          <w:p w14:paraId="5D2D53DF" w14:textId="77777777" w:rsidR="00C24432" w:rsidRPr="00A043EF" w:rsidRDefault="00C24432" w:rsidP="003F3B50">
            <w:pPr>
              <w:widowControl/>
              <w:spacing w:line="360" w:lineRule="auto"/>
              <w:jc w:val="left"/>
              <w:rPr>
                <w:kern w:val="0"/>
                <w:sz w:val="24"/>
              </w:rPr>
            </w:pPr>
            <w:r w:rsidRPr="00A043EF">
              <w:rPr>
                <w:kern w:val="0"/>
                <w:sz w:val="24"/>
              </w:rPr>
              <w:t xml:space="preserve">3. </w:t>
            </w:r>
            <w:r w:rsidRPr="00A043EF">
              <w:rPr>
                <w:kern w:val="0"/>
                <w:sz w:val="24"/>
              </w:rPr>
              <w:t>采用智能图像识别算法，每台高清摄像机同时输出</w:t>
            </w:r>
            <w:r w:rsidRPr="00A043EF">
              <w:rPr>
                <w:kern w:val="0"/>
                <w:sz w:val="24"/>
              </w:rPr>
              <w:t>2</w:t>
            </w:r>
            <w:r w:rsidRPr="00A043EF">
              <w:rPr>
                <w:kern w:val="0"/>
                <w:sz w:val="24"/>
              </w:rPr>
              <w:t>路场景画面并分析计算，实现</w:t>
            </w:r>
            <w:r w:rsidRPr="00A043EF">
              <w:rPr>
                <w:kern w:val="0"/>
                <w:sz w:val="24"/>
              </w:rPr>
              <w:t>1</w:t>
            </w:r>
            <w:r w:rsidRPr="00A043EF">
              <w:rPr>
                <w:kern w:val="0"/>
                <w:sz w:val="24"/>
              </w:rPr>
              <w:t>台摄像机的</w:t>
            </w:r>
            <w:r w:rsidRPr="00A043EF">
              <w:rPr>
                <w:kern w:val="0"/>
                <w:sz w:val="24"/>
              </w:rPr>
              <w:t>2</w:t>
            </w:r>
            <w:proofErr w:type="gramStart"/>
            <w:r w:rsidRPr="00A043EF">
              <w:rPr>
                <w:kern w:val="0"/>
                <w:sz w:val="24"/>
              </w:rPr>
              <w:t>景位拍摄</w:t>
            </w:r>
            <w:proofErr w:type="gramEnd"/>
            <w:r w:rsidRPr="00A043EF">
              <w:rPr>
                <w:kern w:val="0"/>
                <w:sz w:val="24"/>
              </w:rPr>
              <w:t>，通过导播跟踪系统，实现所有画面的自动导播切换：</w:t>
            </w:r>
            <w:r w:rsidRPr="00A043EF">
              <w:rPr>
                <w:kern w:val="0"/>
                <w:sz w:val="24"/>
              </w:rPr>
              <w:t xml:space="preserve">a. </w:t>
            </w:r>
            <w:r w:rsidRPr="00A043EF">
              <w:rPr>
                <w:kern w:val="0"/>
                <w:sz w:val="24"/>
              </w:rPr>
              <w:t>当教师在讲台区域站立授课时，自动切换为教师特写，当教师在讲台区域进行走动时，自动切换到教师全景；</w:t>
            </w:r>
            <w:r w:rsidRPr="00A043EF">
              <w:rPr>
                <w:kern w:val="0"/>
                <w:sz w:val="24"/>
              </w:rPr>
              <w:t xml:space="preserve">b. </w:t>
            </w:r>
            <w:r w:rsidRPr="00A043EF">
              <w:rPr>
                <w:kern w:val="0"/>
                <w:sz w:val="24"/>
              </w:rPr>
              <w:t>学生起立发言时，首先切换为学生全景，再过渡为发言学生的特写画面，当多名学生站立时，自动切换到学生全景；</w:t>
            </w:r>
            <w:r w:rsidRPr="00A043EF">
              <w:rPr>
                <w:kern w:val="0"/>
                <w:sz w:val="24"/>
              </w:rPr>
              <w:t xml:space="preserve">c. </w:t>
            </w:r>
            <w:r w:rsidRPr="00A043EF">
              <w:rPr>
                <w:kern w:val="0"/>
                <w:sz w:val="24"/>
              </w:rPr>
              <w:t>当教师切换多媒体授课时，自动切换为多媒体特写画面；</w:t>
            </w:r>
            <w:r w:rsidRPr="00A043EF">
              <w:rPr>
                <w:kern w:val="0"/>
                <w:sz w:val="24"/>
              </w:rPr>
              <w:t>d</w:t>
            </w:r>
            <w:r w:rsidRPr="00A043EF">
              <w:rPr>
                <w:rFonts w:hint="eastAsia"/>
                <w:kern w:val="0"/>
                <w:sz w:val="24"/>
              </w:rPr>
              <w:t>.</w:t>
            </w:r>
            <w:r w:rsidRPr="00A043EF">
              <w:rPr>
                <w:kern w:val="0"/>
                <w:sz w:val="24"/>
              </w:rPr>
              <w:t>学生跟踪具备人脸检测辅助识别功能。</w:t>
            </w:r>
          </w:p>
        </w:tc>
        <w:tc>
          <w:tcPr>
            <w:tcW w:w="251" w:type="pct"/>
            <w:shd w:val="clear" w:color="000000" w:fill="FFFFFF"/>
            <w:vAlign w:val="center"/>
            <w:hideMark/>
          </w:tcPr>
          <w:p w14:paraId="2EF77093"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65A673B8"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75F8D5EC" w14:textId="77777777" w:rsidTr="003F3B50">
        <w:trPr>
          <w:trHeight w:val="510"/>
        </w:trPr>
        <w:tc>
          <w:tcPr>
            <w:tcW w:w="317" w:type="pct"/>
            <w:shd w:val="clear" w:color="000000" w:fill="FFFFFF"/>
            <w:vAlign w:val="center"/>
            <w:hideMark/>
          </w:tcPr>
          <w:p w14:paraId="79BA63A1" w14:textId="77777777" w:rsidR="00C24432" w:rsidRPr="00A043EF" w:rsidRDefault="00C24432" w:rsidP="003F3B50">
            <w:pPr>
              <w:widowControl/>
              <w:spacing w:line="360" w:lineRule="auto"/>
              <w:jc w:val="center"/>
              <w:rPr>
                <w:kern w:val="0"/>
                <w:sz w:val="24"/>
              </w:rPr>
            </w:pPr>
            <w:r w:rsidRPr="00A043EF">
              <w:rPr>
                <w:kern w:val="0"/>
                <w:sz w:val="24"/>
              </w:rPr>
              <w:t>7</w:t>
            </w:r>
          </w:p>
        </w:tc>
        <w:tc>
          <w:tcPr>
            <w:tcW w:w="917" w:type="pct"/>
            <w:shd w:val="clear" w:color="000000" w:fill="FFFFFF"/>
            <w:vAlign w:val="center"/>
            <w:hideMark/>
          </w:tcPr>
          <w:p w14:paraId="7E8D11EB" w14:textId="77777777" w:rsidR="00C24432" w:rsidRPr="00A043EF" w:rsidRDefault="00C24432" w:rsidP="003F3B50">
            <w:pPr>
              <w:widowControl/>
              <w:spacing w:line="360" w:lineRule="auto"/>
              <w:jc w:val="center"/>
              <w:rPr>
                <w:kern w:val="0"/>
                <w:sz w:val="24"/>
              </w:rPr>
            </w:pPr>
            <w:r w:rsidRPr="00A043EF">
              <w:rPr>
                <w:kern w:val="0"/>
                <w:sz w:val="24"/>
              </w:rPr>
              <w:t>全向拾音麦克风</w:t>
            </w:r>
          </w:p>
        </w:tc>
        <w:tc>
          <w:tcPr>
            <w:tcW w:w="3264" w:type="pct"/>
            <w:shd w:val="clear" w:color="000000" w:fill="FFFFFF"/>
            <w:vAlign w:val="center"/>
            <w:hideMark/>
          </w:tcPr>
          <w:p w14:paraId="04F55D16" w14:textId="77777777" w:rsidR="00C24432" w:rsidRPr="00A043EF" w:rsidRDefault="00C24432" w:rsidP="003F3B50">
            <w:pPr>
              <w:widowControl/>
              <w:spacing w:line="360" w:lineRule="auto"/>
              <w:jc w:val="left"/>
              <w:rPr>
                <w:kern w:val="0"/>
                <w:sz w:val="24"/>
              </w:rPr>
            </w:pPr>
            <w:r w:rsidRPr="00A043EF">
              <w:rPr>
                <w:kern w:val="0"/>
                <w:sz w:val="24"/>
              </w:rPr>
              <w:t xml:space="preserve">1. </w:t>
            </w:r>
            <w:r w:rsidRPr="00A043EF">
              <w:rPr>
                <w:kern w:val="0"/>
                <w:sz w:val="24"/>
              </w:rPr>
              <w:t>单体：</w:t>
            </w:r>
            <w:proofErr w:type="gramStart"/>
            <w:r w:rsidRPr="00A043EF">
              <w:rPr>
                <w:kern w:val="0"/>
                <w:sz w:val="24"/>
              </w:rPr>
              <w:t>背极式</w:t>
            </w:r>
            <w:proofErr w:type="gramEnd"/>
            <w:r w:rsidRPr="00A043EF">
              <w:rPr>
                <w:kern w:val="0"/>
                <w:sz w:val="24"/>
              </w:rPr>
              <w:t>驻极体。</w:t>
            </w:r>
          </w:p>
          <w:p w14:paraId="5400BA15"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指向性：</w:t>
            </w:r>
            <w:r w:rsidRPr="00A043EF">
              <w:rPr>
                <w:kern w:val="0"/>
                <w:sz w:val="24"/>
              </w:rPr>
              <w:t>360°</w:t>
            </w:r>
            <w:r w:rsidRPr="00A043EF">
              <w:rPr>
                <w:kern w:val="0"/>
                <w:sz w:val="24"/>
              </w:rPr>
              <w:t>。</w:t>
            </w:r>
          </w:p>
          <w:p w14:paraId="3AEF8E19" w14:textId="77777777" w:rsidR="00C24432" w:rsidRPr="00A043EF" w:rsidRDefault="00C24432" w:rsidP="003F3B50">
            <w:pPr>
              <w:widowControl/>
              <w:spacing w:line="360" w:lineRule="auto"/>
              <w:jc w:val="left"/>
              <w:rPr>
                <w:kern w:val="0"/>
                <w:sz w:val="24"/>
              </w:rPr>
            </w:pPr>
            <w:r w:rsidRPr="00A043EF">
              <w:rPr>
                <w:kern w:val="0"/>
                <w:sz w:val="24"/>
              </w:rPr>
              <w:t xml:space="preserve">3. </w:t>
            </w:r>
            <w:r w:rsidRPr="00A043EF">
              <w:rPr>
                <w:kern w:val="0"/>
                <w:sz w:val="24"/>
              </w:rPr>
              <w:t>拾音半径：</w:t>
            </w:r>
            <w:r w:rsidRPr="00A043EF">
              <w:rPr>
                <w:kern w:val="0"/>
                <w:sz w:val="24"/>
              </w:rPr>
              <w:t>8</w:t>
            </w:r>
            <w:r w:rsidRPr="00A043EF">
              <w:rPr>
                <w:kern w:val="0"/>
                <w:sz w:val="24"/>
              </w:rPr>
              <w:t>米。</w:t>
            </w:r>
          </w:p>
          <w:p w14:paraId="132B2017"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输入电压：</w:t>
            </w:r>
            <w:r w:rsidRPr="00A043EF">
              <w:rPr>
                <w:kern w:val="0"/>
                <w:sz w:val="24"/>
              </w:rPr>
              <w:t>PoE 12V ~ 48V</w:t>
            </w:r>
            <w:r w:rsidRPr="00A043EF">
              <w:rPr>
                <w:kern w:val="0"/>
                <w:sz w:val="24"/>
              </w:rPr>
              <w:t>。</w:t>
            </w:r>
          </w:p>
          <w:p w14:paraId="787ABF02" w14:textId="77777777" w:rsidR="00C24432" w:rsidRPr="00A043EF" w:rsidRDefault="00C24432" w:rsidP="003F3B50">
            <w:pPr>
              <w:widowControl/>
              <w:spacing w:line="360" w:lineRule="auto"/>
              <w:jc w:val="left"/>
              <w:rPr>
                <w:kern w:val="0"/>
                <w:sz w:val="24"/>
              </w:rPr>
            </w:pPr>
            <w:r w:rsidRPr="00A043EF">
              <w:rPr>
                <w:kern w:val="0"/>
                <w:sz w:val="24"/>
              </w:rPr>
              <w:t xml:space="preserve">5. </w:t>
            </w:r>
            <w:r w:rsidRPr="00A043EF">
              <w:rPr>
                <w:kern w:val="0"/>
                <w:sz w:val="24"/>
              </w:rPr>
              <w:t>输入电流：</w:t>
            </w:r>
            <w:r w:rsidRPr="00A043EF">
              <w:rPr>
                <w:kern w:val="0"/>
                <w:sz w:val="24"/>
              </w:rPr>
              <w:t>0.3A ~ 0.1A</w:t>
            </w:r>
            <w:r w:rsidRPr="00A043EF">
              <w:rPr>
                <w:kern w:val="0"/>
                <w:sz w:val="24"/>
              </w:rPr>
              <w:t>。</w:t>
            </w:r>
          </w:p>
          <w:p w14:paraId="17FEB9D2" w14:textId="77777777" w:rsidR="00C24432" w:rsidRPr="00A043EF" w:rsidRDefault="00C24432" w:rsidP="003F3B50">
            <w:pPr>
              <w:widowControl/>
              <w:spacing w:line="360" w:lineRule="auto"/>
              <w:jc w:val="left"/>
              <w:rPr>
                <w:kern w:val="0"/>
                <w:sz w:val="24"/>
              </w:rPr>
            </w:pPr>
            <w:r w:rsidRPr="00A043EF">
              <w:rPr>
                <w:kern w:val="0"/>
                <w:sz w:val="24"/>
              </w:rPr>
              <w:t xml:space="preserve">6. </w:t>
            </w:r>
            <w:r w:rsidRPr="00A043EF">
              <w:rPr>
                <w:kern w:val="0"/>
                <w:sz w:val="24"/>
              </w:rPr>
              <w:t>功耗：</w:t>
            </w:r>
            <w:r w:rsidRPr="00A043EF">
              <w:rPr>
                <w:kern w:val="0"/>
                <w:sz w:val="24"/>
              </w:rPr>
              <w:t>≤5W</w:t>
            </w:r>
            <w:r w:rsidRPr="00A043EF">
              <w:rPr>
                <w:kern w:val="0"/>
                <w:sz w:val="24"/>
              </w:rPr>
              <w:t>。</w:t>
            </w:r>
          </w:p>
          <w:p w14:paraId="222B7E24" w14:textId="77777777" w:rsidR="00C24432" w:rsidRPr="00A043EF" w:rsidRDefault="00C24432" w:rsidP="003F3B50">
            <w:pPr>
              <w:widowControl/>
              <w:spacing w:line="360" w:lineRule="auto"/>
              <w:jc w:val="left"/>
              <w:rPr>
                <w:kern w:val="0"/>
                <w:sz w:val="24"/>
              </w:rPr>
            </w:pPr>
            <w:r w:rsidRPr="00A043EF">
              <w:rPr>
                <w:kern w:val="0"/>
                <w:sz w:val="24"/>
              </w:rPr>
              <w:t xml:space="preserve">7. </w:t>
            </w:r>
            <w:r w:rsidRPr="00A043EF">
              <w:rPr>
                <w:kern w:val="0"/>
                <w:sz w:val="24"/>
              </w:rPr>
              <w:t>频率响应：</w:t>
            </w:r>
            <w:r w:rsidRPr="00A043EF">
              <w:rPr>
                <w:kern w:val="0"/>
                <w:sz w:val="24"/>
              </w:rPr>
              <w:t>40Hz-20KHz</w:t>
            </w:r>
            <w:r w:rsidRPr="00A043EF">
              <w:rPr>
                <w:kern w:val="0"/>
                <w:sz w:val="24"/>
              </w:rPr>
              <w:t>。</w:t>
            </w:r>
          </w:p>
          <w:p w14:paraId="7992DE2D" w14:textId="77777777" w:rsidR="00C24432" w:rsidRPr="00A043EF" w:rsidRDefault="00C24432" w:rsidP="003F3B50">
            <w:pPr>
              <w:widowControl/>
              <w:spacing w:line="360" w:lineRule="auto"/>
              <w:jc w:val="left"/>
              <w:rPr>
                <w:kern w:val="0"/>
                <w:sz w:val="24"/>
              </w:rPr>
            </w:pPr>
            <w:r w:rsidRPr="00A043EF">
              <w:rPr>
                <w:kern w:val="0"/>
                <w:sz w:val="24"/>
              </w:rPr>
              <w:t xml:space="preserve">8. </w:t>
            </w:r>
            <w:r w:rsidRPr="00A043EF">
              <w:rPr>
                <w:kern w:val="0"/>
                <w:sz w:val="24"/>
              </w:rPr>
              <w:t>灵敏度：</w:t>
            </w:r>
            <w:r w:rsidRPr="00A043EF">
              <w:rPr>
                <w:kern w:val="0"/>
                <w:sz w:val="24"/>
              </w:rPr>
              <w:t>-38dB ± 2dB (0dB = 1V / Pa at 1KHz)</w:t>
            </w:r>
            <w:r w:rsidRPr="00A043EF">
              <w:rPr>
                <w:kern w:val="0"/>
                <w:sz w:val="24"/>
              </w:rPr>
              <w:t>。</w:t>
            </w:r>
          </w:p>
          <w:p w14:paraId="12625FE8" w14:textId="77777777" w:rsidR="00C24432" w:rsidRPr="00A043EF" w:rsidRDefault="00C24432" w:rsidP="003F3B50">
            <w:pPr>
              <w:widowControl/>
              <w:spacing w:line="360" w:lineRule="auto"/>
              <w:jc w:val="left"/>
              <w:rPr>
                <w:kern w:val="0"/>
                <w:sz w:val="24"/>
              </w:rPr>
            </w:pPr>
            <w:r w:rsidRPr="00A043EF">
              <w:rPr>
                <w:kern w:val="0"/>
                <w:sz w:val="24"/>
              </w:rPr>
              <w:t xml:space="preserve">9. </w:t>
            </w:r>
            <w:r w:rsidRPr="00A043EF">
              <w:rPr>
                <w:kern w:val="0"/>
                <w:sz w:val="24"/>
              </w:rPr>
              <w:t>输出阻抗：</w:t>
            </w:r>
            <w:r w:rsidRPr="00A043EF">
              <w:rPr>
                <w:kern w:val="0"/>
                <w:sz w:val="24"/>
              </w:rPr>
              <w:t>500Ω ± 30% (at 1kHz)</w:t>
            </w:r>
            <w:r w:rsidRPr="00A043EF">
              <w:rPr>
                <w:kern w:val="0"/>
                <w:sz w:val="24"/>
              </w:rPr>
              <w:t>。</w:t>
            </w:r>
          </w:p>
          <w:p w14:paraId="63060EFC" w14:textId="77777777" w:rsidR="00C24432" w:rsidRPr="00A043EF" w:rsidRDefault="00C24432" w:rsidP="003F3B50">
            <w:pPr>
              <w:widowControl/>
              <w:spacing w:line="360" w:lineRule="auto"/>
              <w:jc w:val="left"/>
              <w:rPr>
                <w:kern w:val="0"/>
                <w:sz w:val="24"/>
              </w:rPr>
            </w:pPr>
            <w:r w:rsidRPr="00A043EF">
              <w:rPr>
                <w:kern w:val="0"/>
                <w:sz w:val="24"/>
              </w:rPr>
              <w:lastRenderedPageBreak/>
              <w:t xml:space="preserve">10. </w:t>
            </w:r>
            <w:r w:rsidRPr="00A043EF">
              <w:rPr>
                <w:kern w:val="0"/>
                <w:sz w:val="24"/>
              </w:rPr>
              <w:t>等效噪声级：</w:t>
            </w:r>
            <w:r w:rsidRPr="00A043EF">
              <w:rPr>
                <w:kern w:val="0"/>
                <w:sz w:val="24"/>
              </w:rPr>
              <w:t>≤13dB A (IEC 581-5)</w:t>
            </w:r>
            <w:r w:rsidRPr="00A043EF">
              <w:rPr>
                <w:kern w:val="0"/>
                <w:sz w:val="24"/>
              </w:rPr>
              <w:t>。</w:t>
            </w:r>
          </w:p>
          <w:p w14:paraId="7A79D33A" w14:textId="77777777" w:rsidR="00C24432" w:rsidRPr="00A043EF" w:rsidRDefault="00C24432" w:rsidP="003F3B50">
            <w:pPr>
              <w:widowControl/>
              <w:spacing w:line="360" w:lineRule="auto"/>
              <w:jc w:val="left"/>
              <w:rPr>
                <w:kern w:val="0"/>
                <w:sz w:val="24"/>
              </w:rPr>
            </w:pPr>
            <w:r w:rsidRPr="00A043EF">
              <w:rPr>
                <w:kern w:val="0"/>
                <w:sz w:val="24"/>
              </w:rPr>
              <w:t xml:space="preserve">11. </w:t>
            </w:r>
            <w:r w:rsidRPr="00A043EF">
              <w:rPr>
                <w:kern w:val="0"/>
                <w:sz w:val="24"/>
              </w:rPr>
              <w:t>最大声压级：</w:t>
            </w:r>
            <w:r w:rsidRPr="00A043EF">
              <w:rPr>
                <w:kern w:val="0"/>
                <w:sz w:val="24"/>
              </w:rPr>
              <w:t>132dB (THD ≤ 1.0</w:t>
            </w:r>
            <w:r w:rsidRPr="00A043EF">
              <w:rPr>
                <w:kern w:val="0"/>
                <w:sz w:val="24"/>
              </w:rPr>
              <w:t>％</w:t>
            </w:r>
            <w:r w:rsidRPr="00A043EF">
              <w:rPr>
                <w:kern w:val="0"/>
                <w:sz w:val="24"/>
              </w:rPr>
              <w:t xml:space="preserve"> at 1kHz)</w:t>
            </w:r>
            <w:r w:rsidRPr="00A043EF">
              <w:rPr>
                <w:kern w:val="0"/>
                <w:sz w:val="24"/>
              </w:rPr>
              <w:t>。</w:t>
            </w:r>
          </w:p>
          <w:p w14:paraId="2EA957AD" w14:textId="77777777" w:rsidR="00C24432" w:rsidRPr="00A043EF" w:rsidRDefault="00C24432" w:rsidP="003F3B50">
            <w:pPr>
              <w:widowControl/>
              <w:spacing w:line="360" w:lineRule="auto"/>
              <w:jc w:val="left"/>
              <w:rPr>
                <w:kern w:val="0"/>
                <w:sz w:val="24"/>
              </w:rPr>
            </w:pPr>
            <w:r w:rsidRPr="00A043EF">
              <w:rPr>
                <w:kern w:val="0"/>
                <w:sz w:val="24"/>
              </w:rPr>
              <w:t xml:space="preserve">12. </w:t>
            </w:r>
            <w:r w:rsidRPr="00A043EF">
              <w:rPr>
                <w:kern w:val="0"/>
                <w:sz w:val="24"/>
              </w:rPr>
              <w:t>支持级联，单组最大级联级数：</w:t>
            </w:r>
            <w:r w:rsidRPr="00A043EF">
              <w:rPr>
                <w:kern w:val="0"/>
                <w:sz w:val="24"/>
              </w:rPr>
              <w:t>4</w:t>
            </w:r>
            <w:r w:rsidRPr="00A043EF">
              <w:rPr>
                <w:kern w:val="0"/>
                <w:sz w:val="24"/>
              </w:rPr>
              <w:t>。</w:t>
            </w:r>
          </w:p>
          <w:p w14:paraId="31954836" w14:textId="77777777" w:rsidR="00C24432" w:rsidRPr="00A043EF" w:rsidRDefault="00C24432" w:rsidP="003F3B50">
            <w:pPr>
              <w:widowControl/>
              <w:spacing w:line="360" w:lineRule="auto"/>
              <w:jc w:val="left"/>
              <w:rPr>
                <w:kern w:val="0"/>
                <w:sz w:val="24"/>
              </w:rPr>
            </w:pPr>
            <w:r w:rsidRPr="00A043EF">
              <w:rPr>
                <w:kern w:val="0"/>
                <w:sz w:val="24"/>
              </w:rPr>
              <w:t xml:space="preserve">13. </w:t>
            </w:r>
            <w:r w:rsidRPr="00A043EF">
              <w:rPr>
                <w:kern w:val="0"/>
                <w:sz w:val="24"/>
              </w:rPr>
              <w:t>上行数字口和下行数字口均采用</w:t>
            </w:r>
            <w:r w:rsidRPr="00A043EF">
              <w:rPr>
                <w:kern w:val="0"/>
                <w:sz w:val="24"/>
              </w:rPr>
              <w:t>POE</w:t>
            </w:r>
            <w:r w:rsidRPr="00A043EF">
              <w:rPr>
                <w:kern w:val="0"/>
                <w:sz w:val="24"/>
              </w:rPr>
              <w:t>供电。</w:t>
            </w:r>
          </w:p>
          <w:p w14:paraId="47001A94" w14:textId="77777777" w:rsidR="00C24432" w:rsidRPr="00A043EF" w:rsidRDefault="00C24432" w:rsidP="003F3B50">
            <w:pPr>
              <w:widowControl/>
              <w:spacing w:line="360" w:lineRule="auto"/>
              <w:jc w:val="left"/>
              <w:rPr>
                <w:kern w:val="0"/>
                <w:sz w:val="24"/>
              </w:rPr>
            </w:pPr>
            <w:r w:rsidRPr="00A043EF">
              <w:rPr>
                <w:kern w:val="0"/>
                <w:sz w:val="24"/>
              </w:rPr>
              <w:t xml:space="preserve">14. </w:t>
            </w:r>
            <w:r w:rsidRPr="00A043EF">
              <w:rPr>
                <w:kern w:val="0"/>
                <w:sz w:val="24"/>
              </w:rPr>
              <w:t>支持</w:t>
            </w:r>
            <w:r w:rsidRPr="00A043EF">
              <w:rPr>
                <w:kern w:val="0"/>
                <w:sz w:val="24"/>
              </w:rPr>
              <w:t>AEC</w:t>
            </w:r>
            <w:r w:rsidRPr="00A043EF">
              <w:rPr>
                <w:kern w:val="0"/>
                <w:sz w:val="24"/>
              </w:rPr>
              <w:t>（回声抑制）、</w:t>
            </w:r>
            <w:r w:rsidRPr="00A043EF">
              <w:rPr>
                <w:kern w:val="0"/>
                <w:sz w:val="24"/>
              </w:rPr>
              <w:t>AGC</w:t>
            </w:r>
            <w:r w:rsidRPr="00A043EF">
              <w:rPr>
                <w:kern w:val="0"/>
                <w:sz w:val="24"/>
              </w:rPr>
              <w:t>（自动增益）、</w:t>
            </w:r>
            <w:r w:rsidRPr="00A043EF">
              <w:rPr>
                <w:kern w:val="0"/>
                <w:sz w:val="24"/>
              </w:rPr>
              <w:t>ANS</w:t>
            </w:r>
            <w:r w:rsidRPr="00A043EF">
              <w:rPr>
                <w:kern w:val="0"/>
                <w:sz w:val="24"/>
              </w:rPr>
              <w:t>（噪音消除）。</w:t>
            </w:r>
          </w:p>
        </w:tc>
        <w:tc>
          <w:tcPr>
            <w:tcW w:w="251" w:type="pct"/>
            <w:shd w:val="clear" w:color="000000" w:fill="FFFFFF"/>
            <w:vAlign w:val="center"/>
            <w:hideMark/>
          </w:tcPr>
          <w:p w14:paraId="6A088D3C"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651F1F18"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32FAFA7B" w14:textId="77777777" w:rsidTr="003F3B50">
        <w:trPr>
          <w:trHeight w:val="510"/>
        </w:trPr>
        <w:tc>
          <w:tcPr>
            <w:tcW w:w="317" w:type="pct"/>
            <w:shd w:val="clear" w:color="000000" w:fill="FFFFFF"/>
            <w:vAlign w:val="center"/>
            <w:hideMark/>
          </w:tcPr>
          <w:p w14:paraId="6633C8C0" w14:textId="77777777" w:rsidR="00C24432" w:rsidRPr="00A043EF" w:rsidRDefault="00C24432" w:rsidP="003F3B50">
            <w:pPr>
              <w:widowControl/>
              <w:spacing w:line="360" w:lineRule="auto"/>
              <w:jc w:val="center"/>
              <w:rPr>
                <w:kern w:val="0"/>
                <w:sz w:val="24"/>
              </w:rPr>
            </w:pPr>
            <w:r w:rsidRPr="00A043EF">
              <w:rPr>
                <w:kern w:val="0"/>
                <w:sz w:val="24"/>
              </w:rPr>
              <w:t>8</w:t>
            </w:r>
          </w:p>
        </w:tc>
        <w:tc>
          <w:tcPr>
            <w:tcW w:w="917" w:type="pct"/>
            <w:shd w:val="clear" w:color="000000" w:fill="FFFFFF"/>
            <w:vAlign w:val="center"/>
            <w:hideMark/>
          </w:tcPr>
          <w:p w14:paraId="6BA95E11" w14:textId="77777777" w:rsidR="00C24432" w:rsidRPr="00A043EF" w:rsidRDefault="00C24432" w:rsidP="003F3B50">
            <w:pPr>
              <w:widowControl/>
              <w:spacing w:line="360" w:lineRule="auto"/>
              <w:jc w:val="center"/>
              <w:rPr>
                <w:kern w:val="0"/>
                <w:sz w:val="24"/>
              </w:rPr>
            </w:pPr>
            <w:r w:rsidRPr="00A043EF">
              <w:rPr>
                <w:kern w:val="0"/>
                <w:sz w:val="24"/>
              </w:rPr>
              <w:t>录播资源管理平台</w:t>
            </w:r>
          </w:p>
        </w:tc>
        <w:tc>
          <w:tcPr>
            <w:tcW w:w="3264" w:type="pct"/>
            <w:shd w:val="clear" w:color="000000" w:fill="FFFFFF"/>
            <w:vAlign w:val="center"/>
            <w:hideMark/>
          </w:tcPr>
          <w:p w14:paraId="5B8A96BA" w14:textId="77777777" w:rsidR="00C24432" w:rsidRPr="00A043EF" w:rsidRDefault="00C24432" w:rsidP="003F3B50">
            <w:pPr>
              <w:widowControl/>
              <w:spacing w:line="360" w:lineRule="auto"/>
              <w:jc w:val="left"/>
              <w:rPr>
                <w:kern w:val="0"/>
                <w:sz w:val="24"/>
              </w:rPr>
            </w:pPr>
            <w:r w:rsidRPr="00A043EF">
              <w:rPr>
                <w:kern w:val="0"/>
                <w:sz w:val="24"/>
              </w:rPr>
              <w:t>1</w:t>
            </w:r>
            <w:r w:rsidRPr="00A043EF">
              <w:rPr>
                <w:rFonts w:hint="eastAsia"/>
                <w:kern w:val="0"/>
                <w:sz w:val="24"/>
              </w:rPr>
              <w:t>.</w:t>
            </w:r>
            <w:r w:rsidRPr="00A043EF">
              <w:rPr>
                <w:kern w:val="0"/>
                <w:sz w:val="24"/>
              </w:rPr>
              <w:t>系统采用模块化的架构设计</w:t>
            </w:r>
            <w:r w:rsidRPr="00A043EF">
              <w:rPr>
                <w:kern w:val="0"/>
                <w:sz w:val="24"/>
              </w:rPr>
              <w:t>B/S</w:t>
            </w:r>
            <w:r w:rsidRPr="00A043EF">
              <w:rPr>
                <w:kern w:val="0"/>
                <w:sz w:val="24"/>
              </w:rPr>
              <w:t>架构，通过浏览器就可实现直播、点播等功能。实现全网录播系统视频资源的生产管理、存储管理、使用管理等资源管理模式。</w:t>
            </w:r>
          </w:p>
          <w:p w14:paraId="6EC554C7" w14:textId="77777777" w:rsidR="00C24432" w:rsidRPr="00A043EF" w:rsidRDefault="00C24432" w:rsidP="003F3B50">
            <w:pPr>
              <w:widowControl/>
              <w:spacing w:line="360" w:lineRule="auto"/>
              <w:jc w:val="left"/>
              <w:rPr>
                <w:kern w:val="0"/>
                <w:sz w:val="24"/>
              </w:rPr>
            </w:pPr>
            <w:r w:rsidRPr="00A043EF">
              <w:rPr>
                <w:kern w:val="0"/>
                <w:sz w:val="24"/>
              </w:rPr>
              <w:t xml:space="preserve">2. </w:t>
            </w:r>
            <w:r w:rsidRPr="00A043EF">
              <w:rPr>
                <w:kern w:val="0"/>
                <w:sz w:val="24"/>
              </w:rPr>
              <w:t>提供用户自主注册功能，教师填写简单的账户、密码等个人信息即可快速完成注册。注册完毕后由管理人员对申请人进行信息核对并开放对应功能。</w:t>
            </w:r>
          </w:p>
          <w:p w14:paraId="2352561F" w14:textId="77777777" w:rsidR="00C24432" w:rsidRPr="00A043EF" w:rsidRDefault="00C24432" w:rsidP="003F3B50">
            <w:pPr>
              <w:widowControl/>
              <w:spacing w:line="360" w:lineRule="auto"/>
              <w:jc w:val="left"/>
              <w:rPr>
                <w:kern w:val="0"/>
                <w:sz w:val="24"/>
              </w:rPr>
            </w:pPr>
            <w:r w:rsidRPr="00A043EF">
              <w:rPr>
                <w:kern w:val="0"/>
                <w:sz w:val="24"/>
              </w:rPr>
              <w:t xml:space="preserve">3. </w:t>
            </w:r>
            <w:r w:rsidRPr="00A043EF">
              <w:rPr>
                <w:kern w:val="0"/>
                <w:sz w:val="24"/>
              </w:rPr>
              <w:t>教师可以通过自主账号登录资源平台，对各个学科视频进行点播观看、在线学习。</w:t>
            </w:r>
          </w:p>
          <w:p w14:paraId="28BEB89B" w14:textId="77777777" w:rsidR="00C24432" w:rsidRPr="00A043EF" w:rsidRDefault="00C24432" w:rsidP="003F3B50">
            <w:pPr>
              <w:widowControl/>
              <w:spacing w:line="360" w:lineRule="auto"/>
              <w:jc w:val="left"/>
              <w:rPr>
                <w:kern w:val="0"/>
                <w:sz w:val="24"/>
              </w:rPr>
            </w:pPr>
            <w:r w:rsidRPr="00A043EF">
              <w:rPr>
                <w:kern w:val="0"/>
                <w:sz w:val="24"/>
              </w:rPr>
              <w:t xml:space="preserve">4. </w:t>
            </w:r>
            <w:r w:rsidRPr="00A043EF">
              <w:rPr>
                <w:kern w:val="0"/>
                <w:sz w:val="24"/>
              </w:rPr>
              <w:t>安全管理，后台可统一配置录播设备的登录密码，方便管理。</w:t>
            </w:r>
          </w:p>
          <w:p w14:paraId="37BCE7E1" w14:textId="77777777" w:rsidR="00C24432" w:rsidRPr="00A043EF" w:rsidRDefault="00C24432" w:rsidP="003F3B50">
            <w:pPr>
              <w:widowControl/>
              <w:spacing w:line="360" w:lineRule="auto"/>
              <w:jc w:val="left"/>
              <w:rPr>
                <w:kern w:val="0"/>
                <w:sz w:val="24"/>
              </w:rPr>
            </w:pPr>
            <w:r w:rsidRPr="00A043EF">
              <w:rPr>
                <w:kern w:val="0"/>
                <w:sz w:val="24"/>
              </w:rPr>
              <w:t xml:space="preserve">5. </w:t>
            </w:r>
            <w:r w:rsidRPr="00A043EF">
              <w:rPr>
                <w:kern w:val="0"/>
                <w:sz w:val="24"/>
              </w:rPr>
              <w:t>支持录播设备的统一管理，提供便利的远程监管功能。手机、</w:t>
            </w:r>
            <w:r w:rsidRPr="00A043EF">
              <w:rPr>
                <w:kern w:val="0"/>
                <w:sz w:val="24"/>
              </w:rPr>
              <w:t>pad</w:t>
            </w:r>
            <w:r w:rsidRPr="00A043EF">
              <w:rPr>
                <w:kern w:val="0"/>
                <w:sz w:val="24"/>
              </w:rPr>
              <w:t>、电脑等设备公网连接即可对各录播设备的状态进行实时监控、远程关机、重启等操作。</w:t>
            </w:r>
          </w:p>
          <w:p w14:paraId="651866D9" w14:textId="77777777" w:rsidR="00C24432" w:rsidRPr="00A043EF" w:rsidRDefault="00C24432" w:rsidP="003F3B50">
            <w:pPr>
              <w:widowControl/>
              <w:spacing w:line="360" w:lineRule="auto"/>
              <w:jc w:val="left"/>
              <w:rPr>
                <w:kern w:val="0"/>
                <w:sz w:val="24"/>
              </w:rPr>
            </w:pPr>
            <w:r w:rsidRPr="00A043EF">
              <w:rPr>
                <w:kern w:val="0"/>
                <w:sz w:val="24"/>
              </w:rPr>
              <w:t xml:space="preserve">6. </w:t>
            </w:r>
            <w:r w:rsidRPr="00A043EF">
              <w:rPr>
                <w:kern w:val="0"/>
                <w:sz w:val="24"/>
              </w:rPr>
              <w:t>支持多级用户管理功能，用户数据支持新建、删除、修改等。</w:t>
            </w:r>
          </w:p>
          <w:p w14:paraId="742E70F0" w14:textId="77777777" w:rsidR="00C24432" w:rsidRPr="00A043EF" w:rsidRDefault="00C24432" w:rsidP="003F3B50">
            <w:pPr>
              <w:widowControl/>
              <w:spacing w:line="360" w:lineRule="auto"/>
              <w:jc w:val="left"/>
              <w:rPr>
                <w:kern w:val="0"/>
                <w:sz w:val="24"/>
              </w:rPr>
            </w:pPr>
            <w:r w:rsidRPr="00A043EF">
              <w:rPr>
                <w:kern w:val="0"/>
                <w:sz w:val="24"/>
              </w:rPr>
              <w:t xml:space="preserve">7. </w:t>
            </w:r>
            <w:r w:rsidRPr="00A043EF">
              <w:rPr>
                <w:kern w:val="0"/>
                <w:sz w:val="24"/>
              </w:rPr>
              <w:t>资源管理：教师可对自己的视频进行修改、删除和提交操作。教师可点击播放视频资源，支持暂停、播放、停止和音量控制；可查看和修改视频资源的属性，包括资源的标题、授课老师、学科、学段和班级等。同时可通过关键词搜索到相关视频文件，快速找到目标资源。</w:t>
            </w:r>
          </w:p>
          <w:p w14:paraId="34AFACC9" w14:textId="77777777" w:rsidR="00C24432" w:rsidRPr="00A043EF" w:rsidRDefault="00C24432" w:rsidP="003F3B50">
            <w:pPr>
              <w:widowControl/>
              <w:spacing w:line="360" w:lineRule="auto"/>
              <w:jc w:val="left"/>
              <w:rPr>
                <w:kern w:val="0"/>
                <w:sz w:val="24"/>
              </w:rPr>
            </w:pPr>
            <w:r w:rsidRPr="00A043EF">
              <w:rPr>
                <w:kern w:val="0"/>
                <w:sz w:val="24"/>
              </w:rPr>
              <w:lastRenderedPageBreak/>
              <w:t xml:space="preserve">8. </w:t>
            </w:r>
            <w:r w:rsidRPr="00A043EF">
              <w:rPr>
                <w:kern w:val="0"/>
                <w:sz w:val="24"/>
              </w:rPr>
              <w:t>支持内</w:t>
            </w:r>
            <w:r w:rsidRPr="00A043EF">
              <w:rPr>
                <w:kern w:val="0"/>
                <w:sz w:val="24"/>
              </w:rPr>
              <w:t>/</w:t>
            </w:r>
            <w:r w:rsidRPr="00A043EF">
              <w:rPr>
                <w:kern w:val="0"/>
                <w:sz w:val="24"/>
              </w:rPr>
              <w:t>外网直播，直播界面可直观查询到目前所有已开课的直播课堂，包括录播教室名称、直播课程或内容、直播时间等。</w:t>
            </w:r>
            <w:r w:rsidRPr="00A043EF">
              <w:rPr>
                <w:kern w:val="0"/>
                <w:sz w:val="24"/>
              </w:rPr>
              <w:t xml:space="preserve"> </w:t>
            </w:r>
          </w:p>
          <w:p w14:paraId="52846FC3" w14:textId="77777777" w:rsidR="00C24432" w:rsidRPr="00A043EF" w:rsidRDefault="00C24432" w:rsidP="003F3B50">
            <w:pPr>
              <w:widowControl/>
              <w:spacing w:line="360" w:lineRule="auto"/>
              <w:jc w:val="left"/>
              <w:rPr>
                <w:kern w:val="0"/>
                <w:sz w:val="24"/>
              </w:rPr>
            </w:pPr>
            <w:r w:rsidRPr="00A043EF">
              <w:rPr>
                <w:kern w:val="0"/>
                <w:sz w:val="24"/>
              </w:rPr>
              <w:t xml:space="preserve">9. </w:t>
            </w:r>
            <w:r w:rsidRPr="00A043EF">
              <w:rPr>
                <w:kern w:val="0"/>
                <w:sz w:val="24"/>
              </w:rPr>
              <w:t>支持直播集群技术，以支持系统的横向拓展，随系统应用规模的拓展逐渐增加转发服务器以支持更大规模直播。平台支持不少于</w:t>
            </w:r>
            <w:r w:rsidRPr="00A043EF">
              <w:rPr>
                <w:kern w:val="0"/>
                <w:sz w:val="24"/>
              </w:rPr>
              <w:t>200</w:t>
            </w:r>
            <w:r w:rsidRPr="00A043EF">
              <w:rPr>
                <w:kern w:val="0"/>
                <w:sz w:val="24"/>
              </w:rPr>
              <w:t>点以上高清直播功能。</w:t>
            </w:r>
          </w:p>
          <w:p w14:paraId="3DC07663" w14:textId="77777777" w:rsidR="00C24432" w:rsidRPr="00A043EF" w:rsidRDefault="00C24432" w:rsidP="003F3B50">
            <w:pPr>
              <w:widowControl/>
              <w:spacing w:line="360" w:lineRule="auto"/>
              <w:jc w:val="left"/>
              <w:rPr>
                <w:kern w:val="0"/>
                <w:sz w:val="24"/>
              </w:rPr>
            </w:pPr>
            <w:r w:rsidRPr="00A043EF">
              <w:rPr>
                <w:kern w:val="0"/>
                <w:sz w:val="24"/>
              </w:rPr>
              <w:t>10.</w:t>
            </w:r>
            <w:r w:rsidRPr="00A043EF">
              <w:rPr>
                <w:kern w:val="0"/>
                <w:sz w:val="24"/>
              </w:rPr>
              <w:t>课堂的直播、点播支持白板课件与课堂视频的联动功能：支持与授课老师的白板课件进行同步翻页预览；</w:t>
            </w:r>
          </w:p>
          <w:p w14:paraId="1B8A990C" w14:textId="77777777" w:rsidR="00C24432" w:rsidRPr="00A043EF" w:rsidRDefault="00C24432" w:rsidP="003F3B50">
            <w:pPr>
              <w:widowControl/>
              <w:spacing w:line="360" w:lineRule="auto"/>
              <w:jc w:val="left"/>
              <w:rPr>
                <w:kern w:val="0"/>
                <w:sz w:val="24"/>
              </w:rPr>
            </w:pPr>
            <w:r w:rsidRPr="00A043EF">
              <w:rPr>
                <w:kern w:val="0"/>
                <w:sz w:val="24"/>
              </w:rPr>
              <w:t xml:space="preserve">11. </w:t>
            </w:r>
            <w:r w:rsidRPr="00A043EF">
              <w:rPr>
                <w:kern w:val="0"/>
                <w:sz w:val="24"/>
              </w:rPr>
              <w:t>平台资源支持本地下载，同时支持视频断点续传功能，在重新连接网络后无需重复下载。</w:t>
            </w:r>
          </w:p>
          <w:p w14:paraId="2F1E161C" w14:textId="77777777" w:rsidR="00C24432" w:rsidRPr="00A043EF" w:rsidRDefault="00C24432" w:rsidP="003F3B50">
            <w:pPr>
              <w:widowControl/>
              <w:spacing w:line="360" w:lineRule="auto"/>
              <w:jc w:val="left"/>
              <w:rPr>
                <w:kern w:val="0"/>
                <w:sz w:val="24"/>
              </w:rPr>
            </w:pPr>
            <w:r w:rsidRPr="00A043EF">
              <w:rPr>
                <w:kern w:val="0"/>
                <w:sz w:val="24"/>
              </w:rPr>
              <w:t>12. Flash</w:t>
            </w:r>
            <w:r w:rsidRPr="00A043EF">
              <w:rPr>
                <w:kern w:val="0"/>
                <w:sz w:val="24"/>
              </w:rPr>
              <w:t>播放器：支持基于</w:t>
            </w:r>
            <w:r w:rsidRPr="00A043EF">
              <w:rPr>
                <w:kern w:val="0"/>
                <w:sz w:val="24"/>
              </w:rPr>
              <w:t>Flash</w:t>
            </w:r>
            <w:r w:rsidRPr="00A043EF">
              <w:rPr>
                <w:kern w:val="0"/>
                <w:sz w:val="24"/>
              </w:rPr>
              <w:t>播放器视频播放。</w:t>
            </w:r>
          </w:p>
          <w:p w14:paraId="30430537" w14:textId="77777777" w:rsidR="00C24432" w:rsidRPr="00A043EF" w:rsidRDefault="00C24432" w:rsidP="003F3B50">
            <w:pPr>
              <w:widowControl/>
              <w:spacing w:line="360" w:lineRule="auto"/>
              <w:jc w:val="left"/>
              <w:rPr>
                <w:kern w:val="0"/>
                <w:sz w:val="24"/>
              </w:rPr>
            </w:pPr>
            <w:r w:rsidRPr="00A043EF">
              <w:rPr>
                <w:kern w:val="0"/>
                <w:sz w:val="24"/>
              </w:rPr>
              <w:t xml:space="preserve">13. </w:t>
            </w:r>
            <w:r w:rsidRPr="00A043EF">
              <w:rPr>
                <w:kern w:val="0"/>
                <w:sz w:val="24"/>
              </w:rPr>
              <w:t>无缓冲播放：支持视频直接拖拽播放，不需缓冲。</w:t>
            </w:r>
          </w:p>
          <w:p w14:paraId="162BEF0B" w14:textId="77777777" w:rsidR="00C24432" w:rsidRPr="00A043EF" w:rsidRDefault="00C24432" w:rsidP="003F3B50">
            <w:pPr>
              <w:widowControl/>
              <w:spacing w:line="360" w:lineRule="auto"/>
              <w:jc w:val="left"/>
              <w:rPr>
                <w:kern w:val="0"/>
                <w:sz w:val="24"/>
              </w:rPr>
            </w:pPr>
            <w:r w:rsidRPr="00A043EF">
              <w:rPr>
                <w:kern w:val="0"/>
                <w:sz w:val="24"/>
              </w:rPr>
              <w:t xml:space="preserve">14. </w:t>
            </w:r>
            <w:r w:rsidRPr="00A043EF">
              <w:rPr>
                <w:kern w:val="0"/>
                <w:sz w:val="24"/>
              </w:rPr>
              <w:t>视频存储可外挂网络存储，支持</w:t>
            </w:r>
            <w:r w:rsidRPr="00A043EF">
              <w:rPr>
                <w:kern w:val="0"/>
                <w:sz w:val="24"/>
              </w:rPr>
              <w:t>DAS</w:t>
            </w:r>
            <w:r w:rsidRPr="00A043EF">
              <w:rPr>
                <w:kern w:val="0"/>
                <w:sz w:val="24"/>
              </w:rPr>
              <w:t>、</w:t>
            </w:r>
            <w:r w:rsidRPr="00A043EF">
              <w:rPr>
                <w:kern w:val="0"/>
                <w:sz w:val="24"/>
              </w:rPr>
              <w:t>NAS</w:t>
            </w:r>
            <w:r w:rsidRPr="00A043EF">
              <w:rPr>
                <w:kern w:val="0"/>
                <w:sz w:val="24"/>
              </w:rPr>
              <w:t>、</w:t>
            </w:r>
            <w:r w:rsidRPr="00A043EF">
              <w:rPr>
                <w:kern w:val="0"/>
                <w:sz w:val="24"/>
              </w:rPr>
              <w:t>SAN</w:t>
            </w:r>
            <w:r w:rsidRPr="00A043EF">
              <w:rPr>
                <w:kern w:val="0"/>
                <w:sz w:val="24"/>
              </w:rPr>
              <w:t>等方式存储。</w:t>
            </w:r>
          </w:p>
          <w:p w14:paraId="2E7E273A" w14:textId="77777777" w:rsidR="00C24432" w:rsidRPr="00A043EF" w:rsidRDefault="00C24432" w:rsidP="003F3B50">
            <w:pPr>
              <w:widowControl/>
              <w:spacing w:line="360" w:lineRule="auto"/>
              <w:jc w:val="left"/>
              <w:rPr>
                <w:kern w:val="0"/>
                <w:sz w:val="24"/>
              </w:rPr>
            </w:pPr>
            <w:r w:rsidRPr="00A043EF">
              <w:rPr>
                <w:kern w:val="0"/>
                <w:sz w:val="24"/>
              </w:rPr>
              <w:t xml:space="preserve">15. </w:t>
            </w:r>
            <w:r w:rsidRPr="00A043EF">
              <w:rPr>
                <w:kern w:val="0"/>
                <w:sz w:val="24"/>
              </w:rPr>
              <w:t>量表评分：用户可通过直播及点播观看视频，通过系统自</w:t>
            </w:r>
            <w:proofErr w:type="gramStart"/>
            <w:r w:rsidRPr="00A043EF">
              <w:rPr>
                <w:kern w:val="0"/>
                <w:sz w:val="24"/>
              </w:rPr>
              <w:t>带提供</w:t>
            </w:r>
            <w:proofErr w:type="gramEnd"/>
            <w:r w:rsidRPr="00A043EF">
              <w:rPr>
                <w:kern w:val="0"/>
                <w:sz w:val="24"/>
              </w:rPr>
              <w:t>的多维度量表进行在线打分评价，评价内容可同步到点播视频。</w:t>
            </w:r>
          </w:p>
          <w:p w14:paraId="38B3B8AF" w14:textId="77777777" w:rsidR="00C24432" w:rsidRPr="00A043EF" w:rsidRDefault="00C24432" w:rsidP="003F3B50">
            <w:pPr>
              <w:widowControl/>
              <w:spacing w:line="360" w:lineRule="auto"/>
              <w:jc w:val="left"/>
              <w:rPr>
                <w:kern w:val="0"/>
                <w:sz w:val="24"/>
              </w:rPr>
            </w:pPr>
            <w:r w:rsidRPr="00A043EF">
              <w:rPr>
                <w:kern w:val="0"/>
                <w:sz w:val="24"/>
              </w:rPr>
              <w:t xml:space="preserve">16. </w:t>
            </w:r>
            <w:r w:rsidRPr="00A043EF">
              <w:rPr>
                <w:kern w:val="0"/>
                <w:sz w:val="24"/>
              </w:rPr>
              <w:t>支持以班级为单位的在线导播控制，包括导播模式切换、特效切换、布局控制、字幕添加、音量调节等。</w:t>
            </w:r>
          </w:p>
          <w:p w14:paraId="61C0D888" w14:textId="77777777" w:rsidR="00C24432" w:rsidRPr="00A043EF" w:rsidRDefault="00C24432" w:rsidP="003F3B50">
            <w:pPr>
              <w:widowControl/>
              <w:spacing w:line="360" w:lineRule="auto"/>
              <w:jc w:val="left"/>
              <w:rPr>
                <w:kern w:val="0"/>
                <w:sz w:val="24"/>
              </w:rPr>
            </w:pPr>
            <w:r w:rsidRPr="00A043EF">
              <w:rPr>
                <w:kern w:val="0"/>
                <w:sz w:val="24"/>
              </w:rPr>
              <w:t xml:space="preserve">17. </w:t>
            </w:r>
            <w:r w:rsidRPr="00A043EF">
              <w:rPr>
                <w:kern w:val="0"/>
                <w:sz w:val="24"/>
              </w:rPr>
              <w:t>支持以班级为单位的在线巡课，也可进行分组巡课。</w:t>
            </w:r>
          </w:p>
          <w:p w14:paraId="3E3FB3C5" w14:textId="77777777" w:rsidR="00C24432" w:rsidRPr="00A043EF" w:rsidRDefault="00C24432" w:rsidP="003F3B50">
            <w:pPr>
              <w:widowControl/>
              <w:spacing w:line="360" w:lineRule="auto"/>
              <w:jc w:val="left"/>
              <w:rPr>
                <w:kern w:val="0"/>
                <w:sz w:val="24"/>
              </w:rPr>
            </w:pPr>
            <w:r w:rsidRPr="00A043EF">
              <w:rPr>
                <w:kern w:val="0"/>
                <w:sz w:val="24"/>
              </w:rPr>
              <w:t xml:space="preserve">18. </w:t>
            </w:r>
            <w:r w:rsidRPr="00A043EF">
              <w:rPr>
                <w:kern w:val="0"/>
                <w:sz w:val="24"/>
              </w:rPr>
              <w:t>管理平台支持课程表管理，支持每个班级拥有自己的课表。</w:t>
            </w:r>
          </w:p>
          <w:p w14:paraId="2CE068A8" w14:textId="77777777" w:rsidR="00C24432" w:rsidRPr="00A043EF" w:rsidRDefault="00C24432" w:rsidP="003F3B50">
            <w:pPr>
              <w:widowControl/>
              <w:spacing w:line="360" w:lineRule="auto"/>
              <w:jc w:val="left"/>
              <w:rPr>
                <w:kern w:val="0"/>
                <w:sz w:val="24"/>
              </w:rPr>
            </w:pPr>
            <w:r w:rsidRPr="00A043EF">
              <w:rPr>
                <w:kern w:val="0"/>
                <w:sz w:val="24"/>
              </w:rPr>
              <w:t xml:space="preserve">19. </w:t>
            </w:r>
            <w:r w:rsidRPr="00A043EF">
              <w:rPr>
                <w:kern w:val="0"/>
                <w:sz w:val="24"/>
              </w:rPr>
              <w:t>可实时从平台系统中采集课程信息，也可手工录入课程信息，包括课程名称、课程时间、任课老师等。</w:t>
            </w:r>
          </w:p>
          <w:p w14:paraId="381BB193" w14:textId="77777777" w:rsidR="00C24432" w:rsidRPr="00A043EF" w:rsidRDefault="00C24432" w:rsidP="003F3B50">
            <w:pPr>
              <w:widowControl/>
              <w:spacing w:line="360" w:lineRule="auto"/>
              <w:jc w:val="left"/>
              <w:rPr>
                <w:kern w:val="0"/>
                <w:sz w:val="24"/>
              </w:rPr>
            </w:pPr>
            <w:r w:rsidRPr="00A043EF">
              <w:rPr>
                <w:kern w:val="0"/>
                <w:sz w:val="24"/>
              </w:rPr>
              <w:lastRenderedPageBreak/>
              <w:t xml:space="preserve">20. </w:t>
            </w:r>
            <w:r w:rsidRPr="00A043EF">
              <w:rPr>
                <w:kern w:val="0"/>
                <w:sz w:val="24"/>
              </w:rPr>
              <w:t>支持课表批量导入功能，可按照班级维</w:t>
            </w:r>
            <w:proofErr w:type="gramStart"/>
            <w:r w:rsidRPr="00A043EF">
              <w:rPr>
                <w:kern w:val="0"/>
                <w:sz w:val="24"/>
              </w:rPr>
              <w:t>度显示</w:t>
            </w:r>
            <w:proofErr w:type="gramEnd"/>
            <w:r w:rsidRPr="00A043EF">
              <w:rPr>
                <w:kern w:val="0"/>
                <w:sz w:val="24"/>
              </w:rPr>
              <w:t>课表信息。</w:t>
            </w:r>
          </w:p>
          <w:p w14:paraId="19782541" w14:textId="77777777" w:rsidR="00C24432" w:rsidRPr="00A043EF" w:rsidRDefault="00C24432" w:rsidP="003F3B50">
            <w:pPr>
              <w:widowControl/>
              <w:spacing w:line="360" w:lineRule="auto"/>
              <w:jc w:val="left"/>
              <w:rPr>
                <w:kern w:val="0"/>
                <w:sz w:val="24"/>
              </w:rPr>
            </w:pPr>
            <w:r w:rsidRPr="00A043EF">
              <w:rPr>
                <w:kern w:val="0"/>
                <w:sz w:val="24"/>
              </w:rPr>
              <w:t>21</w:t>
            </w:r>
            <w:r w:rsidRPr="00A043EF">
              <w:rPr>
                <w:rFonts w:hint="eastAsia"/>
                <w:kern w:val="0"/>
                <w:sz w:val="24"/>
              </w:rPr>
              <w:t>.</w:t>
            </w:r>
            <w:r w:rsidRPr="00A043EF">
              <w:rPr>
                <w:kern w:val="0"/>
                <w:sz w:val="24"/>
              </w:rPr>
              <w:t>平台系统支持远程维护升级。</w:t>
            </w:r>
          </w:p>
        </w:tc>
        <w:tc>
          <w:tcPr>
            <w:tcW w:w="251" w:type="pct"/>
            <w:shd w:val="clear" w:color="000000" w:fill="FFFFFF"/>
            <w:vAlign w:val="center"/>
            <w:hideMark/>
          </w:tcPr>
          <w:p w14:paraId="3139E1B7" w14:textId="77777777" w:rsidR="00C24432" w:rsidRPr="00A043EF" w:rsidRDefault="00C24432" w:rsidP="003F3B50">
            <w:pPr>
              <w:widowControl/>
              <w:spacing w:line="360" w:lineRule="auto"/>
              <w:jc w:val="center"/>
              <w:rPr>
                <w:kern w:val="0"/>
                <w:sz w:val="24"/>
              </w:rPr>
            </w:pPr>
            <w:r w:rsidRPr="00A043EF">
              <w:rPr>
                <w:kern w:val="0"/>
                <w:sz w:val="24"/>
              </w:rPr>
              <w:lastRenderedPageBreak/>
              <w:t>1</w:t>
            </w:r>
          </w:p>
        </w:tc>
        <w:tc>
          <w:tcPr>
            <w:tcW w:w="251" w:type="pct"/>
            <w:shd w:val="clear" w:color="000000" w:fill="FFFFFF"/>
            <w:vAlign w:val="center"/>
            <w:hideMark/>
          </w:tcPr>
          <w:p w14:paraId="1494FEAD"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11AA49CB" w14:textId="77777777" w:rsidTr="003F3B50">
        <w:trPr>
          <w:trHeight w:val="510"/>
        </w:trPr>
        <w:tc>
          <w:tcPr>
            <w:tcW w:w="317" w:type="pct"/>
            <w:shd w:val="clear" w:color="000000" w:fill="FFFFFF"/>
            <w:vAlign w:val="center"/>
            <w:hideMark/>
          </w:tcPr>
          <w:p w14:paraId="61680D09" w14:textId="77777777" w:rsidR="00C24432" w:rsidRPr="00A043EF" w:rsidRDefault="00C24432" w:rsidP="003F3B50">
            <w:pPr>
              <w:widowControl/>
              <w:spacing w:line="360" w:lineRule="auto"/>
              <w:jc w:val="center"/>
              <w:rPr>
                <w:kern w:val="0"/>
                <w:sz w:val="24"/>
              </w:rPr>
            </w:pPr>
            <w:r w:rsidRPr="00A043EF">
              <w:rPr>
                <w:kern w:val="0"/>
                <w:sz w:val="24"/>
              </w:rPr>
              <w:lastRenderedPageBreak/>
              <w:t>9</w:t>
            </w:r>
          </w:p>
        </w:tc>
        <w:tc>
          <w:tcPr>
            <w:tcW w:w="917" w:type="pct"/>
            <w:shd w:val="clear" w:color="000000" w:fill="FFFFFF"/>
            <w:vAlign w:val="center"/>
            <w:hideMark/>
          </w:tcPr>
          <w:p w14:paraId="6FC8EFA1" w14:textId="77777777" w:rsidR="00C24432" w:rsidRPr="00A043EF" w:rsidRDefault="00C24432" w:rsidP="003F3B50">
            <w:pPr>
              <w:widowControl/>
              <w:spacing w:line="360" w:lineRule="auto"/>
              <w:jc w:val="center"/>
              <w:rPr>
                <w:kern w:val="0"/>
                <w:sz w:val="24"/>
              </w:rPr>
            </w:pPr>
            <w:r w:rsidRPr="00A043EF">
              <w:rPr>
                <w:kern w:val="0"/>
                <w:sz w:val="24"/>
              </w:rPr>
              <w:t>系统安装调试</w:t>
            </w:r>
          </w:p>
        </w:tc>
        <w:tc>
          <w:tcPr>
            <w:tcW w:w="3264" w:type="pct"/>
            <w:shd w:val="clear" w:color="000000" w:fill="FFFFFF"/>
            <w:vAlign w:val="center"/>
            <w:hideMark/>
          </w:tcPr>
          <w:p w14:paraId="0A9DD9C5" w14:textId="77777777" w:rsidR="00C24432" w:rsidRPr="00A043EF" w:rsidRDefault="00C24432" w:rsidP="003F3B50">
            <w:pPr>
              <w:widowControl/>
              <w:spacing w:line="360" w:lineRule="auto"/>
              <w:jc w:val="center"/>
              <w:rPr>
                <w:kern w:val="0"/>
                <w:sz w:val="24"/>
              </w:rPr>
            </w:pPr>
            <w:r w:rsidRPr="00A043EF">
              <w:rPr>
                <w:kern w:val="0"/>
                <w:sz w:val="24"/>
              </w:rPr>
              <w:t>定制（</w:t>
            </w:r>
            <w:proofErr w:type="gramStart"/>
            <w:r w:rsidRPr="00A043EF">
              <w:rPr>
                <w:kern w:val="0"/>
                <w:sz w:val="24"/>
              </w:rPr>
              <w:t>含相关</w:t>
            </w:r>
            <w:proofErr w:type="gramEnd"/>
            <w:r w:rsidRPr="00A043EF">
              <w:rPr>
                <w:kern w:val="0"/>
                <w:sz w:val="24"/>
              </w:rPr>
              <w:t>辅材）</w:t>
            </w:r>
          </w:p>
        </w:tc>
        <w:tc>
          <w:tcPr>
            <w:tcW w:w="251" w:type="pct"/>
            <w:shd w:val="clear" w:color="000000" w:fill="FFFFFF"/>
            <w:vAlign w:val="center"/>
            <w:hideMark/>
          </w:tcPr>
          <w:p w14:paraId="64B80BCB" w14:textId="77777777" w:rsidR="00C24432" w:rsidRPr="00A043EF" w:rsidRDefault="00C24432" w:rsidP="003F3B50">
            <w:pPr>
              <w:widowControl/>
              <w:spacing w:line="360" w:lineRule="auto"/>
              <w:jc w:val="center"/>
              <w:rPr>
                <w:kern w:val="0"/>
                <w:sz w:val="24"/>
              </w:rPr>
            </w:pPr>
            <w:r w:rsidRPr="00A043EF">
              <w:rPr>
                <w:kern w:val="0"/>
                <w:sz w:val="24"/>
              </w:rPr>
              <w:t>1</w:t>
            </w:r>
          </w:p>
        </w:tc>
        <w:tc>
          <w:tcPr>
            <w:tcW w:w="251" w:type="pct"/>
            <w:shd w:val="clear" w:color="000000" w:fill="FFFFFF"/>
            <w:vAlign w:val="center"/>
            <w:hideMark/>
          </w:tcPr>
          <w:p w14:paraId="03A9518D" w14:textId="77777777" w:rsidR="00C24432" w:rsidRPr="00A043EF" w:rsidRDefault="00C24432" w:rsidP="003F3B50">
            <w:pPr>
              <w:widowControl/>
              <w:spacing w:line="360" w:lineRule="auto"/>
              <w:jc w:val="center"/>
              <w:rPr>
                <w:kern w:val="0"/>
                <w:sz w:val="24"/>
              </w:rPr>
            </w:pPr>
            <w:r w:rsidRPr="00A043EF">
              <w:rPr>
                <w:kern w:val="0"/>
                <w:sz w:val="24"/>
              </w:rPr>
              <w:t>套</w:t>
            </w:r>
          </w:p>
        </w:tc>
      </w:tr>
      <w:tr w:rsidR="00C24432" w:rsidRPr="00A043EF" w14:paraId="6D94F368" w14:textId="77777777" w:rsidTr="003F3B50">
        <w:trPr>
          <w:trHeight w:val="510"/>
        </w:trPr>
        <w:tc>
          <w:tcPr>
            <w:tcW w:w="317" w:type="pct"/>
            <w:shd w:val="clear" w:color="000000" w:fill="FFFFFF"/>
            <w:vAlign w:val="center"/>
          </w:tcPr>
          <w:p w14:paraId="4CDDB3BB" w14:textId="77777777" w:rsidR="00C24432" w:rsidRPr="00A043EF" w:rsidRDefault="00C24432" w:rsidP="003F3B50">
            <w:pPr>
              <w:widowControl/>
              <w:spacing w:line="360" w:lineRule="auto"/>
              <w:jc w:val="center"/>
              <w:rPr>
                <w:kern w:val="0"/>
                <w:sz w:val="24"/>
              </w:rPr>
            </w:pPr>
            <w:r w:rsidRPr="00A043EF">
              <w:rPr>
                <w:sz w:val="24"/>
              </w:rPr>
              <w:t>9</w:t>
            </w:r>
          </w:p>
        </w:tc>
        <w:tc>
          <w:tcPr>
            <w:tcW w:w="917" w:type="pct"/>
            <w:shd w:val="clear" w:color="000000" w:fill="FFFFFF"/>
            <w:vAlign w:val="center"/>
          </w:tcPr>
          <w:p w14:paraId="7044F59B" w14:textId="77777777" w:rsidR="00C24432" w:rsidRPr="00A043EF" w:rsidRDefault="00C24432" w:rsidP="003F3B50">
            <w:pPr>
              <w:widowControl/>
              <w:spacing w:line="360" w:lineRule="auto"/>
              <w:jc w:val="center"/>
              <w:rPr>
                <w:kern w:val="0"/>
                <w:sz w:val="24"/>
              </w:rPr>
            </w:pPr>
            <w:r w:rsidRPr="00A043EF">
              <w:rPr>
                <w:sz w:val="24"/>
              </w:rPr>
              <w:t>设备维护及系统培训</w:t>
            </w:r>
          </w:p>
        </w:tc>
        <w:tc>
          <w:tcPr>
            <w:tcW w:w="3264" w:type="pct"/>
            <w:shd w:val="clear" w:color="000000" w:fill="FFFFFF"/>
            <w:vAlign w:val="center"/>
          </w:tcPr>
          <w:p w14:paraId="208F31FF" w14:textId="77777777" w:rsidR="00C24432" w:rsidRPr="00A043EF" w:rsidRDefault="00C24432" w:rsidP="003F3B50">
            <w:pPr>
              <w:widowControl/>
              <w:spacing w:line="360" w:lineRule="auto"/>
              <w:jc w:val="center"/>
              <w:rPr>
                <w:kern w:val="0"/>
                <w:sz w:val="24"/>
              </w:rPr>
            </w:pPr>
            <w:r w:rsidRPr="00A043EF">
              <w:rPr>
                <w:sz w:val="24"/>
              </w:rPr>
              <w:t>所有智慧课堂系列产品保修三年，厂家系统培训技术人员及教师。</w:t>
            </w:r>
          </w:p>
        </w:tc>
        <w:tc>
          <w:tcPr>
            <w:tcW w:w="251" w:type="pct"/>
            <w:shd w:val="clear" w:color="000000" w:fill="FFFFFF"/>
            <w:vAlign w:val="center"/>
          </w:tcPr>
          <w:p w14:paraId="307DD2B0" w14:textId="77777777" w:rsidR="00C24432" w:rsidRPr="00A043EF" w:rsidRDefault="00C24432" w:rsidP="003F3B50">
            <w:pPr>
              <w:widowControl/>
              <w:spacing w:line="360" w:lineRule="auto"/>
              <w:jc w:val="center"/>
              <w:rPr>
                <w:kern w:val="0"/>
                <w:sz w:val="24"/>
              </w:rPr>
            </w:pPr>
            <w:r w:rsidRPr="00A043EF">
              <w:rPr>
                <w:sz w:val="24"/>
              </w:rPr>
              <w:t>1</w:t>
            </w:r>
          </w:p>
        </w:tc>
        <w:tc>
          <w:tcPr>
            <w:tcW w:w="251" w:type="pct"/>
            <w:shd w:val="clear" w:color="000000" w:fill="FFFFFF"/>
            <w:vAlign w:val="center"/>
          </w:tcPr>
          <w:p w14:paraId="6608759D" w14:textId="77777777" w:rsidR="00C24432" w:rsidRPr="00A043EF" w:rsidRDefault="00C24432" w:rsidP="003F3B50">
            <w:pPr>
              <w:widowControl/>
              <w:spacing w:line="360" w:lineRule="auto"/>
              <w:jc w:val="center"/>
              <w:rPr>
                <w:kern w:val="0"/>
                <w:sz w:val="24"/>
              </w:rPr>
            </w:pPr>
            <w:r w:rsidRPr="00A043EF">
              <w:rPr>
                <w:sz w:val="24"/>
              </w:rPr>
              <w:t>套</w:t>
            </w:r>
          </w:p>
        </w:tc>
      </w:tr>
    </w:tbl>
    <w:p w14:paraId="064AC1CA" w14:textId="77777777" w:rsidR="00C24432" w:rsidRPr="00A043EF" w:rsidRDefault="00C24432" w:rsidP="00C24432">
      <w:pPr>
        <w:numPr>
          <w:ilvl w:val="0"/>
          <w:numId w:val="29"/>
        </w:numPr>
        <w:spacing w:line="360" w:lineRule="auto"/>
        <w:rPr>
          <w:b/>
          <w:sz w:val="24"/>
        </w:rPr>
      </w:pPr>
      <w:r w:rsidRPr="00A043EF">
        <w:rPr>
          <w:rFonts w:hint="eastAsia"/>
          <w:b/>
          <w:sz w:val="24"/>
        </w:rPr>
        <w:t>实施要求</w:t>
      </w:r>
    </w:p>
    <w:p w14:paraId="7CF91029" w14:textId="77777777" w:rsidR="00C24432" w:rsidRPr="00A043EF" w:rsidRDefault="00C24432" w:rsidP="00C24432">
      <w:pPr>
        <w:pStyle w:val="afffff"/>
        <w:numPr>
          <w:ilvl w:val="3"/>
          <w:numId w:val="30"/>
        </w:numPr>
        <w:spacing w:line="360" w:lineRule="auto"/>
        <w:ind w:left="426" w:firstLineChars="0"/>
        <w:rPr>
          <w:sz w:val="24"/>
        </w:rPr>
      </w:pPr>
      <w:r w:rsidRPr="00A043EF">
        <w:rPr>
          <w:rFonts w:hint="eastAsia"/>
          <w:sz w:val="24"/>
        </w:rPr>
        <w:t>由中标人负责按国家相关标准进行货物包装且包装需为制造商原厂包装，设备的包装均应有良好的防湿、防锈、防潮、防雨、防腐及防碰撞的措施。凡由于包装不良造成的损失和由此产生的费用均由中标人承担。</w:t>
      </w:r>
    </w:p>
    <w:p w14:paraId="79EDF46B" w14:textId="77777777" w:rsidR="00C24432" w:rsidRPr="00A043EF" w:rsidRDefault="00C24432" w:rsidP="00C24432">
      <w:pPr>
        <w:pStyle w:val="afffff"/>
        <w:numPr>
          <w:ilvl w:val="3"/>
          <w:numId w:val="30"/>
        </w:numPr>
        <w:spacing w:line="360" w:lineRule="auto"/>
        <w:ind w:left="426" w:firstLineChars="0"/>
        <w:rPr>
          <w:sz w:val="24"/>
        </w:rPr>
      </w:pPr>
      <w:r w:rsidRPr="00A043EF">
        <w:rPr>
          <w:rFonts w:hint="eastAsia"/>
          <w:sz w:val="24"/>
        </w:rPr>
        <w:t>中标人负责货物、材料运到现场过程中的全部运输费用，包括装卸车、货物现场的搬运。</w:t>
      </w:r>
    </w:p>
    <w:p w14:paraId="38C6B312" w14:textId="77777777" w:rsidR="00C24432" w:rsidRPr="00A043EF" w:rsidRDefault="00C24432" w:rsidP="00C24432">
      <w:pPr>
        <w:pStyle w:val="afffff"/>
        <w:numPr>
          <w:ilvl w:val="3"/>
          <w:numId w:val="30"/>
        </w:numPr>
        <w:spacing w:line="360" w:lineRule="auto"/>
        <w:ind w:left="426" w:firstLineChars="0"/>
        <w:rPr>
          <w:sz w:val="24"/>
        </w:rPr>
      </w:pPr>
      <w:r w:rsidRPr="00A043EF">
        <w:rPr>
          <w:rFonts w:hint="eastAsia"/>
          <w:sz w:val="24"/>
        </w:rPr>
        <w:t>各种货物，需提供装箱清单，</w:t>
      </w:r>
      <w:proofErr w:type="gramStart"/>
      <w:r w:rsidRPr="00A043EF">
        <w:rPr>
          <w:rFonts w:hint="eastAsia"/>
          <w:sz w:val="24"/>
        </w:rPr>
        <w:t>按装</w:t>
      </w:r>
      <w:proofErr w:type="gramEnd"/>
      <w:r w:rsidRPr="00A043EF">
        <w:rPr>
          <w:rFonts w:hint="eastAsia"/>
          <w:sz w:val="24"/>
        </w:rPr>
        <w:t>箱清单验收货物。</w:t>
      </w:r>
    </w:p>
    <w:p w14:paraId="39D0794E" w14:textId="77777777" w:rsidR="00C24432" w:rsidRPr="00A043EF" w:rsidRDefault="00C24432" w:rsidP="00C24432">
      <w:pPr>
        <w:pStyle w:val="afffff"/>
        <w:numPr>
          <w:ilvl w:val="3"/>
          <w:numId w:val="30"/>
        </w:numPr>
        <w:spacing w:line="360" w:lineRule="auto"/>
        <w:ind w:left="426" w:firstLineChars="0"/>
        <w:rPr>
          <w:sz w:val="24"/>
        </w:rPr>
      </w:pPr>
      <w:r w:rsidRPr="00A043EF">
        <w:rPr>
          <w:rFonts w:hint="eastAsia"/>
          <w:sz w:val="24"/>
        </w:rPr>
        <w:t>货物在验收合格前的保管由中标人负责。</w:t>
      </w:r>
    </w:p>
    <w:p w14:paraId="0DCA6EEB" w14:textId="77777777" w:rsidR="00C24432" w:rsidRPr="00A043EF" w:rsidRDefault="00C24432" w:rsidP="00C24432">
      <w:pPr>
        <w:pStyle w:val="afffff"/>
        <w:numPr>
          <w:ilvl w:val="3"/>
          <w:numId w:val="30"/>
        </w:numPr>
        <w:spacing w:line="360" w:lineRule="auto"/>
        <w:ind w:left="426" w:firstLineChars="0"/>
        <w:rPr>
          <w:sz w:val="24"/>
        </w:rPr>
      </w:pPr>
      <w:r w:rsidRPr="00A043EF">
        <w:rPr>
          <w:rFonts w:hint="eastAsia"/>
          <w:sz w:val="24"/>
        </w:rPr>
        <w:t>货物由中标人负责安装。</w:t>
      </w:r>
    </w:p>
    <w:p w14:paraId="2A0DEF16" w14:textId="77777777" w:rsidR="00C24432" w:rsidRPr="00A043EF" w:rsidRDefault="00C24432" w:rsidP="00C24432">
      <w:pPr>
        <w:numPr>
          <w:ilvl w:val="0"/>
          <w:numId w:val="29"/>
        </w:numPr>
        <w:spacing w:line="360" w:lineRule="auto"/>
        <w:rPr>
          <w:b/>
          <w:sz w:val="24"/>
        </w:rPr>
      </w:pPr>
      <w:r w:rsidRPr="00A043EF">
        <w:rPr>
          <w:rFonts w:hint="eastAsia"/>
          <w:b/>
          <w:sz w:val="24"/>
        </w:rPr>
        <w:t>售后要求</w:t>
      </w:r>
    </w:p>
    <w:p w14:paraId="7399DDEE" w14:textId="77777777" w:rsidR="00C24432" w:rsidRPr="00A043EF" w:rsidRDefault="00C24432" w:rsidP="00C24432">
      <w:pPr>
        <w:pStyle w:val="afffff"/>
        <w:numPr>
          <w:ilvl w:val="0"/>
          <w:numId w:val="31"/>
        </w:numPr>
        <w:spacing w:line="360" w:lineRule="auto"/>
        <w:ind w:firstLineChars="0"/>
        <w:rPr>
          <w:sz w:val="24"/>
        </w:rPr>
      </w:pPr>
      <w:r w:rsidRPr="00A043EF">
        <w:rPr>
          <w:rFonts w:hint="eastAsia"/>
          <w:sz w:val="24"/>
        </w:rPr>
        <w:t>质保期内：设备</w:t>
      </w:r>
      <w:r w:rsidRPr="00A043EF">
        <w:rPr>
          <w:sz w:val="24"/>
        </w:rPr>
        <w:t>因质量问题</w:t>
      </w:r>
      <w:r w:rsidRPr="00A043EF">
        <w:rPr>
          <w:rFonts w:hint="eastAsia"/>
          <w:sz w:val="24"/>
        </w:rPr>
        <w:t>不</w:t>
      </w:r>
      <w:r w:rsidRPr="00A043EF">
        <w:rPr>
          <w:sz w:val="24"/>
        </w:rPr>
        <w:t>能正常运转</w:t>
      </w:r>
      <w:r w:rsidRPr="00A043EF">
        <w:rPr>
          <w:rFonts w:hint="eastAsia"/>
          <w:sz w:val="24"/>
        </w:rPr>
        <w:t>或工作</w:t>
      </w:r>
      <w:r w:rsidRPr="00A043EF">
        <w:rPr>
          <w:sz w:val="24"/>
        </w:rPr>
        <w:t>不稳定，由中标人</w:t>
      </w:r>
      <w:r w:rsidRPr="00A043EF">
        <w:rPr>
          <w:rFonts w:hint="eastAsia"/>
          <w:sz w:val="24"/>
        </w:rPr>
        <w:t>负责安排</w:t>
      </w:r>
      <w:r w:rsidRPr="00A043EF">
        <w:rPr>
          <w:sz w:val="24"/>
        </w:rPr>
        <w:t>专业人员到现场解决问题。包括</w:t>
      </w:r>
      <w:r w:rsidRPr="00A043EF">
        <w:rPr>
          <w:rFonts w:hint="eastAsia"/>
          <w:sz w:val="24"/>
        </w:rPr>
        <w:t>免费</w:t>
      </w:r>
      <w:r w:rsidRPr="00A043EF">
        <w:rPr>
          <w:sz w:val="24"/>
        </w:rPr>
        <w:t>维修、更换配件与调试。</w:t>
      </w:r>
      <w:r w:rsidRPr="00A043EF">
        <w:rPr>
          <w:rFonts w:hint="eastAsia"/>
          <w:sz w:val="24"/>
        </w:rPr>
        <w:t>若</w:t>
      </w:r>
      <w:r w:rsidRPr="00A043EF">
        <w:rPr>
          <w:rFonts w:hint="eastAsia"/>
          <w:sz w:val="24"/>
        </w:rPr>
        <w:t>5</w:t>
      </w:r>
      <w:r w:rsidRPr="00A043EF">
        <w:rPr>
          <w:sz w:val="24"/>
        </w:rPr>
        <w:t>个工作日</w:t>
      </w:r>
      <w:r w:rsidRPr="00A043EF">
        <w:rPr>
          <w:rFonts w:hint="eastAsia"/>
          <w:sz w:val="24"/>
        </w:rPr>
        <w:t>内</w:t>
      </w:r>
      <w:r w:rsidRPr="00A043EF">
        <w:rPr>
          <w:sz w:val="24"/>
        </w:rPr>
        <w:t>不能解决问题，由</w:t>
      </w:r>
      <w:r w:rsidRPr="00A043EF">
        <w:rPr>
          <w:rFonts w:hint="eastAsia"/>
          <w:sz w:val="24"/>
        </w:rPr>
        <w:t>中标人</w:t>
      </w:r>
      <w:r w:rsidRPr="00A043EF">
        <w:rPr>
          <w:sz w:val="24"/>
        </w:rPr>
        <w:t>负责更换设备。</w:t>
      </w:r>
    </w:p>
    <w:p w14:paraId="70E3E37A" w14:textId="77777777" w:rsidR="00C24432" w:rsidRPr="00A043EF" w:rsidRDefault="00C24432" w:rsidP="00C24432">
      <w:pPr>
        <w:pStyle w:val="afffff"/>
        <w:numPr>
          <w:ilvl w:val="0"/>
          <w:numId w:val="31"/>
        </w:numPr>
        <w:spacing w:line="360" w:lineRule="auto"/>
        <w:ind w:firstLineChars="0"/>
        <w:rPr>
          <w:sz w:val="24"/>
        </w:rPr>
      </w:pPr>
      <w:r w:rsidRPr="00A043EF">
        <w:rPr>
          <w:rFonts w:hint="eastAsia"/>
          <w:sz w:val="24"/>
        </w:rPr>
        <w:t>故障响应时间：质保期内，货物出现质量问题，中标人接到质量问题通知后</w:t>
      </w:r>
      <w:r w:rsidRPr="00A043EF">
        <w:rPr>
          <w:rFonts w:hint="eastAsia"/>
          <w:sz w:val="24"/>
        </w:rPr>
        <w:t>12</w:t>
      </w:r>
      <w:r w:rsidRPr="00A043EF">
        <w:rPr>
          <w:rFonts w:hint="eastAsia"/>
          <w:sz w:val="24"/>
        </w:rPr>
        <w:t>个小时内响应，</w:t>
      </w:r>
      <w:r w:rsidRPr="00A043EF">
        <w:rPr>
          <w:rFonts w:hint="eastAsia"/>
          <w:sz w:val="24"/>
        </w:rPr>
        <w:t>24</w:t>
      </w:r>
      <w:r w:rsidRPr="00A043EF">
        <w:rPr>
          <w:rFonts w:hint="eastAsia"/>
          <w:sz w:val="24"/>
        </w:rPr>
        <w:t>个小时内提供处理方案，</w:t>
      </w:r>
      <w:r w:rsidRPr="00A043EF">
        <w:rPr>
          <w:rFonts w:hint="eastAsia"/>
          <w:sz w:val="24"/>
        </w:rPr>
        <w:t>5</w:t>
      </w:r>
      <w:r w:rsidRPr="00A043EF">
        <w:rPr>
          <w:rFonts w:hint="eastAsia"/>
          <w:sz w:val="24"/>
        </w:rPr>
        <w:t>个工作日内解决问题；其他服务承诺在投标文件中说明。</w:t>
      </w:r>
    </w:p>
    <w:p w14:paraId="719AAE70" w14:textId="77777777" w:rsidR="00C24432" w:rsidRPr="00A043EF" w:rsidRDefault="00C24432" w:rsidP="00C24432">
      <w:pPr>
        <w:pStyle w:val="afffff"/>
        <w:numPr>
          <w:ilvl w:val="0"/>
          <w:numId w:val="31"/>
        </w:numPr>
        <w:spacing w:line="360" w:lineRule="auto"/>
        <w:ind w:firstLineChars="0"/>
        <w:rPr>
          <w:sz w:val="24"/>
        </w:rPr>
      </w:pPr>
      <w:r w:rsidRPr="00A043EF">
        <w:rPr>
          <w:rFonts w:hint="eastAsia"/>
          <w:sz w:val="24"/>
        </w:rPr>
        <w:t>如果货物不能稳定地达到投标人承诺的全部功能，投标人应对此承担责任并承担全部相关费用以及采购人的直接损失，经采购人同意对货物采用如下一种或几种方式处理：①免费维修和更换损坏零部件；②换货；③降价，但</w:t>
      </w:r>
      <w:proofErr w:type="gramStart"/>
      <w:r w:rsidRPr="00A043EF">
        <w:rPr>
          <w:rFonts w:hint="eastAsia"/>
          <w:sz w:val="24"/>
        </w:rPr>
        <w:t>不</w:t>
      </w:r>
      <w:proofErr w:type="gramEnd"/>
      <w:r w:rsidRPr="00A043EF">
        <w:rPr>
          <w:rFonts w:hint="eastAsia"/>
          <w:sz w:val="24"/>
        </w:rPr>
        <w:t>免除其它正常部分的质量保证责任。如投标人未能在合理的时间内将产品维修、更换或修正以符合规格，采购人有权在合理时间内将产品退回中标人后要求返还已付的价款。</w:t>
      </w:r>
    </w:p>
    <w:p w14:paraId="5622E6E9" w14:textId="77777777" w:rsidR="00C24432" w:rsidRPr="00A043EF" w:rsidRDefault="00C24432" w:rsidP="00C24432">
      <w:pPr>
        <w:pStyle w:val="afffff"/>
        <w:numPr>
          <w:ilvl w:val="0"/>
          <w:numId w:val="31"/>
        </w:numPr>
        <w:spacing w:line="360" w:lineRule="auto"/>
        <w:ind w:firstLineChars="0"/>
        <w:rPr>
          <w:sz w:val="24"/>
        </w:rPr>
      </w:pPr>
      <w:r w:rsidRPr="00A043EF">
        <w:rPr>
          <w:rFonts w:hint="eastAsia"/>
          <w:sz w:val="24"/>
        </w:rPr>
        <w:t>质保期后：提供技术支持和详细的售后服务计划，投标人应按其同类产品的最优惠价格提供保修服务，终身保证配品配件的供应，更换配件的费用以成本计。</w:t>
      </w:r>
    </w:p>
    <w:p w14:paraId="14016BF6" w14:textId="77777777" w:rsidR="00C24432" w:rsidRPr="00A043EF" w:rsidRDefault="00C24432" w:rsidP="00C24432">
      <w:pPr>
        <w:pStyle w:val="afffff"/>
        <w:numPr>
          <w:ilvl w:val="0"/>
          <w:numId w:val="31"/>
        </w:numPr>
        <w:spacing w:line="360" w:lineRule="auto"/>
        <w:ind w:firstLineChars="0"/>
        <w:rPr>
          <w:sz w:val="24"/>
        </w:rPr>
      </w:pPr>
      <w:r w:rsidRPr="00A043EF">
        <w:rPr>
          <w:rFonts w:hint="eastAsia"/>
          <w:sz w:val="24"/>
        </w:rPr>
        <w:t>售后服务机构：设有稳定的维修点或售后服务机构，具有提供日常维护和技术支持</w:t>
      </w:r>
      <w:r w:rsidRPr="00A043EF">
        <w:rPr>
          <w:rFonts w:hint="eastAsia"/>
          <w:sz w:val="24"/>
        </w:rPr>
        <w:lastRenderedPageBreak/>
        <w:t>的能力，能提供正常的技术、备品备件、服务等，需提供服务机构名称、人员情况、办公地址、联系电话。</w:t>
      </w:r>
    </w:p>
    <w:p w14:paraId="159784C0" w14:textId="77777777" w:rsidR="00C24432" w:rsidRPr="00A043EF" w:rsidRDefault="00C24432" w:rsidP="00C24432">
      <w:pPr>
        <w:pStyle w:val="afffff"/>
        <w:numPr>
          <w:ilvl w:val="0"/>
          <w:numId w:val="31"/>
        </w:numPr>
        <w:spacing w:line="360" w:lineRule="auto"/>
        <w:ind w:firstLineChars="0"/>
        <w:rPr>
          <w:sz w:val="24"/>
        </w:rPr>
      </w:pPr>
      <w:r w:rsidRPr="00A043EF">
        <w:rPr>
          <w:rFonts w:hint="eastAsia"/>
          <w:sz w:val="24"/>
        </w:rPr>
        <w:t>培训要求：若采购人对设备的使用方法不明确的，中标人在接到采购人通知后，应立即安排相关技术人员为采购人进行培训说明。</w:t>
      </w:r>
    </w:p>
    <w:p w14:paraId="70CC7F0E" w14:textId="77777777" w:rsidR="00C24432" w:rsidRPr="00A043EF" w:rsidRDefault="00C24432" w:rsidP="00C24432">
      <w:pPr>
        <w:numPr>
          <w:ilvl w:val="0"/>
          <w:numId w:val="29"/>
        </w:numPr>
        <w:spacing w:line="360" w:lineRule="auto"/>
        <w:rPr>
          <w:b/>
          <w:sz w:val="24"/>
        </w:rPr>
      </w:pPr>
      <w:r w:rsidRPr="00A043EF">
        <w:rPr>
          <w:rFonts w:hint="eastAsia"/>
          <w:b/>
          <w:sz w:val="24"/>
        </w:rPr>
        <w:t>验收要求</w:t>
      </w:r>
    </w:p>
    <w:p w14:paraId="70333CF6" w14:textId="77777777" w:rsidR="00C24432" w:rsidRPr="00A043EF" w:rsidRDefault="00C24432" w:rsidP="00C24432">
      <w:pPr>
        <w:pStyle w:val="afffff"/>
        <w:numPr>
          <w:ilvl w:val="0"/>
          <w:numId w:val="32"/>
        </w:numPr>
        <w:spacing w:line="360" w:lineRule="auto"/>
        <w:ind w:firstLineChars="0"/>
        <w:rPr>
          <w:sz w:val="24"/>
        </w:rPr>
      </w:pPr>
      <w:r w:rsidRPr="00A043EF">
        <w:rPr>
          <w:rFonts w:hint="eastAsia"/>
          <w:sz w:val="24"/>
        </w:rPr>
        <w:t>货物运抵采购人指定地点后，双方对货物进行初验。</w:t>
      </w:r>
    </w:p>
    <w:p w14:paraId="78B69363" w14:textId="77777777" w:rsidR="00C24432" w:rsidRPr="00A043EF" w:rsidRDefault="00C24432" w:rsidP="00C24432">
      <w:pPr>
        <w:pStyle w:val="afffff"/>
        <w:numPr>
          <w:ilvl w:val="0"/>
          <w:numId w:val="32"/>
        </w:numPr>
        <w:spacing w:line="360" w:lineRule="auto"/>
        <w:ind w:firstLineChars="0"/>
        <w:rPr>
          <w:sz w:val="24"/>
        </w:rPr>
      </w:pPr>
      <w:r w:rsidRPr="00A043EF">
        <w:rPr>
          <w:rFonts w:hint="eastAsia"/>
          <w:sz w:val="24"/>
        </w:rPr>
        <w:t>检查货物外观，包括不限于：外包装有无损伤、货物是否有损坏及腐蚀、掉漆现象。若外观有损坏及腐蚀、掉漆等，影响用户使用，中标人应负责更换。</w:t>
      </w:r>
    </w:p>
    <w:p w14:paraId="0F413E12" w14:textId="77777777" w:rsidR="00C24432" w:rsidRPr="00A043EF" w:rsidRDefault="00C24432" w:rsidP="00C24432">
      <w:pPr>
        <w:pStyle w:val="afffff"/>
        <w:numPr>
          <w:ilvl w:val="0"/>
          <w:numId w:val="32"/>
        </w:numPr>
        <w:spacing w:line="360" w:lineRule="auto"/>
        <w:ind w:firstLineChars="0"/>
        <w:rPr>
          <w:sz w:val="24"/>
        </w:rPr>
      </w:pPr>
      <w:r w:rsidRPr="00A043EF">
        <w:rPr>
          <w:rFonts w:hint="eastAsia"/>
          <w:sz w:val="24"/>
        </w:rPr>
        <w:t>检查货物标识，设备类应有铭牌、标注货物名称、规格、型号、生产商、出厂日期等。</w:t>
      </w:r>
    </w:p>
    <w:p w14:paraId="54F6EAD1" w14:textId="77777777" w:rsidR="00C24432" w:rsidRPr="00A043EF" w:rsidRDefault="00C24432" w:rsidP="00C24432">
      <w:pPr>
        <w:pStyle w:val="afffff"/>
        <w:numPr>
          <w:ilvl w:val="0"/>
          <w:numId w:val="32"/>
        </w:numPr>
        <w:spacing w:line="360" w:lineRule="auto"/>
        <w:ind w:firstLineChars="0"/>
        <w:rPr>
          <w:sz w:val="24"/>
        </w:rPr>
      </w:pPr>
      <w:r w:rsidRPr="00A043EF">
        <w:rPr>
          <w:rFonts w:hint="eastAsia"/>
          <w:sz w:val="24"/>
        </w:rPr>
        <w:t>货物初验后，需按用户要求，安装在指定位置，并配置至设备能正常运行后，由中标人向采购人提出正式验收申请。</w:t>
      </w:r>
    </w:p>
    <w:p w14:paraId="1F9B2932" w14:textId="77777777" w:rsidR="00C24432" w:rsidRPr="00A043EF" w:rsidRDefault="00C24432" w:rsidP="00C24432">
      <w:pPr>
        <w:pStyle w:val="afffff"/>
        <w:numPr>
          <w:ilvl w:val="0"/>
          <w:numId w:val="32"/>
        </w:numPr>
        <w:spacing w:line="360" w:lineRule="auto"/>
        <w:ind w:firstLineChars="0"/>
        <w:rPr>
          <w:sz w:val="24"/>
        </w:rPr>
      </w:pPr>
      <w:r w:rsidRPr="00A043EF">
        <w:rPr>
          <w:rFonts w:hint="eastAsia"/>
          <w:sz w:val="24"/>
        </w:rPr>
        <w:t>正式验收以签订合同中的各类目的数量与参数作为验收条件。设备类应能正常运转，设备配件与配套软件应符合合同要求。</w:t>
      </w:r>
    </w:p>
    <w:p w14:paraId="1E8831C4" w14:textId="77777777" w:rsidR="00C24432" w:rsidRPr="00A043EF" w:rsidRDefault="00C24432" w:rsidP="00C24432">
      <w:pPr>
        <w:pStyle w:val="afffff"/>
        <w:numPr>
          <w:ilvl w:val="0"/>
          <w:numId w:val="32"/>
        </w:numPr>
        <w:spacing w:line="360" w:lineRule="auto"/>
        <w:ind w:firstLineChars="0"/>
        <w:rPr>
          <w:sz w:val="24"/>
        </w:rPr>
      </w:pPr>
      <w:r w:rsidRPr="00A043EF">
        <w:rPr>
          <w:rFonts w:hint="eastAsia"/>
          <w:sz w:val="24"/>
        </w:rPr>
        <w:t>若提供的货物数量、参数不符，或设备不能运转。中标人应在三日内提供解决方案。</w:t>
      </w:r>
    </w:p>
    <w:p w14:paraId="69E9F46F" w14:textId="77777777" w:rsidR="00C24432" w:rsidRPr="00A043EF" w:rsidRDefault="00C24432" w:rsidP="00C24432">
      <w:pPr>
        <w:numPr>
          <w:ilvl w:val="0"/>
          <w:numId w:val="29"/>
        </w:numPr>
        <w:spacing w:line="360" w:lineRule="auto"/>
        <w:rPr>
          <w:b/>
          <w:sz w:val="24"/>
        </w:rPr>
      </w:pPr>
      <w:r w:rsidRPr="00A043EF">
        <w:rPr>
          <w:rFonts w:hint="eastAsia"/>
          <w:b/>
          <w:sz w:val="24"/>
        </w:rPr>
        <w:t>其他</w:t>
      </w:r>
    </w:p>
    <w:p w14:paraId="4F53240F" w14:textId="77777777" w:rsidR="00C24432" w:rsidRPr="00A043EF" w:rsidRDefault="00C24432" w:rsidP="00C24432">
      <w:pPr>
        <w:pStyle w:val="afffff"/>
        <w:numPr>
          <w:ilvl w:val="0"/>
          <w:numId w:val="33"/>
        </w:numPr>
        <w:spacing w:line="360" w:lineRule="auto"/>
        <w:ind w:firstLineChars="0"/>
        <w:rPr>
          <w:sz w:val="24"/>
        </w:rPr>
      </w:pPr>
      <w:r w:rsidRPr="00A043EF">
        <w:rPr>
          <w:rFonts w:hint="eastAsia"/>
          <w:sz w:val="24"/>
        </w:rPr>
        <w:t>中标人应于验收前无偿向用户提供设备安装调试相关报告，技术文档的归纳、整理后提交采购人，并提供完整的软、硬件运行参数资料。</w:t>
      </w:r>
    </w:p>
    <w:p w14:paraId="439B3634" w14:textId="77777777" w:rsidR="00C24432" w:rsidRPr="00A043EF" w:rsidRDefault="00C24432" w:rsidP="00C24432">
      <w:pPr>
        <w:pStyle w:val="afffff"/>
        <w:numPr>
          <w:ilvl w:val="0"/>
          <w:numId w:val="33"/>
        </w:numPr>
        <w:spacing w:line="360" w:lineRule="auto"/>
        <w:ind w:firstLineChars="0"/>
        <w:rPr>
          <w:sz w:val="24"/>
        </w:rPr>
      </w:pPr>
      <w:r w:rsidRPr="00A043EF">
        <w:rPr>
          <w:rFonts w:hint="eastAsia"/>
          <w:sz w:val="24"/>
        </w:rPr>
        <w:t>中标人需向采购人无偿提供项目中设备有关使用的一切资料。</w:t>
      </w:r>
    </w:p>
    <w:p w14:paraId="347B522A" w14:textId="77777777" w:rsidR="00C24432" w:rsidRPr="00A043EF" w:rsidRDefault="00C24432" w:rsidP="00C24432">
      <w:pPr>
        <w:spacing w:line="360" w:lineRule="auto"/>
        <w:rPr>
          <w:bCs/>
          <w:sz w:val="24"/>
        </w:rPr>
      </w:pPr>
    </w:p>
    <w:p w14:paraId="568E94D2" w14:textId="77777777" w:rsidR="00E5722A" w:rsidRPr="001F30BA" w:rsidRDefault="00FB5109">
      <w:pPr>
        <w:widowControl/>
        <w:jc w:val="left"/>
        <w:rPr>
          <w:b/>
          <w:sz w:val="44"/>
        </w:rPr>
      </w:pPr>
      <w:r w:rsidRPr="001F30BA">
        <w:rPr>
          <w:b/>
          <w:sz w:val="44"/>
        </w:rPr>
        <w:br w:type="page"/>
      </w:r>
    </w:p>
    <w:p w14:paraId="36F031B4" w14:textId="77777777" w:rsidR="00E5722A" w:rsidRPr="001F30BA" w:rsidRDefault="00E5722A">
      <w:pPr>
        <w:spacing w:line="360" w:lineRule="auto"/>
        <w:rPr>
          <w:b/>
          <w:sz w:val="44"/>
        </w:rPr>
      </w:pPr>
    </w:p>
    <w:p w14:paraId="37AF9212" w14:textId="77777777" w:rsidR="00E5722A" w:rsidRPr="001F30BA" w:rsidRDefault="00E5722A">
      <w:pPr>
        <w:spacing w:line="360" w:lineRule="auto"/>
        <w:rPr>
          <w:b/>
          <w:sz w:val="44"/>
        </w:rPr>
      </w:pPr>
    </w:p>
    <w:p w14:paraId="6583818C" w14:textId="77777777" w:rsidR="00E5722A" w:rsidRPr="001F30BA" w:rsidRDefault="00E5722A">
      <w:pPr>
        <w:spacing w:line="360" w:lineRule="auto"/>
        <w:rPr>
          <w:b/>
          <w:sz w:val="44"/>
        </w:rPr>
      </w:pPr>
    </w:p>
    <w:p w14:paraId="010DBCDE" w14:textId="77777777" w:rsidR="00E5722A" w:rsidRPr="001F30BA" w:rsidRDefault="00E5722A">
      <w:pPr>
        <w:spacing w:line="360" w:lineRule="auto"/>
        <w:rPr>
          <w:b/>
          <w:sz w:val="44"/>
        </w:rPr>
      </w:pPr>
    </w:p>
    <w:p w14:paraId="07133E6F" w14:textId="77777777" w:rsidR="00E5722A" w:rsidRPr="001F30BA" w:rsidRDefault="00E5722A">
      <w:pPr>
        <w:spacing w:line="360" w:lineRule="auto"/>
        <w:rPr>
          <w:b/>
          <w:sz w:val="44"/>
        </w:rPr>
      </w:pPr>
    </w:p>
    <w:p w14:paraId="084EDB21" w14:textId="77777777" w:rsidR="00E5722A" w:rsidRPr="001F30BA" w:rsidRDefault="00E5722A">
      <w:pPr>
        <w:spacing w:line="360" w:lineRule="auto"/>
        <w:rPr>
          <w:b/>
          <w:sz w:val="44"/>
        </w:rPr>
      </w:pPr>
    </w:p>
    <w:p w14:paraId="543945CF" w14:textId="77777777" w:rsidR="00E5722A" w:rsidRPr="001F30BA" w:rsidRDefault="00E5722A">
      <w:pPr>
        <w:spacing w:line="360" w:lineRule="auto"/>
        <w:rPr>
          <w:b/>
          <w:sz w:val="44"/>
        </w:rPr>
      </w:pPr>
    </w:p>
    <w:p w14:paraId="3437FCF7" w14:textId="77777777" w:rsidR="00E5722A" w:rsidRPr="001F30BA" w:rsidRDefault="00E5722A">
      <w:pPr>
        <w:spacing w:line="360" w:lineRule="auto"/>
        <w:rPr>
          <w:b/>
          <w:sz w:val="44"/>
        </w:rPr>
      </w:pPr>
    </w:p>
    <w:p w14:paraId="62F05AF5" w14:textId="77777777" w:rsidR="00E5722A" w:rsidRPr="001F30BA" w:rsidRDefault="00E5722A">
      <w:pPr>
        <w:spacing w:line="360" w:lineRule="auto"/>
        <w:rPr>
          <w:b/>
          <w:sz w:val="44"/>
        </w:rPr>
      </w:pPr>
    </w:p>
    <w:p w14:paraId="39DE50EE" w14:textId="2C3DD38C" w:rsidR="00E5722A" w:rsidRPr="001F30BA" w:rsidRDefault="00FB5109">
      <w:pPr>
        <w:pStyle w:val="1"/>
        <w:jc w:val="center"/>
      </w:pPr>
      <w:bookmarkStart w:id="134" w:name="_Toc239500807"/>
      <w:bookmarkStart w:id="135" w:name="_Toc48049669"/>
      <w:r w:rsidRPr="001F30BA">
        <w:t>第五章</w:t>
      </w:r>
      <w:r w:rsidR="00C24432">
        <w:t xml:space="preserve"> </w:t>
      </w:r>
      <w:r w:rsidRPr="001F30BA">
        <w:t>附件－投标文件格式</w:t>
      </w:r>
      <w:bookmarkEnd w:id="134"/>
      <w:bookmarkEnd w:id="135"/>
    </w:p>
    <w:p w14:paraId="20D391D4" w14:textId="77777777" w:rsidR="00E5722A" w:rsidRPr="001F30BA" w:rsidRDefault="00FB5109">
      <w:pPr>
        <w:jc w:val="center"/>
        <w:rPr>
          <w:rStyle w:val="GB2312"/>
          <w:rFonts w:ascii="Times New Roman" w:eastAsia="宋体" w:hAnsi="Times New Roman"/>
          <w:b/>
        </w:rPr>
      </w:pPr>
      <w:r w:rsidRPr="001F30BA">
        <w:rPr>
          <w:b/>
          <w:sz w:val="52"/>
        </w:rPr>
        <w:br w:type="page"/>
      </w:r>
      <w:bookmarkStart w:id="136" w:name="_Toc396492281"/>
    </w:p>
    <w:p w14:paraId="6F8E43E9" w14:textId="77777777" w:rsidR="00B7212A" w:rsidRPr="001F30BA" w:rsidRDefault="00B7212A" w:rsidP="00B7212A">
      <w:pPr>
        <w:spacing w:line="360" w:lineRule="auto"/>
        <w:jc w:val="center"/>
        <w:outlineLvl w:val="1"/>
        <w:rPr>
          <w:rStyle w:val="GB2312"/>
          <w:rFonts w:ascii="宋体" w:eastAsia="宋体" w:hAnsi="宋体"/>
          <w:b/>
          <w:sz w:val="32"/>
        </w:rPr>
      </w:pPr>
      <w:bookmarkStart w:id="137" w:name="_Toc48049670"/>
      <w:bookmarkStart w:id="138" w:name="_Hlk20304335"/>
      <w:r w:rsidRPr="001F30BA">
        <w:rPr>
          <w:rStyle w:val="GB2312"/>
          <w:rFonts w:ascii="宋体" w:eastAsia="宋体" w:hAnsi="宋体" w:hint="eastAsia"/>
          <w:b/>
          <w:sz w:val="32"/>
        </w:rPr>
        <w:lastRenderedPageBreak/>
        <w:t>评分索引表</w:t>
      </w:r>
      <w:bookmarkEnd w:id="137"/>
    </w:p>
    <w:tbl>
      <w:tblPr>
        <w:tblStyle w:val="afff4"/>
        <w:tblW w:w="8522" w:type="dxa"/>
        <w:tblLayout w:type="fixed"/>
        <w:tblLook w:val="04A0" w:firstRow="1" w:lastRow="0" w:firstColumn="1" w:lastColumn="0" w:noHBand="0" w:noVBand="1"/>
      </w:tblPr>
      <w:tblGrid>
        <w:gridCol w:w="704"/>
        <w:gridCol w:w="2704"/>
        <w:gridCol w:w="2683"/>
        <w:gridCol w:w="850"/>
        <w:gridCol w:w="1581"/>
      </w:tblGrid>
      <w:tr w:rsidR="001F30BA" w:rsidRPr="001F30BA" w14:paraId="2489D043" w14:textId="77777777" w:rsidTr="001F30BA">
        <w:trPr>
          <w:trHeight w:val="337"/>
        </w:trPr>
        <w:tc>
          <w:tcPr>
            <w:tcW w:w="704" w:type="dxa"/>
            <w:vAlign w:val="center"/>
          </w:tcPr>
          <w:bookmarkEnd w:id="138"/>
          <w:p w14:paraId="3FD02FF0" w14:textId="77777777" w:rsidR="00B7212A" w:rsidRPr="001F30BA" w:rsidRDefault="00B7212A" w:rsidP="001F30BA">
            <w:pPr>
              <w:spacing w:line="360" w:lineRule="auto"/>
              <w:jc w:val="center"/>
              <w:rPr>
                <w:b/>
                <w:sz w:val="24"/>
              </w:rPr>
            </w:pPr>
            <w:r w:rsidRPr="001F30BA">
              <w:rPr>
                <w:b/>
                <w:sz w:val="24"/>
              </w:rPr>
              <w:t>序号</w:t>
            </w:r>
          </w:p>
        </w:tc>
        <w:tc>
          <w:tcPr>
            <w:tcW w:w="2704" w:type="dxa"/>
            <w:vAlign w:val="center"/>
          </w:tcPr>
          <w:p w14:paraId="30CBF26A" w14:textId="77777777" w:rsidR="00B7212A" w:rsidRPr="001F30BA" w:rsidRDefault="00B7212A" w:rsidP="001F30BA">
            <w:pPr>
              <w:spacing w:line="360" w:lineRule="auto"/>
              <w:jc w:val="center"/>
              <w:rPr>
                <w:b/>
                <w:sz w:val="24"/>
              </w:rPr>
            </w:pPr>
            <w:r w:rsidRPr="001F30BA">
              <w:rPr>
                <w:rFonts w:hint="eastAsia"/>
                <w:b/>
                <w:sz w:val="24"/>
              </w:rPr>
              <w:t>评分标准</w:t>
            </w:r>
          </w:p>
        </w:tc>
        <w:tc>
          <w:tcPr>
            <w:tcW w:w="2683" w:type="dxa"/>
            <w:vAlign w:val="center"/>
          </w:tcPr>
          <w:p w14:paraId="1B1F9963" w14:textId="77777777" w:rsidR="00B7212A" w:rsidRPr="001F30BA" w:rsidRDefault="00B7212A" w:rsidP="001F30BA">
            <w:pPr>
              <w:spacing w:line="360" w:lineRule="auto"/>
              <w:jc w:val="center"/>
              <w:rPr>
                <w:b/>
                <w:sz w:val="24"/>
              </w:rPr>
            </w:pPr>
            <w:r w:rsidRPr="001F30BA">
              <w:rPr>
                <w:b/>
                <w:sz w:val="24"/>
              </w:rPr>
              <w:t>投标人提交的</w:t>
            </w:r>
            <w:r w:rsidRPr="001F30BA">
              <w:rPr>
                <w:rFonts w:hint="eastAsia"/>
                <w:b/>
                <w:sz w:val="24"/>
              </w:rPr>
              <w:t>证明资料</w:t>
            </w:r>
          </w:p>
        </w:tc>
        <w:tc>
          <w:tcPr>
            <w:tcW w:w="850" w:type="dxa"/>
            <w:vAlign w:val="center"/>
          </w:tcPr>
          <w:p w14:paraId="264C2C61" w14:textId="77777777" w:rsidR="00B7212A" w:rsidRPr="001F30BA" w:rsidRDefault="00B7212A" w:rsidP="001F30BA">
            <w:pPr>
              <w:spacing w:line="360" w:lineRule="auto"/>
              <w:jc w:val="center"/>
              <w:rPr>
                <w:b/>
                <w:sz w:val="24"/>
              </w:rPr>
            </w:pPr>
            <w:r w:rsidRPr="001F30BA">
              <w:rPr>
                <w:b/>
                <w:sz w:val="24"/>
              </w:rPr>
              <w:t>自查得分</w:t>
            </w:r>
          </w:p>
        </w:tc>
        <w:tc>
          <w:tcPr>
            <w:tcW w:w="1581" w:type="dxa"/>
            <w:vAlign w:val="center"/>
          </w:tcPr>
          <w:p w14:paraId="534F4EAB" w14:textId="77777777" w:rsidR="00B7212A" w:rsidRPr="001F30BA" w:rsidRDefault="00B7212A" w:rsidP="001F30BA">
            <w:pPr>
              <w:spacing w:line="360" w:lineRule="auto"/>
              <w:jc w:val="center"/>
              <w:rPr>
                <w:b/>
                <w:sz w:val="24"/>
              </w:rPr>
            </w:pPr>
            <w:r w:rsidRPr="001F30BA">
              <w:rPr>
                <w:b/>
                <w:sz w:val="24"/>
              </w:rPr>
              <w:t>页码范围</w:t>
            </w:r>
          </w:p>
        </w:tc>
      </w:tr>
      <w:tr w:rsidR="001F30BA" w:rsidRPr="001F30BA" w14:paraId="74351A95" w14:textId="77777777" w:rsidTr="001F30BA">
        <w:trPr>
          <w:trHeight w:val="651"/>
        </w:trPr>
        <w:tc>
          <w:tcPr>
            <w:tcW w:w="8522" w:type="dxa"/>
            <w:gridSpan w:val="5"/>
            <w:vAlign w:val="center"/>
          </w:tcPr>
          <w:p w14:paraId="56076185" w14:textId="77777777" w:rsidR="00B7212A" w:rsidRPr="001F30BA" w:rsidRDefault="00B7212A" w:rsidP="001F30BA">
            <w:pPr>
              <w:spacing w:line="360" w:lineRule="auto"/>
              <w:rPr>
                <w:b/>
                <w:sz w:val="24"/>
              </w:rPr>
            </w:pPr>
            <w:r w:rsidRPr="001F30BA">
              <w:rPr>
                <w:b/>
                <w:sz w:val="24"/>
              </w:rPr>
              <w:t>商务评审</w:t>
            </w:r>
          </w:p>
        </w:tc>
      </w:tr>
      <w:tr w:rsidR="001F30BA" w:rsidRPr="001F30BA" w14:paraId="2827B554" w14:textId="77777777" w:rsidTr="001F30BA">
        <w:trPr>
          <w:trHeight w:val="651"/>
        </w:trPr>
        <w:tc>
          <w:tcPr>
            <w:tcW w:w="704" w:type="dxa"/>
            <w:vAlign w:val="center"/>
          </w:tcPr>
          <w:p w14:paraId="3449BC38" w14:textId="77777777" w:rsidR="00B7212A" w:rsidRPr="001F30BA" w:rsidRDefault="00B7212A" w:rsidP="001F30BA">
            <w:pPr>
              <w:spacing w:line="360" w:lineRule="auto"/>
              <w:jc w:val="center"/>
              <w:rPr>
                <w:sz w:val="24"/>
              </w:rPr>
            </w:pPr>
            <w:r w:rsidRPr="001F30BA">
              <w:rPr>
                <w:sz w:val="24"/>
              </w:rPr>
              <w:t>1</w:t>
            </w:r>
          </w:p>
        </w:tc>
        <w:tc>
          <w:tcPr>
            <w:tcW w:w="2704" w:type="dxa"/>
            <w:vAlign w:val="center"/>
          </w:tcPr>
          <w:p w14:paraId="0BC66E03" w14:textId="77777777" w:rsidR="00B7212A" w:rsidRPr="001F30BA" w:rsidRDefault="00B7212A" w:rsidP="001F30BA">
            <w:pPr>
              <w:spacing w:line="360" w:lineRule="auto"/>
              <w:jc w:val="center"/>
              <w:rPr>
                <w:sz w:val="24"/>
              </w:rPr>
            </w:pPr>
          </w:p>
        </w:tc>
        <w:tc>
          <w:tcPr>
            <w:tcW w:w="2683" w:type="dxa"/>
            <w:vAlign w:val="center"/>
          </w:tcPr>
          <w:p w14:paraId="56772F5F" w14:textId="77777777" w:rsidR="00B7212A" w:rsidRPr="001F30BA" w:rsidRDefault="00B7212A" w:rsidP="001F30BA">
            <w:pPr>
              <w:spacing w:line="360" w:lineRule="auto"/>
              <w:jc w:val="center"/>
              <w:rPr>
                <w:sz w:val="24"/>
              </w:rPr>
            </w:pPr>
          </w:p>
        </w:tc>
        <w:tc>
          <w:tcPr>
            <w:tcW w:w="850" w:type="dxa"/>
            <w:vAlign w:val="center"/>
          </w:tcPr>
          <w:p w14:paraId="356137E3" w14:textId="77777777" w:rsidR="00B7212A" w:rsidRPr="001F30BA" w:rsidRDefault="00B7212A" w:rsidP="001F30BA">
            <w:pPr>
              <w:spacing w:line="360" w:lineRule="auto"/>
              <w:jc w:val="center"/>
              <w:rPr>
                <w:sz w:val="24"/>
              </w:rPr>
            </w:pPr>
          </w:p>
        </w:tc>
        <w:tc>
          <w:tcPr>
            <w:tcW w:w="1581" w:type="dxa"/>
          </w:tcPr>
          <w:p w14:paraId="6DA9DA47" w14:textId="77777777" w:rsidR="00B7212A" w:rsidRPr="001F30BA" w:rsidRDefault="00B7212A" w:rsidP="001F30BA">
            <w:pPr>
              <w:spacing w:line="360" w:lineRule="auto"/>
              <w:jc w:val="center"/>
              <w:rPr>
                <w:sz w:val="24"/>
              </w:rPr>
            </w:pPr>
            <w:r w:rsidRPr="001F30BA">
              <w:rPr>
                <w:sz w:val="24"/>
              </w:rPr>
              <w:t>第（</w:t>
            </w:r>
            <w:r w:rsidRPr="001F30BA">
              <w:rPr>
                <w:sz w:val="24"/>
              </w:rPr>
              <w:t xml:space="preserve"> </w:t>
            </w:r>
            <w:r w:rsidRPr="001F30BA">
              <w:rPr>
                <w:sz w:val="24"/>
              </w:rPr>
              <w:t>）</w:t>
            </w:r>
            <w:r w:rsidRPr="001F30BA">
              <w:rPr>
                <w:kern w:val="0"/>
                <w:sz w:val="24"/>
              </w:rPr>
              <w:t>页</w:t>
            </w:r>
            <w:r w:rsidRPr="001F30BA">
              <w:rPr>
                <w:sz w:val="24"/>
              </w:rPr>
              <w:t>-</w:t>
            </w:r>
            <w:r w:rsidRPr="001F30BA">
              <w:rPr>
                <w:sz w:val="24"/>
              </w:rPr>
              <w:t>第（</w:t>
            </w:r>
            <w:r w:rsidRPr="001F30BA">
              <w:rPr>
                <w:sz w:val="24"/>
              </w:rPr>
              <w:t xml:space="preserve"> </w:t>
            </w:r>
            <w:r w:rsidRPr="001F30BA">
              <w:rPr>
                <w:sz w:val="24"/>
              </w:rPr>
              <w:t>）</w:t>
            </w:r>
            <w:r w:rsidRPr="001F30BA">
              <w:rPr>
                <w:kern w:val="0"/>
                <w:sz w:val="24"/>
              </w:rPr>
              <w:t>页</w:t>
            </w:r>
          </w:p>
        </w:tc>
      </w:tr>
      <w:tr w:rsidR="001F30BA" w:rsidRPr="001F30BA" w14:paraId="00201DB7" w14:textId="77777777" w:rsidTr="001F30BA">
        <w:trPr>
          <w:trHeight w:val="651"/>
        </w:trPr>
        <w:tc>
          <w:tcPr>
            <w:tcW w:w="704" w:type="dxa"/>
            <w:vAlign w:val="center"/>
          </w:tcPr>
          <w:p w14:paraId="166421C6" w14:textId="77777777" w:rsidR="00B7212A" w:rsidRPr="001F30BA" w:rsidRDefault="00B7212A" w:rsidP="001F30BA">
            <w:pPr>
              <w:spacing w:line="360" w:lineRule="auto"/>
              <w:jc w:val="center"/>
              <w:rPr>
                <w:sz w:val="24"/>
              </w:rPr>
            </w:pPr>
            <w:r w:rsidRPr="001F30BA">
              <w:rPr>
                <w:sz w:val="24"/>
              </w:rPr>
              <w:t>2</w:t>
            </w:r>
          </w:p>
        </w:tc>
        <w:tc>
          <w:tcPr>
            <w:tcW w:w="2704" w:type="dxa"/>
            <w:vAlign w:val="center"/>
          </w:tcPr>
          <w:p w14:paraId="1A705CA2" w14:textId="77777777" w:rsidR="00B7212A" w:rsidRPr="001F30BA" w:rsidRDefault="00B7212A" w:rsidP="001F30BA">
            <w:pPr>
              <w:spacing w:line="360" w:lineRule="auto"/>
              <w:jc w:val="center"/>
              <w:rPr>
                <w:sz w:val="24"/>
              </w:rPr>
            </w:pPr>
          </w:p>
        </w:tc>
        <w:tc>
          <w:tcPr>
            <w:tcW w:w="2683" w:type="dxa"/>
            <w:vAlign w:val="center"/>
          </w:tcPr>
          <w:p w14:paraId="639E7310" w14:textId="77777777" w:rsidR="00B7212A" w:rsidRPr="001F30BA" w:rsidRDefault="00B7212A" w:rsidP="001F30BA">
            <w:pPr>
              <w:spacing w:line="360" w:lineRule="auto"/>
              <w:jc w:val="center"/>
              <w:rPr>
                <w:sz w:val="24"/>
              </w:rPr>
            </w:pPr>
          </w:p>
        </w:tc>
        <w:tc>
          <w:tcPr>
            <w:tcW w:w="850" w:type="dxa"/>
            <w:vAlign w:val="center"/>
          </w:tcPr>
          <w:p w14:paraId="50B12034" w14:textId="77777777" w:rsidR="00B7212A" w:rsidRPr="001F30BA" w:rsidRDefault="00B7212A" w:rsidP="001F30BA">
            <w:pPr>
              <w:spacing w:line="360" w:lineRule="auto"/>
              <w:jc w:val="center"/>
              <w:rPr>
                <w:sz w:val="24"/>
              </w:rPr>
            </w:pPr>
          </w:p>
        </w:tc>
        <w:tc>
          <w:tcPr>
            <w:tcW w:w="1581" w:type="dxa"/>
          </w:tcPr>
          <w:p w14:paraId="362D3A3E" w14:textId="77777777" w:rsidR="00B7212A" w:rsidRPr="001F30BA" w:rsidRDefault="00B7212A" w:rsidP="001F30BA">
            <w:pPr>
              <w:spacing w:line="360" w:lineRule="auto"/>
              <w:jc w:val="center"/>
              <w:rPr>
                <w:sz w:val="24"/>
              </w:rPr>
            </w:pPr>
            <w:r w:rsidRPr="001F30BA">
              <w:rPr>
                <w:sz w:val="24"/>
              </w:rPr>
              <w:t>第（</w:t>
            </w:r>
            <w:r w:rsidRPr="001F30BA">
              <w:rPr>
                <w:sz w:val="24"/>
              </w:rPr>
              <w:t xml:space="preserve"> </w:t>
            </w:r>
            <w:r w:rsidRPr="001F30BA">
              <w:rPr>
                <w:sz w:val="24"/>
              </w:rPr>
              <w:t>）</w:t>
            </w:r>
            <w:r w:rsidRPr="001F30BA">
              <w:rPr>
                <w:kern w:val="0"/>
                <w:sz w:val="24"/>
              </w:rPr>
              <w:t>页</w:t>
            </w:r>
            <w:r w:rsidRPr="001F30BA">
              <w:rPr>
                <w:sz w:val="24"/>
              </w:rPr>
              <w:t>-</w:t>
            </w:r>
            <w:r w:rsidRPr="001F30BA">
              <w:rPr>
                <w:sz w:val="24"/>
              </w:rPr>
              <w:t>第（</w:t>
            </w:r>
            <w:r w:rsidRPr="001F30BA">
              <w:rPr>
                <w:sz w:val="24"/>
              </w:rPr>
              <w:t xml:space="preserve"> </w:t>
            </w:r>
            <w:r w:rsidRPr="001F30BA">
              <w:rPr>
                <w:sz w:val="24"/>
              </w:rPr>
              <w:t>）</w:t>
            </w:r>
            <w:r w:rsidRPr="001F30BA">
              <w:rPr>
                <w:kern w:val="0"/>
                <w:sz w:val="24"/>
              </w:rPr>
              <w:t>页</w:t>
            </w:r>
          </w:p>
        </w:tc>
      </w:tr>
      <w:tr w:rsidR="001F30BA" w:rsidRPr="001F30BA" w14:paraId="010BDB30" w14:textId="77777777" w:rsidTr="001F30BA">
        <w:trPr>
          <w:trHeight w:val="651"/>
        </w:trPr>
        <w:tc>
          <w:tcPr>
            <w:tcW w:w="704" w:type="dxa"/>
            <w:vAlign w:val="center"/>
          </w:tcPr>
          <w:p w14:paraId="6B20AA01" w14:textId="77777777" w:rsidR="00B7212A" w:rsidRPr="001F30BA" w:rsidRDefault="00B7212A" w:rsidP="001F30BA">
            <w:pPr>
              <w:spacing w:line="360" w:lineRule="auto"/>
              <w:jc w:val="center"/>
              <w:rPr>
                <w:sz w:val="24"/>
              </w:rPr>
            </w:pPr>
            <w:r w:rsidRPr="001F30BA">
              <w:rPr>
                <w:sz w:val="24"/>
              </w:rPr>
              <w:t>3</w:t>
            </w:r>
          </w:p>
        </w:tc>
        <w:tc>
          <w:tcPr>
            <w:tcW w:w="2704" w:type="dxa"/>
            <w:vAlign w:val="center"/>
          </w:tcPr>
          <w:p w14:paraId="5F26CEDD" w14:textId="77777777" w:rsidR="00B7212A" w:rsidRPr="001F30BA" w:rsidRDefault="00B7212A" w:rsidP="001F30BA">
            <w:pPr>
              <w:spacing w:line="360" w:lineRule="auto"/>
              <w:jc w:val="center"/>
              <w:rPr>
                <w:sz w:val="24"/>
              </w:rPr>
            </w:pPr>
          </w:p>
        </w:tc>
        <w:tc>
          <w:tcPr>
            <w:tcW w:w="2683" w:type="dxa"/>
            <w:vAlign w:val="center"/>
          </w:tcPr>
          <w:p w14:paraId="6EDAEF17" w14:textId="77777777" w:rsidR="00B7212A" w:rsidRPr="001F30BA" w:rsidRDefault="00B7212A" w:rsidP="001F30BA">
            <w:pPr>
              <w:spacing w:line="360" w:lineRule="auto"/>
              <w:jc w:val="center"/>
              <w:rPr>
                <w:sz w:val="24"/>
              </w:rPr>
            </w:pPr>
          </w:p>
        </w:tc>
        <w:tc>
          <w:tcPr>
            <w:tcW w:w="850" w:type="dxa"/>
            <w:vAlign w:val="center"/>
          </w:tcPr>
          <w:p w14:paraId="60133A64" w14:textId="77777777" w:rsidR="00B7212A" w:rsidRPr="001F30BA" w:rsidRDefault="00B7212A" w:rsidP="001F30BA">
            <w:pPr>
              <w:spacing w:line="360" w:lineRule="auto"/>
              <w:jc w:val="center"/>
              <w:rPr>
                <w:sz w:val="24"/>
              </w:rPr>
            </w:pPr>
          </w:p>
        </w:tc>
        <w:tc>
          <w:tcPr>
            <w:tcW w:w="1581" w:type="dxa"/>
          </w:tcPr>
          <w:p w14:paraId="5CB4040A" w14:textId="77777777" w:rsidR="00B7212A" w:rsidRPr="001F30BA" w:rsidRDefault="00B7212A" w:rsidP="001F30BA">
            <w:pPr>
              <w:spacing w:line="360" w:lineRule="auto"/>
              <w:jc w:val="center"/>
              <w:rPr>
                <w:sz w:val="24"/>
              </w:rPr>
            </w:pPr>
            <w:r w:rsidRPr="001F30BA">
              <w:rPr>
                <w:sz w:val="24"/>
              </w:rPr>
              <w:t>第（</w:t>
            </w:r>
            <w:r w:rsidRPr="001F30BA">
              <w:rPr>
                <w:sz w:val="24"/>
              </w:rPr>
              <w:t xml:space="preserve"> </w:t>
            </w:r>
            <w:r w:rsidRPr="001F30BA">
              <w:rPr>
                <w:sz w:val="24"/>
              </w:rPr>
              <w:t>）</w:t>
            </w:r>
            <w:r w:rsidRPr="001F30BA">
              <w:rPr>
                <w:kern w:val="0"/>
                <w:sz w:val="24"/>
              </w:rPr>
              <w:t>页</w:t>
            </w:r>
            <w:r w:rsidRPr="001F30BA">
              <w:rPr>
                <w:sz w:val="24"/>
              </w:rPr>
              <w:t>-</w:t>
            </w:r>
            <w:r w:rsidRPr="001F30BA">
              <w:rPr>
                <w:sz w:val="24"/>
              </w:rPr>
              <w:t>第（</w:t>
            </w:r>
            <w:r w:rsidRPr="001F30BA">
              <w:rPr>
                <w:sz w:val="24"/>
              </w:rPr>
              <w:t xml:space="preserve"> </w:t>
            </w:r>
            <w:r w:rsidRPr="001F30BA">
              <w:rPr>
                <w:sz w:val="24"/>
              </w:rPr>
              <w:t>）</w:t>
            </w:r>
            <w:r w:rsidRPr="001F30BA">
              <w:rPr>
                <w:kern w:val="0"/>
                <w:sz w:val="24"/>
              </w:rPr>
              <w:t>页</w:t>
            </w:r>
          </w:p>
        </w:tc>
      </w:tr>
      <w:tr w:rsidR="001F30BA" w:rsidRPr="001F30BA" w14:paraId="7D3D9438" w14:textId="77777777" w:rsidTr="001F30BA">
        <w:trPr>
          <w:trHeight w:val="651"/>
        </w:trPr>
        <w:tc>
          <w:tcPr>
            <w:tcW w:w="704" w:type="dxa"/>
            <w:vAlign w:val="center"/>
          </w:tcPr>
          <w:p w14:paraId="3EE474F6" w14:textId="77777777" w:rsidR="00B7212A" w:rsidRPr="001F30BA" w:rsidRDefault="00B7212A" w:rsidP="001F30BA">
            <w:pPr>
              <w:spacing w:line="360" w:lineRule="auto"/>
              <w:jc w:val="center"/>
              <w:rPr>
                <w:sz w:val="24"/>
              </w:rPr>
            </w:pPr>
            <w:r w:rsidRPr="001F30BA">
              <w:rPr>
                <w:sz w:val="24"/>
              </w:rPr>
              <w:t>…</w:t>
            </w:r>
          </w:p>
        </w:tc>
        <w:tc>
          <w:tcPr>
            <w:tcW w:w="2704" w:type="dxa"/>
            <w:vAlign w:val="center"/>
          </w:tcPr>
          <w:p w14:paraId="5D67E7DE" w14:textId="77777777" w:rsidR="00B7212A" w:rsidRPr="001F30BA" w:rsidRDefault="00B7212A" w:rsidP="001F30BA">
            <w:pPr>
              <w:spacing w:line="360" w:lineRule="auto"/>
              <w:jc w:val="center"/>
              <w:rPr>
                <w:sz w:val="24"/>
              </w:rPr>
            </w:pPr>
          </w:p>
        </w:tc>
        <w:tc>
          <w:tcPr>
            <w:tcW w:w="2683" w:type="dxa"/>
            <w:vAlign w:val="center"/>
          </w:tcPr>
          <w:p w14:paraId="76372788" w14:textId="77777777" w:rsidR="00B7212A" w:rsidRPr="001F30BA" w:rsidRDefault="00B7212A" w:rsidP="001F30BA">
            <w:pPr>
              <w:spacing w:line="360" w:lineRule="auto"/>
              <w:jc w:val="center"/>
              <w:rPr>
                <w:sz w:val="24"/>
              </w:rPr>
            </w:pPr>
          </w:p>
        </w:tc>
        <w:tc>
          <w:tcPr>
            <w:tcW w:w="850" w:type="dxa"/>
            <w:vAlign w:val="center"/>
          </w:tcPr>
          <w:p w14:paraId="3CF47E39" w14:textId="77777777" w:rsidR="00B7212A" w:rsidRPr="001F30BA" w:rsidRDefault="00B7212A" w:rsidP="001F30BA">
            <w:pPr>
              <w:spacing w:line="360" w:lineRule="auto"/>
              <w:jc w:val="center"/>
              <w:rPr>
                <w:sz w:val="24"/>
              </w:rPr>
            </w:pPr>
          </w:p>
        </w:tc>
        <w:tc>
          <w:tcPr>
            <w:tcW w:w="1581" w:type="dxa"/>
          </w:tcPr>
          <w:p w14:paraId="0A9B2741" w14:textId="77777777" w:rsidR="00B7212A" w:rsidRPr="001F30BA" w:rsidRDefault="00B7212A" w:rsidP="001F30BA">
            <w:pPr>
              <w:spacing w:line="360" w:lineRule="auto"/>
              <w:jc w:val="center"/>
              <w:rPr>
                <w:sz w:val="24"/>
              </w:rPr>
            </w:pPr>
            <w:r w:rsidRPr="001F30BA">
              <w:rPr>
                <w:sz w:val="24"/>
              </w:rPr>
              <w:t>第（</w:t>
            </w:r>
            <w:r w:rsidRPr="001F30BA">
              <w:rPr>
                <w:sz w:val="24"/>
              </w:rPr>
              <w:t xml:space="preserve"> </w:t>
            </w:r>
            <w:r w:rsidRPr="001F30BA">
              <w:rPr>
                <w:sz w:val="24"/>
              </w:rPr>
              <w:t>）</w:t>
            </w:r>
            <w:r w:rsidRPr="001F30BA">
              <w:rPr>
                <w:kern w:val="0"/>
                <w:sz w:val="24"/>
              </w:rPr>
              <w:t>页</w:t>
            </w:r>
            <w:r w:rsidRPr="001F30BA">
              <w:rPr>
                <w:sz w:val="24"/>
              </w:rPr>
              <w:t>-</w:t>
            </w:r>
            <w:r w:rsidRPr="001F30BA">
              <w:rPr>
                <w:sz w:val="24"/>
              </w:rPr>
              <w:t>第（</w:t>
            </w:r>
            <w:r w:rsidRPr="001F30BA">
              <w:rPr>
                <w:sz w:val="24"/>
              </w:rPr>
              <w:t xml:space="preserve"> </w:t>
            </w:r>
            <w:r w:rsidRPr="001F30BA">
              <w:rPr>
                <w:sz w:val="24"/>
              </w:rPr>
              <w:t>）</w:t>
            </w:r>
            <w:r w:rsidRPr="001F30BA">
              <w:rPr>
                <w:kern w:val="0"/>
                <w:sz w:val="24"/>
              </w:rPr>
              <w:t>页</w:t>
            </w:r>
          </w:p>
        </w:tc>
      </w:tr>
      <w:tr w:rsidR="001F30BA" w:rsidRPr="001F30BA" w14:paraId="54B8A77D" w14:textId="77777777" w:rsidTr="001F30BA">
        <w:trPr>
          <w:trHeight w:val="651"/>
        </w:trPr>
        <w:tc>
          <w:tcPr>
            <w:tcW w:w="8522" w:type="dxa"/>
            <w:gridSpan w:val="5"/>
            <w:vAlign w:val="center"/>
          </w:tcPr>
          <w:p w14:paraId="3E6C1D9B" w14:textId="77777777" w:rsidR="00B7212A" w:rsidRPr="001F30BA" w:rsidRDefault="00B7212A" w:rsidP="001F30BA">
            <w:pPr>
              <w:spacing w:line="360" w:lineRule="auto"/>
              <w:rPr>
                <w:b/>
                <w:sz w:val="24"/>
              </w:rPr>
            </w:pPr>
            <w:r w:rsidRPr="001F30BA">
              <w:rPr>
                <w:b/>
                <w:sz w:val="24"/>
              </w:rPr>
              <w:t>技术评审</w:t>
            </w:r>
          </w:p>
        </w:tc>
      </w:tr>
      <w:tr w:rsidR="001F30BA" w:rsidRPr="001F30BA" w14:paraId="3776D646" w14:textId="77777777" w:rsidTr="001F30BA">
        <w:trPr>
          <w:trHeight w:val="651"/>
        </w:trPr>
        <w:tc>
          <w:tcPr>
            <w:tcW w:w="704" w:type="dxa"/>
            <w:vAlign w:val="center"/>
          </w:tcPr>
          <w:p w14:paraId="4AFE3AA1" w14:textId="77777777" w:rsidR="00B7212A" w:rsidRPr="001F30BA" w:rsidRDefault="00B7212A" w:rsidP="001F30BA">
            <w:pPr>
              <w:spacing w:line="360" w:lineRule="auto"/>
              <w:jc w:val="center"/>
              <w:rPr>
                <w:sz w:val="24"/>
              </w:rPr>
            </w:pPr>
            <w:r w:rsidRPr="001F30BA">
              <w:rPr>
                <w:sz w:val="24"/>
              </w:rPr>
              <w:t>1</w:t>
            </w:r>
          </w:p>
        </w:tc>
        <w:tc>
          <w:tcPr>
            <w:tcW w:w="2704" w:type="dxa"/>
            <w:vAlign w:val="center"/>
          </w:tcPr>
          <w:p w14:paraId="161C12A0" w14:textId="77777777" w:rsidR="00B7212A" w:rsidRPr="001F30BA" w:rsidRDefault="00B7212A" w:rsidP="001F30BA">
            <w:pPr>
              <w:spacing w:line="360" w:lineRule="auto"/>
              <w:jc w:val="center"/>
              <w:rPr>
                <w:sz w:val="24"/>
              </w:rPr>
            </w:pPr>
          </w:p>
        </w:tc>
        <w:tc>
          <w:tcPr>
            <w:tcW w:w="2683" w:type="dxa"/>
            <w:vAlign w:val="center"/>
          </w:tcPr>
          <w:p w14:paraId="4E033953" w14:textId="77777777" w:rsidR="00B7212A" w:rsidRPr="001F30BA" w:rsidRDefault="00B7212A" w:rsidP="001F30BA">
            <w:pPr>
              <w:spacing w:line="360" w:lineRule="auto"/>
              <w:jc w:val="center"/>
              <w:rPr>
                <w:sz w:val="24"/>
              </w:rPr>
            </w:pPr>
          </w:p>
        </w:tc>
        <w:tc>
          <w:tcPr>
            <w:tcW w:w="850" w:type="dxa"/>
            <w:vAlign w:val="center"/>
          </w:tcPr>
          <w:p w14:paraId="6CBAFDA4" w14:textId="77777777" w:rsidR="00B7212A" w:rsidRPr="001F30BA" w:rsidRDefault="00B7212A" w:rsidP="001F30BA">
            <w:pPr>
              <w:spacing w:line="360" w:lineRule="auto"/>
              <w:jc w:val="center"/>
              <w:rPr>
                <w:sz w:val="24"/>
              </w:rPr>
            </w:pPr>
          </w:p>
        </w:tc>
        <w:tc>
          <w:tcPr>
            <w:tcW w:w="1581" w:type="dxa"/>
          </w:tcPr>
          <w:p w14:paraId="5CA16A46" w14:textId="77777777" w:rsidR="00B7212A" w:rsidRPr="001F30BA" w:rsidRDefault="00B7212A" w:rsidP="001F30BA">
            <w:pPr>
              <w:spacing w:line="360" w:lineRule="auto"/>
              <w:jc w:val="center"/>
              <w:rPr>
                <w:sz w:val="24"/>
              </w:rPr>
            </w:pPr>
            <w:r w:rsidRPr="001F30BA">
              <w:rPr>
                <w:sz w:val="24"/>
              </w:rPr>
              <w:t>第（</w:t>
            </w:r>
            <w:r w:rsidRPr="001F30BA">
              <w:rPr>
                <w:sz w:val="24"/>
              </w:rPr>
              <w:t xml:space="preserve"> </w:t>
            </w:r>
            <w:r w:rsidRPr="001F30BA">
              <w:rPr>
                <w:sz w:val="24"/>
              </w:rPr>
              <w:t>）</w:t>
            </w:r>
            <w:r w:rsidRPr="001F30BA">
              <w:rPr>
                <w:kern w:val="0"/>
                <w:sz w:val="24"/>
              </w:rPr>
              <w:t>页</w:t>
            </w:r>
            <w:r w:rsidRPr="001F30BA">
              <w:rPr>
                <w:sz w:val="24"/>
              </w:rPr>
              <w:t>-</w:t>
            </w:r>
            <w:r w:rsidRPr="001F30BA">
              <w:rPr>
                <w:sz w:val="24"/>
              </w:rPr>
              <w:t>第（</w:t>
            </w:r>
            <w:r w:rsidRPr="001F30BA">
              <w:rPr>
                <w:sz w:val="24"/>
              </w:rPr>
              <w:t xml:space="preserve"> </w:t>
            </w:r>
            <w:r w:rsidRPr="001F30BA">
              <w:rPr>
                <w:sz w:val="24"/>
              </w:rPr>
              <w:t>）</w:t>
            </w:r>
            <w:r w:rsidRPr="001F30BA">
              <w:rPr>
                <w:kern w:val="0"/>
                <w:sz w:val="24"/>
              </w:rPr>
              <w:t>页</w:t>
            </w:r>
          </w:p>
        </w:tc>
      </w:tr>
      <w:tr w:rsidR="001F30BA" w:rsidRPr="001F30BA" w14:paraId="489149F5" w14:textId="77777777" w:rsidTr="001F30BA">
        <w:trPr>
          <w:trHeight w:val="651"/>
        </w:trPr>
        <w:tc>
          <w:tcPr>
            <w:tcW w:w="704" w:type="dxa"/>
            <w:vAlign w:val="center"/>
          </w:tcPr>
          <w:p w14:paraId="650702E9" w14:textId="77777777" w:rsidR="00B7212A" w:rsidRPr="001F30BA" w:rsidRDefault="00B7212A" w:rsidP="001F30BA">
            <w:pPr>
              <w:spacing w:line="360" w:lineRule="auto"/>
              <w:jc w:val="center"/>
              <w:rPr>
                <w:sz w:val="24"/>
              </w:rPr>
            </w:pPr>
            <w:r w:rsidRPr="001F30BA">
              <w:rPr>
                <w:sz w:val="24"/>
              </w:rPr>
              <w:t>2</w:t>
            </w:r>
          </w:p>
        </w:tc>
        <w:tc>
          <w:tcPr>
            <w:tcW w:w="2704" w:type="dxa"/>
            <w:vAlign w:val="center"/>
          </w:tcPr>
          <w:p w14:paraId="5907896C" w14:textId="77777777" w:rsidR="00B7212A" w:rsidRPr="001F30BA" w:rsidRDefault="00B7212A" w:rsidP="001F30BA">
            <w:pPr>
              <w:spacing w:line="360" w:lineRule="auto"/>
              <w:jc w:val="center"/>
              <w:rPr>
                <w:sz w:val="24"/>
              </w:rPr>
            </w:pPr>
          </w:p>
        </w:tc>
        <w:tc>
          <w:tcPr>
            <w:tcW w:w="2683" w:type="dxa"/>
            <w:vAlign w:val="center"/>
          </w:tcPr>
          <w:p w14:paraId="112FD9D7" w14:textId="77777777" w:rsidR="00B7212A" w:rsidRPr="001F30BA" w:rsidRDefault="00B7212A" w:rsidP="001F30BA">
            <w:pPr>
              <w:spacing w:line="360" w:lineRule="auto"/>
              <w:jc w:val="center"/>
              <w:rPr>
                <w:sz w:val="24"/>
              </w:rPr>
            </w:pPr>
          </w:p>
        </w:tc>
        <w:tc>
          <w:tcPr>
            <w:tcW w:w="850" w:type="dxa"/>
            <w:vAlign w:val="center"/>
          </w:tcPr>
          <w:p w14:paraId="73C4CC44" w14:textId="77777777" w:rsidR="00B7212A" w:rsidRPr="001F30BA" w:rsidRDefault="00B7212A" w:rsidP="001F30BA">
            <w:pPr>
              <w:spacing w:line="360" w:lineRule="auto"/>
              <w:jc w:val="center"/>
              <w:rPr>
                <w:sz w:val="24"/>
              </w:rPr>
            </w:pPr>
          </w:p>
        </w:tc>
        <w:tc>
          <w:tcPr>
            <w:tcW w:w="1581" w:type="dxa"/>
          </w:tcPr>
          <w:p w14:paraId="5FDD51A0" w14:textId="77777777" w:rsidR="00B7212A" w:rsidRPr="001F30BA" w:rsidRDefault="00B7212A" w:rsidP="001F30BA">
            <w:pPr>
              <w:spacing w:line="360" w:lineRule="auto"/>
              <w:jc w:val="center"/>
              <w:rPr>
                <w:sz w:val="24"/>
              </w:rPr>
            </w:pPr>
            <w:r w:rsidRPr="001F30BA">
              <w:rPr>
                <w:sz w:val="24"/>
              </w:rPr>
              <w:t>第（</w:t>
            </w:r>
            <w:r w:rsidRPr="001F30BA">
              <w:rPr>
                <w:sz w:val="24"/>
              </w:rPr>
              <w:t xml:space="preserve"> </w:t>
            </w:r>
            <w:r w:rsidRPr="001F30BA">
              <w:rPr>
                <w:sz w:val="24"/>
              </w:rPr>
              <w:t>）</w:t>
            </w:r>
            <w:r w:rsidRPr="001F30BA">
              <w:rPr>
                <w:kern w:val="0"/>
                <w:sz w:val="24"/>
              </w:rPr>
              <w:t>页</w:t>
            </w:r>
            <w:r w:rsidRPr="001F30BA">
              <w:rPr>
                <w:sz w:val="24"/>
              </w:rPr>
              <w:t>-</w:t>
            </w:r>
            <w:r w:rsidRPr="001F30BA">
              <w:rPr>
                <w:sz w:val="24"/>
              </w:rPr>
              <w:t>第（</w:t>
            </w:r>
            <w:r w:rsidRPr="001F30BA">
              <w:rPr>
                <w:sz w:val="24"/>
              </w:rPr>
              <w:t xml:space="preserve"> </w:t>
            </w:r>
            <w:r w:rsidRPr="001F30BA">
              <w:rPr>
                <w:sz w:val="24"/>
              </w:rPr>
              <w:t>）</w:t>
            </w:r>
            <w:r w:rsidRPr="001F30BA">
              <w:rPr>
                <w:kern w:val="0"/>
                <w:sz w:val="24"/>
              </w:rPr>
              <w:t>页</w:t>
            </w:r>
          </w:p>
        </w:tc>
      </w:tr>
      <w:tr w:rsidR="001F30BA" w:rsidRPr="001F30BA" w14:paraId="0CD822E8" w14:textId="77777777" w:rsidTr="001F30BA">
        <w:trPr>
          <w:trHeight w:val="651"/>
        </w:trPr>
        <w:tc>
          <w:tcPr>
            <w:tcW w:w="704" w:type="dxa"/>
            <w:vAlign w:val="center"/>
          </w:tcPr>
          <w:p w14:paraId="08CF05E3" w14:textId="77777777" w:rsidR="00B7212A" w:rsidRPr="001F30BA" w:rsidRDefault="00B7212A" w:rsidP="001F30BA">
            <w:pPr>
              <w:spacing w:line="360" w:lineRule="auto"/>
              <w:jc w:val="center"/>
              <w:rPr>
                <w:sz w:val="24"/>
              </w:rPr>
            </w:pPr>
            <w:r w:rsidRPr="001F30BA">
              <w:rPr>
                <w:sz w:val="24"/>
              </w:rPr>
              <w:t>3</w:t>
            </w:r>
          </w:p>
        </w:tc>
        <w:tc>
          <w:tcPr>
            <w:tcW w:w="2704" w:type="dxa"/>
            <w:vAlign w:val="center"/>
          </w:tcPr>
          <w:p w14:paraId="09218CB1" w14:textId="77777777" w:rsidR="00B7212A" w:rsidRPr="001F30BA" w:rsidRDefault="00B7212A" w:rsidP="001F30BA">
            <w:pPr>
              <w:spacing w:line="360" w:lineRule="auto"/>
              <w:jc w:val="center"/>
              <w:rPr>
                <w:sz w:val="24"/>
              </w:rPr>
            </w:pPr>
          </w:p>
        </w:tc>
        <w:tc>
          <w:tcPr>
            <w:tcW w:w="2683" w:type="dxa"/>
            <w:vAlign w:val="center"/>
          </w:tcPr>
          <w:p w14:paraId="671F10C1" w14:textId="77777777" w:rsidR="00B7212A" w:rsidRPr="001F30BA" w:rsidRDefault="00B7212A" w:rsidP="001F30BA">
            <w:pPr>
              <w:spacing w:line="360" w:lineRule="auto"/>
              <w:jc w:val="center"/>
              <w:rPr>
                <w:sz w:val="24"/>
              </w:rPr>
            </w:pPr>
          </w:p>
        </w:tc>
        <w:tc>
          <w:tcPr>
            <w:tcW w:w="850" w:type="dxa"/>
            <w:vAlign w:val="center"/>
          </w:tcPr>
          <w:p w14:paraId="2DD2ADA2" w14:textId="77777777" w:rsidR="00B7212A" w:rsidRPr="001F30BA" w:rsidRDefault="00B7212A" w:rsidP="001F30BA">
            <w:pPr>
              <w:spacing w:line="360" w:lineRule="auto"/>
              <w:jc w:val="center"/>
              <w:rPr>
                <w:sz w:val="24"/>
              </w:rPr>
            </w:pPr>
          </w:p>
        </w:tc>
        <w:tc>
          <w:tcPr>
            <w:tcW w:w="1581" w:type="dxa"/>
          </w:tcPr>
          <w:p w14:paraId="065BDA73" w14:textId="77777777" w:rsidR="00B7212A" w:rsidRPr="001F30BA" w:rsidRDefault="00B7212A" w:rsidP="001F30BA">
            <w:pPr>
              <w:spacing w:line="360" w:lineRule="auto"/>
              <w:jc w:val="center"/>
              <w:rPr>
                <w:sz w:val="24"/>
              </w:rPr>
            </w:pPr>
            <w:r w:rsidRPr="001F30BA">
              <w:rPr>
                <w:sz w:val="24"/>
              </w:rPr>
              <w:t>第（</w:t>
            </w:r>
            <w:r w:rsidRPr="001F30BA">
              <w:rPr>
                <w:sz w:val="24"/>
              </w:rPr>
              <w:t xml:space="preserve"> </w:t>
            </w:r>
            <w:r w:rsidRPr="001F30BA">
              <w:rPr>
                <w:sz w:val="24"/>
              </w:rPr>
              <w:t>）</w:t>
            </w:r>
            <w:r w:rsidRPr="001F30BA">
              <w:rPr>
                <w:kern w:val="0"/>
                <w:sz w:val="24"/>
              </w:rPr>
              <w:t>页</w:t>
            </w:r>
            <w:r w:rsidRPr="001F30BA">
              <w:rPr>
                <w:sz w:val="24"/>
              </w:rPr>
              <w:t>-</w:t>
            </w:r>
            <w:r w:rsidRPr="001F30BA">
              <w:rPr>
                <w:sz w:val="24"/>
              </w:rPr>
              <w:t>第（</w:t>
            </w:r>
            <w:r w:rsidRPr="001F30BA">
              <w:rPr>
                <w:sz w:val="24"/>
              </w:rPr>
              <w:t xml:space="preserve"> </w:t>
            </w:r>
            <w:r w:rsidRPr="001F30BA">
              <w:rPr>
                <w:sz w:val="24"/>
              </w:rPr>
              <w:t>）</w:t>
            </w:r>
            <w:r w:rsidRPr="001F30BA">
              <w:rPr>
                <w:kern w:val="0"/>
                <w:sz w:val="24"/>
              </w:rPr>
              <w:t>页</w:t>
            </w:r>
          </w:p>
        </w:tc>
      </w:tr>
      <w:tr w:rsidR="00B7212A" w:rsidRPr="001F30BA" w14:paraId="2E809AFE" w14:textId="77777777" w:rsidTr="001F30BA">
        <w:trPr>
          <w:trHeight w:val="651"/>
        </w:trPr>
        <w:tc>
          <w:tcPr>
            <w:tcW w:w="704" w:type="dxa"/>
            <w:vAlign w:val="center"/>
          </w:tcPr>
          <w:p w14:paraId="5ABFC970" w14:textId="77777777" w:rsidR="00B7212A" w:rsidRPr="001F30BA" w:rsidRDefault="00B7212A" w:rsidP="001F30BA">
            <w:pPr>
              <w:spacing w:line="360" w:lineRule="auto"/>
              <w:jc w:val="center"/>
              <w:rPr>
                <w:sz w:val="24"/>
              </w:rPr>
            </w:pPr>
            <w:r w:rsidRPr="001F30BA">
              <w:rPr>
                <w:sz w:val="24"/>
              </w:rPr>
              <w:t>…</w:t>
            </w:r>
          </w:p>
        </w:tc>
        <w:tc>
          <w:tcPr>
            <w:tcW w:w="2704" w:type="dxa"/>
            <w:vAlign w:val="center"/>
          </w:tcPr>
          <w:p w14:paraId="0A9FBF82" w14:textId="77777777" w:rsidR="00B7212A" w:rsidRPr="001F30BA" w:rsidRDefault="00B7212A" w:rsidP="001F30BA">
            <w:pPr>
              <w:spacing w:line="360" w:lineRule="auto"/>
              <w:jc w:val="center"/>
              <w:rPr>
                <w:sz w:val="24"/>
              </w:rPr>
            </w:pPr>
          </w:p>
        </w:tc>
        <w:tc>
          <w:tcPr>
            <w:tcW w:w="2683" w:type="dxa"/>
            <w:vAlign w:val="center"/>
          </w:tcPr>
          <w:p w14:paraId="2D828E55" w14:textId="77777777" w:rsidR="00B7212A" w:rsidRPr="001F30BA" w:rsidRDefault="00B7212A" w:rsidP="001F30BA">
            <w:pPr>
              <w:spacing w:line="360" w:lineRule="auto"/>
              <w:jc w:val="center"/>
              <w:rPr>
                <w:sz w:val="24"/>
              </w:rPr>
            </w:pPr>
          </w:p>
        </w:tc>
        <w:tc>
          <w:tcPr>
            <w:tcW w:w="850" w:type="dxa"/>
            <w:vAlign w:val="center"/>
          </w:tcPr>
          <w:p w14:paraId="049B1DE3" w14:textId="77777777" w:rsidR="00B7212A" w:rsidRPr="001F30BA" w:rsidRDefault="00B7212A" w:rsidP="001F30BA">
            <w:pPr>
              <w:spacing w:line="360" w:lineRule="auto"/>
              <w:jc w:val="center"/>
              <w:rPr>
                <w:sz w:val="24"/>
              </w:rPr>
            </w:pPr>
          </w:p>
        </w:tc>
        <w:tc>
          <w:tcPr>
            <w:tcW w:w="1581" w:type="dxa"/>
          </w:tcPr>
          <w:p w14:paraId="4DD63A1F" w14:textId="77777777" w:rsidR="00B7212A" w:rsidRPr="001F30BA" w:rsidRDefault="00B7212A" w:rsidP="001F30BA">
            <w:pPr>
              <w:spacing w:line="360" w:lineRule="auto"/>
              <w:jc w:val="center"/>
              <w:rPr>
                <w:sz w:val="24"/>
              </w:rPr>
            </w:pPr>
            <w:r w:rsidRPr="001F30BA">
              <w:rPr>
                <w:sz w:val="24"/>
              </w:rPr>
              <w:t>第（</w:t>
            </w:r>
            <w:r w:rsidRPr="001F30BA">
              <w:rPr>
                <w:sz w:val="24"/>
              </w:rPr>
              <w:t xml:space="preserve"> </w:t>
            </w:r>
            <w:r w:rsidRPr="001F30BA">
              <w:rPr>
                <w:sz w:val="24"/>
              </w:rPr>
              <w:t>）</w:t>
            </w:r>
            <w:r w:rsidRPr="001F30BA">
              <w:rPr>
                <w:kern w:val="0"/>
                <w:sz w:val="24"/>
              </w:rPr>
              <w:t>页</w:t>
            </w:r>
            <w:r w:rsidRPr="001F30BA">
              <w:rPr>
                <w:sz w:val="24"/>
              </w:rPr>
              <w:t>-</w:t>
            </w:r>
            <w:r w:rsidRPr="001F30BA">
              <w:rPr>
                <w:sz w:val="24"/>
              </w:rPr>
              <w:t>第（</w:t>
            </w:r>
            <w:r w:rsidRPr="001F30BA">
              <w:rPr>
                <w:sz w:val="24"/>
              </w:rPr>
              <w:t xml:space="preserve"> </w:t>
            </w:r>
            <w:r w:rsidRPr="001F30BA">
              <w:rPr>
                <w:sz w:val="24"/>
              </w:rPr>
              <w:t>）</w:t>
            </w:r>
            <w:r w:rsidRPr="001F30BA">
              <w:rPr>
                <w:kern w:val="0"/>
                <w:sz w:val="24"/>
              </w:rPr>
              <w:t>页</w:t>
            </w:r>
          </w:p>
        </w:tc>
      </w:tr>
    </w:tbl>
    <w:p w14:paraId="16C6D30D" w14:textId="77777777" w:rsidR="00B7212A" w:rsidRPr="001F30BA" w:rsidRDefault="00B7212A" w:rsidP="00B7212A">
      <w:pPr>
        <w:rPr>
          <w:rFonts w:ascii="宋体" w:hAnsi="宋体"/>
          <w:szCs w:val="21"/>
        </w:rPr>
      </w:pPr>
    </w:p>
    <w:p w14:paraId="649B45DB" w14:textId="77777777" w:rsidR="00B7212A" w:rsidRPr="001F30BA" w:rsidRDefault="00B7212A" w:rsidP="00B7212A">
      <w:pPr>
        <w:rPr>
          <w:rFonts w:ascii="宋体" w:hAnsi="宋体"/>
          <w:szCs w:val="21"/>
        </w:rPr>
      </w:pPr>
      <w:r w:rsidRPr="001F30BA">
        <w:rPr>
          <w:rFonts w:ascii="宋体" w:hAnsi="宋体" w:hint="eastAsia"/>
          <w:szCs w:val="21"/>
        </w:rPr>
        <w:t>注：</w:t>
      </w:r>
    </w:p>
    <w:p w14:paraId="33D3BBE0" w14:textId="77777777" w:rsidR="00B7212A" w:rsidRPr="001F30BA" w:rsidRDefault="00B7212A" w:rsidP="00B7212A">
      <w:pPr>
        <w:widowControl/>
        <w:adjustRightInd w:val="0"/>
        <w:snapToGrid w:val="0"/>
        <w:spacing w:after="200"/>
        <w:jc w:val="left"/>
        <w:rPr>
          <w:rFonts w:ascii="宋体" w:hAnsi="宋体"/>
          <w:szCs w:val="21"/>
        </w:rPr>
      </w:pPr>
      <w:r w:rsidRPr="001F30BA">
        <w:rPr>
          <w:rFonts w:ascii="宋体" w:hAnsi="宋体" w:hint="eastAsia"/>
          <w:szCs w:val="21"/>
        </w:rPr>
        <w:t>该表格为参考格式，投标人可按实际情况自行制订评分索引表。</w:t>
      </w:r>
    </w:p>
    <w:p w14:paraId="5CDB47A1" w14:textId="77777777" w:rsidR="00B7212A" w:rsidRPr="001F30BA" w:rsidRDefault="00B7212A" w:rsidP="00B7212A">
      <w:pPr>
        <w:widowControl/>
        <w:jc w:val="left"/>
        <w:rPr>
          <w:rStyle w:val="GB2312"/>
          <w:rFonts w:ascii="宋体" w:eastAsia="宋体" w:hAnsi="宋体"/>
          <w:sz w:val="21"/>
          <w:szCs w:val="21"/>
        </w:rPr>
      </w:pPr>
      <w:r w:rsidRPr="001F30BA">
        <w:rPr>
          <w:rFonts w:ascii="宋体" w:hAnsi="宋体"/>
          <w:szCs w:val="21"/>
        </w:rPr>
        <w:br w:type="page"/>
      </w:r>
    </w:p>
    <w:p w14:paraId="6357E1B9" w14:textId="4ADEA1E6" w:rsidR="00E5722A" w:rsidRPr="001F30BA" w:rsidRDefault="00FB5109">
      <w:pPr>
        <w:numPr>
          <w:ilvl w:val="0"/>
          <w:numId w:val="8"/>
        </w:numPr>
        <w:jc w:val="left"/>
        <w:outlineLvl w:val="1"/>
        <w:rPr>
          <w:rStyle w:val="GB2312"/>
          <w:rFonts w:ascii="Times New Roman" w:eastAsia="宋体" w:hAnsi="Times New Roman"/>
        </w:rPr>
      </w:pPr>
      <w:bookmarkStart w:id="139" w:name="_Toc48049671"/>
      <w:r w:rsidRPr="001F30BA">
        <w:rPr>
          <w:rStyle w:val="GB2312"/>
          <w:rFonts w:ascii="Times New Roman" w:eastAsia="宋体" w:hAnsi="Times New Roman"/>
          <w:b/>
        </w:rPr>
        <w:lastRenderedPageBreak/>
        <w:t>价格部分文件格式</w:t>
      </w:r>
      <w:bookmarkEnd w:id="136"/>
      <w:bookmarkEnd w:id="139"/>
    </w:p>
    <w:p w14:paraId="3D7B682C" w14:textId="77777777" w:rsidR="00E5722A" w:rsidRPr="001F30BA" w:rsidRDefault="00FB5109">
      <w:pPr>
        <w:jc w:val="center"/>
        <w:rPr>
          <w:b/>
          <w:sz w:val="30"/>
          <w:szCs w:val="30"/>
        </w:rPr>
      </w:pPr>
      <w:r w:rsidRPr="001F30BA">
        <w:rPr>
          <w:b/>
          <w:sz w:val="30"/>
          <w:szCs w:val="30"/>
        </w:rPr>
        <w:t>目　录</w:t>
      </w:r>
    </w:p>
    <w:p w14:paraId="42584463" w14:textId="77777777" w:rsidR="00E5722A" w:rsidRPr="001F30BA" w:rsidRDefault="00FB5109">
      <w:pPr>
        <w:spacing w:line="360" w:lineRule="auto"/>
        <w:ind w:firstLineChars="200" w:firstLine="489"/>
        <w:jc w:val="left"/>
        <w:rPr>
          <w:b/>
          <w:sz w:val="24"/>
        </w:rPr>
      </w:pPr>
      <w:r w:rsidRPr="001F30BA">
        <w:rPr>
          <w:b/>
          <w:sz w:val="24"/>
        </w:rPr>
        <w:t>投标</w:t>
      </w:r>
      <w:r w:rsidRPr="001F30BA">
        <w:rPr>
          <w:rStyle w:val="GB2312"/>
          <w:rFonts w:ascii="Times New Roman" w:eastAsia="宋体" w:hAnsi="Times New Roman"/>
          <w:b/>
        </w:rPr>
        <w:t>价格部分</w:t>
      </w:r>
      <w:r w:rsidRPr="001F30BA">
        <w:rPr>
          <w:b/>
          <w:sz w:val="24"/>
        </w:rPr>
        <w:t>文件应该严格按下面目录及所提供的格式制作，价格部分文件应包括但不限于下列部分内容：</w:t>
      </w:r>
    </w:p>
    <w:p w14:paraId="4F447317" w14:textId="77777777" w:rsidR="00E5722A" w:rsidRPr="001F30BA" w:rsidRDefault="00E5722A">
      <w:pPr>
        <w:spacing w:line="360" w:lineRule="auto"/>
        <w:ind w:firstLineChars="200" w:firstLine="610"/>
        <w:jc w:val="left"/>
        <w:rPr>
          <w:b/>
          <w:sz w:val="30"/>
          <w:szCs w:val="30"/>
        </w:rPr>
      </w:pPr>
    </w:p>
    <w:p w14:paraId="10000D21" w14:textId="77777777" w:rsidR="00E5722A" w:rsidRPr="001F30BA" w:rsidRDefault="00FB5109">
      <w:pPr>
        <w:numPr>
          <w:ilvl w:val="0"/>
          <w:numId w:val="9"/>
        </w:numPr>
        <w:spacing w:line="360" w:lineRule="auto"/>
        <w:rPr>
          <w:sz w:val="24"/>
        </w:rPr>
      </w:pPr>
      <w:bookmarkStart w:id="140" w:name="_Ref396748299"/>
      <w:r w:rsidRPr="001F30BA">
        <w:rPr>
          <w:rFonts w:hint="eastAsia"/>
          <w:sz w:val="24"/>
        </w:rPr>
        <w:t>开标一览表（总报价表）</w:t>
      </w:r>
      <w:r w:rsidRPr="001F30BA">
        <w:rPr>
          <w:sz w:val="24"/>
        </w:rPr>
        <w:t>【</w:t>
      </w:r>
      <w:r w:rsidRPr="001F30BA">
        <w:fldChar w:fldCharType="begin"/>
      </w:r>
      <w:r w:rsidRPr="001F30BA">
        <w:instrText xml:space="preserve"> REF _Ref396748385 \r \h  \* MERGEFORMAT </w:instrText>
      </w:r>
      <w:r w:rsidRPr="001F30BA">
        <w:fldChar w:fldCharType="separate"/>
      </w:r>
      <w:r w:rsidR="002076E8" w:rsidRPr="001F30BA">
        <w:rPr>
          <w:rFonts w:hint="eastAsia"/>
          <w:sz w:val="24"/>
        </w:rPr>
        <w:t>附件</w:t>
      </w:r>
      <w:r w:rsidR="002076E8" w:rsidRPr="001F30BA">
        <w:rPr>
          <w:rFonts w:hint="eastAsia"/>
          <w:sz w:val="24"/>
        </w:rPr>
        <w:t>1-1</w:t>
      </w:r>
      <w:r w:rsidRPr="001F30BA">
        <w:fldChar w:fldCharType="end"/>
      </w:r>
      <w:r w:rsidRPr="001F30BA">
        <w:rPr>
          <w:sz w:val="24"/>
        </w:rPr>
        <w:t>】；</w:t>
      </w:r>
      <w:bookmarkEnd w:id="140"/>
    </w:p>
    <w:p w14:paraId="6D04614F" w14:textId="77777777" w:rsidR="00E5722A" w:rsidRPr="001F30BA" w:rsidRDefault="00FB5109">
      <w:pPr>
        <w:numPr>
          <w:ilvl w:val="0"/>
          <w:numId w:val="9"/>
        </w:numPr>
        <w:spacing w:line="360" w:lineRule="auto"/>
        <w:rPr>
          <w:sz w:val="24"/>
        </w:rPr>
      </w:pPr>
      <w:r w:rsidRPr="001F30BA">
        <w:rPr>
          <w:rFonts w:hint="eastAsia"/>
          <w:sz w:val="24"/>
        </w:rPr>
        <w:t>报价明细表</w:t>
      </w:r>
      <w:r w:rsidRPr="001F30BA">
        <w:rPr>
          <w:rFonts w:hint="eastAsia"/>
          <w:sz w:val="24"/>
        </w:rPr>
        <w:t xml:space="preserve"> </w:t>
      </w:r>
      <w:r w:rsidRPr="001F30BA">
        <w:rPr>
          <w:sz w:val="24"/>
        </w:rPr>
        <w:t>【</w:t>
      </w:r>
      <w:r w:rsidRPr="001F30BA">
        <w:fldChar w:fldCharType="begin"/>
      </w:r>
      <w:r w:rsidRPr="001F30BA">
        <w:instrText xml:space="preserve"> REF _Ref396748385 \r \h  \* MERGEFORMAT </w:instrText>
      </w:r>
      <w:r w:rsidRPr="001F30BA">
        <w:fldChar w:fldCharType="separate"/>
      </w:r>
      <w:r w:rsidR="002076E8" w:rsidRPr="001F30BA">
        <w:rPr>
          <w:rFonts w:hint="eastAsia"/>
          <w:sz w:val="24"/>
        </w:rPr>
        <w:t>附件</w:t>
      </w:r>
      <w:r w:rsidR="002076E8" w:rsidRPr="001F30BA">
        <w:rPr>
          <w:rFonts w:hint="eastAsia"/>
          <w:sz w:val="24"/>
        </w:rPr>
        <w:t>1-1</w:t>
      </w:r>
      <w:r w:rsidRPr="001F30BA">
        <w:fldChar w:fldCharType="end"/>
      </w:r>
      <w:r w:rsidRPr="001F30BA">
        <w:rPr>
          <w:sz w:val="24"/>
        </w:rPr>
        <w:t>】；</w:t>
      </w:r>
    </w:p>
    <w:p w14:paraId="5C1607FD" w14:textId="77777777" w:rsidR="00E5722A" w:rsidRPr="001F30BA" w:rsidRDefault="00FB5109">
      <w:pPr>
        <w:spacing w:line="300" w:lineRule="auto"/>
        <w:rPr>
          <w:sz w:val="24"/>
        </w:rPr>
      </w:pPr>
      <w:r w:rsidRPr="001F30BA">
        <w:rPr>
          <w:sz w:val="24"/>
        </w:rPr>
        <w:t>注：以上所有文件属复印件的须加盖投标单位公章。</w:t>
      </w:r>
    </w:p>
    <w:p w14:paraId="543D4B27" w14:textId="77777777" w:rsidR="00E5722A" w:rsidRPr="001F30BA" w:rsidRDefault="00FB5109">
      <w:pPr>
        <w:numPr>
          <w:ilvl w:val="1"/>
          <w:numId w:val="8"/>
        </w:numPr>
        <w:tabs>
          <w:tab w:val="left" w:pos="993"/>
        </w:tabs>
        <w:jc w:val="left"/>
        <w:outlineLvl w:val="1"/>
        <w:rPr>
          <w:rStyle w:val="GB2312"/>
          <w:rFonts w:ascii="Times New Roman" w:eastAsia="宋体" w:hAnsi="Times New Roman"/>
          <w:b/>
        </w:rPr>
      </w:pPr>
      <w:r w:rsidRPr="001F30BA">
        <w:rPr>
          <w:rStyle w:val="GB2312"/>
          <w:rFonts w:ascii="Times New Roman" w:eastAsia="宋体" w:hAnsi="Times New Roman"/>
        </w:rPr>
        <w:br w:type="page"/>
      </w:r>
      <w:bookmarkStart w:id="141" w:name="_Ref396748385"/>
      <w:bookmarkStart w:id="142" w:name="_Toc48049672"/>
      <w:r w:rsidRPr="001F30BA">
        <w:rPr>
          <w:rStyle w:val="GB2312"/>
          <w:rFonts w:ascii="Times New Roman" w:eastAsia="宋体" w:hAnsi="Times New Roman" w:hint="eastAsia"/>
          <w:b/>
        </w:rPr>
        <w:lastRenderedPageBreak/>
        <w:t>开标一览表（报价表）</w:t>
      </w:r>
      <w:r w:rsidRPr="001F30BA">
        <w:rPr>
          <w:rStyle w:val="GB2312"/>
          <w:rFonts w:ascii="Times New Roman" w:eastAsia="宋体" w:hAnsi="Times New Roman"/>
          <w:b/>
        </w:rPr>
        <w:t>格式</w:t>
      </w:r>
      <w:bookmarkEnd w:id="141"/>
      <w:bookmarkEnd w:id="142"/>
    </w:p>
    <w:p w14:paraId="4E78F3A1"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hint="eastAsia"/>
          <w:b/>
          <w:sz w:val="32"/>
          <w:szCs w:val="32"/>
        </w:rPr>
        <w:t>开标一览表（报价表）</w:t>
      </w:r>
    </w:p>
    <w:p w14:paraId="112746E0" w14:textId="77777777" w:rsidR="001418EE" w:rsidRPr="001F30BA" w:rsidRDefault="001418EE">
      <w:pPr>
        <w:spacing w:afterLines="50" w:after="156" w:line="300" w:lineRule="auto"/>
        <w:rPr>
          <w:rStyle w:val="GB2312"/>
          <w:rFonts w:ascii="Times New Roman" w:eastAsia="宋体" w:hAnsi="Times New Roman"/>
        </w:rPr>
      </w:pPr>
      <w:r w:rsidRPr="001F30BA">
        <w:rPr>
          <w:rStyle w:val="GB2312"/>
          <w:rFonts w:ascii="Times New Roman" w:eastAsia="宋体" w:hAnsi="Times New Roman" w:hint="eastAsia"/>
        </w:rPr>
        <w:t>项目名称：</w:t>
      </w:r>
    </w:p>
    <w:p w14:paraId="2AD6BB9E" w14:textId="77777777" w:rsidR="00E5722A" w:rsidRPr="001F30BA" w:rsidRDefault="00FB5109">
      <w:pPr>
        <w:spacing w:afterLines="50" w:after="156" w:line="300" w:lineRule="auto"/>
        <w:rPr>
          <w:rStyle w:val="GB2312"/>
          <w:rFonts w:ascii="Times New Roman" w:eastAsia="宋体" w:hAnsi="Times New Roman"/>
        </w:rPr>
      </w:pPr>
      <w:r w:rsidRPr="001F30BA">
        <w:rPr>
          <w:rStyle w:val="GB2312"/>
          <w:rFonts w:ascii="Times New Roman" w:eastAsia="宋体" w:hAnsi="Times New Roman" w:hint="eastAsia"/>
        </w:rPr>
        <w:t>项目</w:t>
      </w:r>
      <w:r w:rsidRPr="001F30BA">
        <w:rPr>
          <w:rStyle w:val="GB2312"/>
          <w:rFonts w:ascii="Times New Roman" w:eastAsia="宋体" w:hAnsi="Times New Roman"/>
        </w:rPr>
        <w:t>编号：</w:t>
      </w:r>
      <w:r w:rsidRPr="001F30BA">
        <w:rPr>
          <w:rStyle w:val="GB2312"/>
          <w:rFonts w:ascii="Times New Roman" w:eastAsia="宋体" w:hAnsi="Times New Roman" w:hint="eastAsia"/>
        </w:rPr>
        <w:t xml:space="preserve">                                              </w:t>
      </w:r>
      <w:r w:rsidRPr="001F30BA">
        <w:rPr>
          <w:rStyle w:val="GB2312"/>
          <w:rFonts w:ascii="Times New Roman" w:eastAsia="宋体" w:hAnsi="Times New Roman"/>
        </w:rPr>
        <w:t>货币单位：元</w:t>
      </w:r>
      <w:r w:rsidRPr="001F30BA">
        <w:rPr>
          <w:rStyle w:val="GB2312"/>
          <w:rFonts w:ascii="Times New Roman" w:eastAsia="宋体" w:hAnsi="Times New Roman" w:hint="eastAsia"/>
        </w:rPr>
        <w:t>/</w:t>
      </w:r>
      <w:r w:rsidRPr="001F30BA">
        <w:rPr>
          <w:rStyle w:val="GB2312"/>
          <w:rFonts w:ascii="Times New Roman" w:eastAsia="宋体" w:hAnsi="Times New Roman"/>
        </w:rPr>
        <w:t>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423"/>
        <w:gridCol w:w="1985"/>
      </w:tblGrid>
      <w:tr w:rsidR="001F30BA" w:rsidRPr="001F30BA" w14:paraId="3B5476D9" w14:textId="77777777">
        <w:trPr>
          <w:trHeight w:val="667"/>
          <w:jc w:val="center"/>
        </w:trPr>
        <w:tc>
          <w:tcPr>
            <w:tcW w:w="1838" w:type="dxa"/>
            <w:vAlign w:val="center"/>
          </w:tcPr>
          <w:p w14:paraId="0AE877BD" w14:textId="77777777" w:rsidR="00E5722A" w:rsidRPr="001F30BA" w:rsidRDefault="00FB5109">
            <w:pPr>
              <w:jc w:val="center"/>
              <w:rPr>
                <w:rStyle w:val="GB2312"/>
                <w:rFonts w:ascii="Times New Roman" w:eastAsia="宋体" w:hAnsi="Times New Roman"/>
              </w:rPr>
            </w:pPr>
            <w:r w:rsidRPr="001F30BA">
              <w:rPr>
                <w:rStyle w:val="GB2312"/>
                <w:rFonts w:ascii="Times New Roman" w:eastAsia="宋体" w:hAnsi="Times New Roman"/>
              </w:rPr>
              <w:t>投标内容</w:t>
            </w:r>
          </w:p>
        </w:tc>
        <w:tc>
          <w:tcPr>
            <w:tcW w:w="5423" w:type="dxa"/>
            <w:vAlign w:val="center"/>
          </w:tcPr>
          <w:p w14:paraId="13465140" w14:textId="01A5E419" w:rsidR="00E5722A" w:rsidRPr="001F30BA" w:rsidRDefault="004C7BAF">
            <w:pPr>
              <w:jc w:val="center"/>
              <w:rPr>
                <w:rStyle w:val="GB2312"/>
                <w:rFonts w:ascii="Times New Roman" w:eastAsia="宋体" w:hAnsi="Times New Roman"/>
              </w:rPr>
            </w:pPr>
            <w:r>
              <w:rPr>
                <w:sz w:val="24"/>
                <w:szCs w:val="18"/>
              </w:rPr>
              <w:t>智慧教室</w:t>
            </w:r>
          </w:p>
        </w:tc>
        <w:tc>
          <w:tcPr>
            <w:tcW w:w="1985" w:type="dxa"/>
            <w:vAlign w:val="center"/>
          </w:tcPr>
          <w:p w14:paraId="0BA7B196" w14:textId="77777777" w:rsidR="00E5722A" w:rsidRPr="001F30BA" w:rsidRDefault="00FB5109">
            <w:pPr>
              <w:jc w:val="center"/>
              <w:rPr>
                <w:rStyle w:val="GB2312"/>
                <w:rFonts w:ascii="Times New Roman" w:eastAsia="宋体" w:hAnsi="Times New Roman"/>
              </w:rPr>
            </w:pPr>
            <w:r w:rsidRPr="001F30BA">
              <w:rPr>
                <w:rStyle w:val="GB2312"/>
                <w:rFonts w:ascii="Times New Roman" w:eastAsia="宋体" w:hAnsi="Times New Roman"/>
              </w:rPr>
              <w:t>备注</w:t>
            </w:r>
          </w:p>
        </w:tc>
      </w:tr>
      <w:tr w:rsidR="00E5722A" w:rsidRPr="001F30BA" w14:paraId="53778CBE" w14:textId="77777777">
        <w:trPr>
          <w:trHeight w:val="1248"/>
          <w:jc w:val="center"/>
        </w:trPr>
        <w:tc>
          <w:tcPr>
            <w:tcW w:w="1838" w:type="dxa"/>
            <w:vAlign w:val="center"/>
          </w:tcPr>
          <w:p w14:paraId="326034E1" w14:textId="2C98E8D9" w:rsidR="00E5722A" w:rsidRPr="001F30BA" w:rsidRDefault="00FB5109">
            <w:pPr>
              <w:spacing w:line="540" w:lineRule="exact"/>
              <w:jc w:val="center"/>
              <w:rPr>
                <w:rStyle w:val="GB2312"/>
                <w:rFonts w:ascii="宋体" w:eastAsia="宋体" w:hAnsi="宋体"/>
              </w:rPr>
            </w:pPr>
            <w:r w:rsidRPr="001F30BA">
              <w:rPr>
                <w:rStyle w:val="GB2312"/>
                <w:rFonts w:ascii="宋体" w:eastAsia="宋体" w:hAnsi="宋体" w:hint="eastAsia"/>
              </w:rPr>
              <w:t>投标报价</w:t>
            </w:r>
          </w:p>
        </w:tc>
        <w:tc>
          <w:tcPr>
            <w:tcW w:w="5423" w:type="dxa"/>
            <w:vAlign w:val="center"/>
          </w:tcPr>
          <w:p w14:paraId="2FD9719B" w14:textId="60072463" w:rsidR="00E5722A" w:rsidRPr="001F30BA" w:rsidRDefault="00D052FA">
            <w:pPr>
              <w:spacing w:line="480" w:lineRule="auto"/>
              <w:jc w:val="left"/>
              <w:rPr>
                <w:rStyle w:val="GB2312"/>
                <w:rFonts w:ascii="宋体" w:eastAsia="宋体" w:hAnsi="宋体"/>
              </w:rPr>
            </w:pPr>
            <w:r>
              <w:rPr>
                <w:rStyle w:val="GB2312"/>
                <w:rFonts w:ascii="宋体" w:eastAsia="宋体" w:hAnsi="宋体" w:hint="eastAsia"/>
              </w:rPr>
              <w:t>¥</w:t>
            </w:r>
            <w:r w:rsidR="00FB5109" w:rsidRPr="001F30BA">
              <w:rPr>
                <w:rStyle w:val="GB2312"/>
                <w:rFonts w:ascii="宋体" w:eastAsia="宋体" w:hAnsi="宋体" w:hint="eastAsia"/>
              </w:rPr>
              <w:t xml:space="preserve">             </w:t>
            </w:r>
            <w:r w:rsidR="00AD1A78">
              <w:rPr>
                <w:rStyle w:val="GB2312"/>
                <w:rFonts w:ascii="宋体" w:eastAsia="宋体" w:hAnsi="宋体" w:hint="eastAsia"/>
              </w:rPr>
              <w:t>元</w:t>
            </w:r>
            <w:r w:rsidR="00FB5109" w:rsidRPr="001F30BA">
              <w:rPr>
                <w:rStyle w:val="GB2312"/>
                <w:rFonts w:ascii="宋体" w:eastAsia="宋体" w:hAnsi="宋体" w:hint="eastAsia"/>
              </w:rPr>
              <w:t xml:space="preserve"> </w:t>
            </w:r>
          </w:p>
          <w:p w14:paraId="43E8274B" w14:textId="1B03FDBD" w:rsidR="00E5722A" w:rsidRPr="001F30BA" w:rsidRDefault="00AD1A78">
            <w:pPr>
              <w:spacing w:line="480" w:lineRule="auto"/>
              <w:jc w:val="left"/>
              <w:rPr>
                <w:rStyle w:val="GB2312"/>
                <w:rFonts w:ascii="宋体" w:eastAsia="宋体" w:hAnsi="宋体"/>
              </w:rPr>
            </w:pPr>
            <w:r>
              <w:rPr>
                <w:rStyle w:val="GB2312"/>
                <w:rFonts w:ascii="宋体" w:eastAsia="宋体" w:hAnsi="宋体" w:hint="eastAsia"/>
              </w:rPr>
              <w:t>人民币</w:t>
            </w:r>
            <w:r w:rsidR="00FB5109" w:rsidRPr="001F30BA">
              <w:rPr>
                <w:rStyle w:val="GB2312"/>
                <w:rFonts w:ascii="宋体" w:eastAsia="宋体" w:hAnsi="宋体" w:hint="eastAsia"/>
              </w:rPr>
              <w:t xml:space="preserve">                 </w:t>
            </w:r>
            <w:r>
              <w:rPr>
                <w:rStyle w:val="GB2312"/>
                <w:rFonts w:ascii="宋体" w:eastAsia="宋体" w:hAnsi="宋体" w:hint="eastAsia"/>
              </w:rPr>
              <w:t>元</w:t>
            </w:r>
            <w:r w:rsidR="00FB5109" w:rsidRPr="001F30BA">
              <w:rPr>
                <w:rStyle w:val="GB2312"/>
                <w:rFonts w:ascii="宋体" w:eastAsia="宋体" w:hAnsi="宋体" w:hint="eastAsia"/>
              </w:rPr>
              <w:t xml:space="preserve"> </w:t>
            </w:r>
          </w:p>
        </w:tc>
        <w:tc>
          <w:tcPr>
            <w:tcW w:w="1985" w:type="dxa"/>
            <w:vAlign w:val="center"/>
          </w:tcPr>
          <w:p w14:paraId="3C3835DF" w14:textId="77777777" w:rsidR="00E5722A" w:rsidRPr="001F30BA" w:rsidRDefault="00E5722A">
            <w:pPr>
              <w:spacing w:line="540" w:lineRule="exact"/>
              <w:jc w:val="center"/>
              <w:rPr>
                <w:rStyle w:val="GB2312"/>
                <w:rFonts w:ascii="Times New Roman" w:eastAsia="宋体" w:hAnsi="Times New Roman"/>
              </w:rPr>
            </w:pPr>
          </w:p>
        </w:tc>
      </w:tr>
    </w:tbl>
    <w:p w14:paraId="2C5F41F8" w14:textId="77777777" w:rsidR="00E5722A" w:rsidRPr="001F30BA" w:rsidRDefault="00E5722A">
      <w:pPr>
        <w:spacing w:line="300" w:lineRule="auto"/>
        <w:rPr>
          <w:rStyle w:val="GB2312"/>
          <w:rFonts w:ascii="Times New Roman" w:eastAsia="宋体" w:hAnsi="Times New Roman"/>
        </w:rPr>
      </w:pPr>
    </w:p>
    <w:p w14:paraId="5D72A4FA" w14:textId="77777777" w:rsidR="00E5722A" w:rsidRPr="001F30BA" w:rsidRDefault="00FB5109">
      <w:pPr>
        <w:spacing w:line="300" w:lineRule="auto"/>
        <w:rPr>
          <w:rStyle w:val="GB2312"/>
          <w:rFonts w:ascii="Times New Roman" w:eastAsia="宋体" w:hAnsi="Times New Roman"/>
        </w:rPr>
      </w:pPr>
      <w:r w:rsidRPr="001F30BA">
        <w:rPr>
          <w:rStyle w:val="GB2312"/>
          <w:rFonts w:ascii="Times New Roman" w:eastAsia="宋体" w:hAnsi="Times New Roman"/>
        </w:rPr>
        <w:t>投标人名称：</w:t>
      </w:r>
      <w:r w:rsidRPr="001F30BA">
        <w:rPr>
          <w:rStyle w:val="GB2312"/>
          <w:rFonts w:ascii="Times New Roman" w:eastAsia="宋体" w:hAnsi="Times New Roman" w:hint="eastAsia"/>
          <w:u w:val="single"/>
        </w:rPr>
        <w:t xml:space="preserve">           </w:t>
      </w:r>
      <w:r w:rsidRPr="001F30BA">
        <w:rPr>
          <w:rStyle w:val="GB2312"/>
          <w:rFonts w:ascii="Times New Roman" w:eastAsia="宋体" w:hAnsi="Times New Roman"/>
        </w:rPr>
        <w:t>（盖章）</w:t>
      </w:r>
    </w:p>
    <w:p w14:paraId="122FFB84" w14:textId="77777777" w:rsidR="00E5722A" w:rsidRPr="001F30BA" w:rsidRDefault="00E5722A">
      <w:pPr>
        <w:spacing w:line="300" w:lineRule="auto"/>
        <w:rPr>
          <w:rStyle w:val="GB2312"/>
          <w:rFonts w:ascii="Times New Roman" w:eastAsia="宋体" w:hAnsi="Times New Roman"/>
        </w:rPr>
      </w:pPr>
    </w:p>
    <w:p w14:paraId="55D0B19F" w14:textId="77777777" w:rsidR="00E5722A" w:rsidRPr="001F30BA" w:rsidRDefault="00FB5109">
      <w:pPr>
        <w:spacing w:line="300" w:lineRule="auto"/>
        <w:rPr>
          <w:sz w:val="24"/>
        </w:rPr>
      </w:pPr>
      <w:r w:rsidRPr="001F30BA">
        <w:rPr>
          <w:sz w:val="24"/>
        </w:rPr>
        <w:t>投标人代表：</w:t>
      </w:r>
      <w:r w:rsidRPr="001F30BA">
        <w:rPr>
          <w:rFonts w:hint="eastAsia"/>
          <w:sz w:val="24"/>
          <w:u w:val="single"/>
        </w:rPr>
        <w:t xml:space="preserve">           </w:t>
      </w:r>
      <w:r w:rsidRPr="001F30BA">
        <w:rPr>
          <w:sz w:val="24"/>
          <w:u w:val="single"/>
        </w:rPr>
        <w:t xml:space="preserve">   </w:t>
      </w:r>
      <w:r w:rsidRPr="001F30BA">
        <w:rPr>
          <w:sz w:val="24"/>
        </w:rPr>
        <w:t>（签署）</w:t>
      </w:r>
    </w:p>
    <w:p w14:paraId="423B0338" w14:textId="77777777" w:rsidR="00E5722A" w:rsidRPr="001F30BA" w:rsidRDefault="00E5722A">
      <w:pPr>
        <w:spacing w:line="300" w:lineRule="auto"/>
        <w:rPr>
          <w:sz w:val="24"/>
        </w:rPr>
      </w:pPr>
    </w:p>
    <w:p w14:paraId="6CF748BE" w14:textId="77777777" w:rsidR="00E5722A" w:rsidRPr="001F30BA" w:rsidRDefault="00FB5109">
      <w:pPr>
        <w:spacing w:line="300" w:lineRule="auto"/>
        <w:rPr>
          <w:sz w:val="24"/>
        </w:rPr>
      </w:pPr>
      <w:r w:rsidRPr="001F30BA">
        <w:rPr>
          <w:sz w:val="24"/>
        </w:rPr>
        <w:t>日期：</w:t>
      </w:r>
      <w:r w:rsidRPr="001F30BA">
        <w:rPr>
          <w:rFonts w:hint="eastAsia"/>
          <w:sz w:val="24"/>
          <w:u w:val="single"/>
        </w:rPr>
        <w:t xml:space="preserve"> </w:t>
      </w:r>
      <w:r w:rsidRPr="001F30BA">
        <w:rPr>
          <w:sz w:val="24"/>
          <w:u w:val="single"/>
        </w:rPr>
        <w:t xml:space="preserve">  </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65AE9336" w14:textId="77777777" w:rsidR="00E5722A" w:rsidRPr="001F30BA" w:rsidRDefault="00E5722A">
      <w:pPr>
        <w:spacing w:line="300" w:lineRule="auto"/>
        <w:rPr>
          <w:rStyle w:val="GB2312"/>
          <w:rFonts w:ascii="Times New Roman" w:eastAsia="宋体" w:hAnsi="Times New Roman"/>
        </w:rPr>
      </w:pPr>
    </w:p>
    <w:p w14:paraId="755277EC" w14:textId="77777777" w:rsidR="00E5722A" w:rsidRPr="001F30BA" w:rsidRDefault="00FB5109">
      <w:pPr>
        <w:spacing w:line="300" w:lineRule="auto"/>
        <w:rPr>
          <w:rStyle w:val="GB2312"/>
          <w:rFonts w:ascii="Times New Roman" w:eastAsia="宋体" w:hAnsi="Times New Roman"/>
          <w:b/>
        </w:rPr>
      </w:pPr>
      <w:r w:rsidRPr="001F30BA">
        <w:rPr>
          <w:rStyle w:val="GB2312"/>
          <w:rFonts w:ascii="Times New Roman" w:eastAsia="宋体" w:hAnsi="Times New Roman"/>
          <w:b/>
        </w:rPr>
        <w:t>注：</w:t>
      </w:r>
      <w:r w:rsidRPr="001F30BA">
        <w:rPr>
          <w:rStyle w:val="GB2312"/>
          <w:rFonts w:ascii="Times New Roman" w:eastAsia="宋体" w:hAnsi="Times New Roman"/>
          <w:b/>
        </w:rPr>
        <w:t xml:space="preserve"> 1</w:t>
      </w:r>
      <w:r w:rsidRPr="001F30BA">
        <w:rPr>
          <w:rStyle w:val="GB2312"/>
          <w:rFonts w:ascii="Times New Roman" w:eastAsia="宋体" w:hAnsi="Times New Roman"/>
          <w:b/>
        </w:rPr>
        <w:t>、填写此表时不得改变表格的形式。</w:t>
      </w:r>
    </w:p>
    <w:p w14:paraId="098AC5A3" w14:textId="31304DEA" w:rsidR="007F088A" w:rsidRPr="001A717D" w:rsidRDefault="007F088A" w:rsidP="007F088A">
      <w:pPr>
        <w:spacing w:line="300" w:lineRule="auto"/>
        <w:rPr>
          <w:rStyle w:val="GB2312"/>
          <w:b/>
        </w:rPr>
      </w:pPr>
      <w:r>
        <w:rPr>
          <w:rStyle w:val="GB2312"/>
          <w:b/>
        </w:rPr>
        <w:t xml:space="preserve">    </w:t>
      </w:r>
      <w:r w:rsidRPr="007F088A">
        <w:rPr>
          <w:rStyle w:val="GB2312"/>
          <w:rFonts w:ascii="Times New Roman" w:eastAsia="宋体" w:hAnsi="Times New Roman"/>
          <w:b/>
        </w:rPr>
        <w:t xml:space="preserve"> 2</w:t>
      </w:r>
      <w:r w:rsidRPr="007F088A">
        <w:rPr>
          <w:rStyle w:val="GB2312"/>
          <w:rFonts w:ascii="Times New Roman" w:eastAsia="宋体" w:hAnsi="Times New Roman" w:hint="eastAsia"/>
          <w:b/>
        </w:rPr>
        <w:t>、投标报价最多只能保留小数点后两位。</w:t>
      </w:r>
    </w:p>
    <w:p w14:paraId="77CF9BDB" w14:textId="77777777" w:rsidR="00E5722A" w:rsidRPr="007F088A" w:rsidRDefault="00E5722A">
      <w:pPr>
        <w:spacing w:line="300" w:lineRule="auto"/>
        <w:rPr>
          <w:rStyle w:val="GB2312"/>
          <w:rFonts w:ascii="Times New Roman" w:eastAsia="宋体" w:hAnsi="Times New Roman"/>
          <w:b/>
        </w:rPr>
      </w:pPr>
    </w:p>
    <w:p w14:paraId="729B1BF6" w14:textId="77777777" w:rsidR="00E5722A" w:rsidRPr="001F30BA" w:rsidRDefault="00E5722A">
      <w:pPr>
        <w:spacing w:line="300" w:lineRule="auto"/>
        <w:rPr>
          <w:rStyle w:val="GB2312"/>
          <w:rFonts w:ascii="Times New Roman" w:eastAsia="宋体" w:hAnsi="Times New Roman"/>
          <w:b/>
        </w:rPr>
      </w:pPr>
    </w:p>
    <w:p w14:paraId="438CB2DD" w14:textId="77777777" w:rsidR="00E5722A" w:rsidRPr="001F30BA" w:rsidRDefault="00FB5109">
      <w:pPr>
        <w:widowControl/>
        <w:jc w:val="left"/>
        <w:rPr>
          <w:rStyle w:val="GB2312"/>
          <w:rFonts w:ascii="Times New Roman" w:eastAsia="宋体" w:hAnsi="Times New Roman"/>
          <w:b/>
        </w:rPr>
      </w:pPr>
      <w:r w:rsidRPr="001F30BA">
        <w:rPr>
          <w:rStyle w:val="GB2312"/>
          <w:rFonts w:ascii="Times New Roman" w:eastAsia="宋体" w:hAnsi="Times New Roman"/>
          <w:b/>
        </w:rPr>
        <w:br w:type="page"/>
      </w:r>
    </w:p>
    <w:p w14:paraId="07B6A3ED" w14:textId="77777777" w:rsidR="00E5722A" w:rsidRPr="001F30BA" w:rsidRDefault="00FB5109">
      <w:pPr>
        <w:numPr>
          <w:ilvl w:val="1"/>
          <w:numId w:val="8"/>
        </w:numPr>
        <w:tabs>
          <w:tab w:val="left" w:pos="993"/>
        </w:tabs>
        <w:jc w:val="left"/>
        <w:outlineLvl w:val="1"/>
        <w:rPr>
          <w:rStyle w:val="GB2312"/>
          <w:rFonts w:ascii="Times New Roman" w:eastAsia="宋体" w:hAnsi="Times New Roman"/>
          <w:b/>
        </w:rPr>
      </w:pPr>
      <w:bookmarkStart w:id="143" w:name="_Toc514756331"/>
      <w:bookmarkStart w:id="144" w:name="_Toc513734161"/>
      <w:bookmarkStart w:id="145" w:name="_Ref396748390"/>
      <w:bookmarkStart w:id="146" w:name="_Toc48049673"/>
      <w:bookmarkStart w:id="147" w:name="_Ref374002786"/>
      <w:r w:rsidRPr="001F30BA">
        <w:rPr>
          <w:rStyle w:val="GB2312"/>
          <w:rFonts w:ascii="Times New Roman" w:eastAsia="宋体" w:hAnsi="Times New Roman"/>
          <w:b/>
        </w:rPr>
        <w:lastRenderedPageBreak/>
        <w:t>报价</w:t>
      </w:r>
      <w:r w:rsidRPr="001F30BA">
        <w:rPr>
          <w:rStyle w:val="GB2312"/>
          <w:rFonts w:ascii="Times New Roman" w:eastAsia="宋体" w:hAnsi="Times New Roman" w:hint="eastAsia"/>
          <w:b/>
        </w:rPr>
        <w:t>明细</w:t>
      </w:r>
      <w:r w:rsidRPr="001F30BA">
        <w:rPr>
          <w:rStyle w:val="GB2312"/>
          <w:rFonts w:ascii="Times New Roman" w:eastAsia="宋体" w:hAnsi="Times New Roman"/>
          <w:b/>
        </w:rPr>
        <w:t>表格式</w:t>
      </w:r>
      <w:bookmarkEnd w:id="143"/>
      <w:bookmarkEnd w:id="144"/>
      <w:bookmarkEnd w:id="145"/>
      <w:bookmarkEnd w:id="146"/>
    </w:p>
    <w:p w14:paraId="57EDD7FE" w14:textId="77777777" w:rsidR="007C6574" w:rsidRPr="001F30BA" w:rsidRDefault="007C6574" w:rsidP="007C6574">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highlight w:val="yellow"/>
        </w:rPr>
        <w:t>报价明细表</w:t>
      </w:r>
    </w:p>
    <w:p w14:paraId="5A83FE38" w14:textId="77777777" w:rsidR="007C6574" w:rsidRPr="001F30BA" w:rsidRDefault="007C6574" w:rsidP="007C6574">
      <w:pPr>
        <w:widowControl/>
        <w:tabs>
          <w:tab w:val="left" w:pos="420"/>
          <w:tab w:val="left" w:pos="720"/>
          <w:tab w:val="left" w:pos="840"/>
        </w:tabs>
        <w:autoSpaceDE w:val="0"/>
        <w:autoSpaceDN w:val="0"/>
        <w:adjustRightInd w:val="0"/>
        <w:spacing w:beforeLines="50" w:before="156"/>
        <w:ind w:left="-181" w:right="890"/>
        <w:jc w:val="left"/>
        <w:textAlignment w:val="bottom"/>
        <w:rPr>
          <w:b/>
          <w:sz w:val="24"/>
        </w:rPr>
      </w:pPr>
      <w:r w:rsidRPr="001F30BA">
        <w:rPr>
          <w:b/>
          <w:sz w:val="24"/>
        </w:rPr>
        <w:t>项目名称：</w:t>
      </w:r>
    </w:p>
    <w:p w14:paraId="14BC871C" w14:textId="77777777" w:rsidR="007C6574" w:rsidRPr="001F30BA" w:rsidRDefault="007C6574" w:rsidP="007C6574">
      <w:pPr>
        <w:widowControl/>
        <w:tabs>
          <w:tab w:val="left" w:pos="420"/>
          <w:tab w:val="left" w:pos="720"/>
          <w:tab w:val="left" w:pos="840"/>
        </w:tabs>
        <w:autoSpaceDE w:val="0"/>
        <w:autoSpaceDN w:val="0"/>
        <w:adjustRightInd w:val="0"/>
        <w:spacing w:beforeLines="50" w:before="156"/>
        <w:ind w:left="-181" w:right="890"/>
        <w:jc w:val="left"/>
        <w:textAlignment w:val="bottom"/>
        <w:rPr>
          <w:b/>
          <w:sz w:val="24"/>
        </w:rPr>
      </w:pPr>
      <w:r w:rsidRPr="001F30BA">
        <w:rPr>
          <w:b/>
          <w:sz w:val="24"/>
        </w:rPr>
        <w:t>项目编号：</w:t>
      </w:r>
      <w:r w:rsidRPr="001F30BA">
        <w:rPr>
          <w:b/>
          <w:sz w:val="24"/>
        </w:rPr>
        <w:t xml:space="preserve">               </w:t>
      </w:r>
      <w:r w:rsidRPr="001F30BA">
        <w:rPr>
          <w:b/>
          <w:sz w:val="24"/>
        </w:rPr>
        <w:t>包号：</w:t>
      </w:r>
    </w:p>
    <w:p w14:paraId="1F97EBB4" w14:textId="77777777" w:rsidR="007C6574" w:rsidRPr="001F30BA" w:rsidRDefault="007C6574" w:rsidP="007C6574">
      <w:pPr>
        <w:widowControl/>
        <w:numPr>
          <w:ilvl w:val="1"/>
          <w:numId w:val="10"/>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1F30BA">
        <w:rPr>
          <w:b/>
          <w:sz w:val="24"/>
        </w:rPr>
        <w:t>货物（服务）</w:t>
      </w:r>
      <w:proofErr w:type="gramStart"/>
      <w:r w:rsidRPr="001F30BA">
        <w:rPr>
          <w:b/>
          <w:sz w:val="24"/>
        </w:rPr>
        <w:t>列价表</w:t>
      </w:r>
      <w:proofErr w:type="gramEnd"/>
      <w:r w:rsidRPr="001F30BA">
        <w:rPr>
          <w:b/>
          <w:sz w:val="24"/>
        </w:rPr>
        <w:t>：</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1F30BA" w:rsidRPr="001F30BA" w14:paraId="63C985B8" w14:textId="77777777" w:rsidTr="001F30BA">
        <w:trPr>
          <w:trHeight w:val="454"/>
        </w:trPr>
        <w:tc>
          <w:tcPr>
            <w:tcW w:w="945" w:type="dxa"/>
            <w:vAlign w:val="center"/>
          </w:tcPr>
          <w:p w14:paraId="223A2A84" w14:textId="77777777" w:rsidR="007C6574" w:rsidRPr="001F30BA" w:rsidRDefault="007C6574" w:rsidP="001F30BA">
            <w:pPr>
              <w:widowControl/>
              <w:ind w:right="-93"/>
              <w:jc w:val="center"/>
              <w:textAlignment w:val="bottom"/>
              <w:rPr>
                <w:sz w:val="24"/>
              </w:rPr>
            </w:pPr>
            <w:r w:rsidRPr="001F30BA">
              <w:rPr>
                <w:sz w:val="24"/>
              </w:rPr>
              <w:t>序号</w:t>
            </w:r>
          </w:p>
        </w:tc>
        <w:tc>
          <w:tcPr>
            <w:tcW w:w="1715" w:type="dxa"/>
            <w:vAlign w:val="center"/>
          </w:tcPr>
          <w:p w14:paraId="2C7DC06D" w14:textId="0329FA4E" w:rsidR="007C6574" w:rsidRPr="001F30BA" w:rsidRDefault="007C6574" w:rsidP="00F16BB6">
            <w:pPr>
              <w:widowControl/>
              <w:ind w:leftChars="-51" w:left="-109" w:right="-108"/>
              <w:jc w:val="center"/>
              <w:textAlignment w:val="bottom"/>
              <w:rPr>
                <w:sz w:val="24"/>
              </w:rPr>
            </w:pPr>
            <w:r w:rsidRPr="001F30BA">
              <w:rPr>
                <w:sz w:val="24"/>
              </w:rPr>
              <w:t>货物名称</w:t>
            </w:r>
          </w:p>
        </w:tc>
        <w:tc>
          <w:tcPr>
            <w:tcW w:w="1701" w:type="dxa"/>
            <w:vAlign w:val="center"/>
          </w:tcPr>
          <w:p w14:paraId="6F4BF175" w14:textId="77777777" w:rsidR="007C6574" w:rsidRPr="001F30BA" w:rsidRDefault="007C6574" w:rsidP="001F30BA">
            <w:pPr>
              <w:widowControl/>
              <w:ind w:left="41" w:hanging="148"/>
              <w:jc w:val="center"/>
              <w:textAlignment w:val="bottom"/>
              <w:rPr>
                <w:sz w:val="24"/>
              </w:rPr>
            </w:pPr>
            <w:r w:rsidRPr="001F30BA">
              <w:rPr>
                <w:sz w:val="24"/>
              </w:rPr>
              <w:t>品牌及原产地</w:t>
            </w:r>
          </w:p>
        </w:tc>
        <w:tc>
          <w:tcPr>
            <w:tcW w:w="1275" w:type="dxa"/>
            <w:vAlign w:val="center"/>
          </w:tcPr>
          <w:p w14:paraId="4F7B09DE" w14:textId="77777777" w:rsidR="007C6574" w:rsidRPr="001F30BA" w:rsidRDefault="007C6574" w:rsidP="001F30BA">
            <w:pPr>
              <w:widowControl/>
              <w:ind w:right="-49"/>
              <w:jc w:val="center"/>
              <w:textAlignment w:val="bottom"/>
              <w:rPr>
                <w:sz w:val="24"/>
              </w:rPr>
            </w:pPr>
            <w:r w:rsidRPr="001F30BA">
              <w:rPr>
                <w:sz w:val="24"/>
              </w:rPr>
              <w:t>规格型号</w:t>
            </w:r>
          </w:p>
        </w:tc>
        <w:tc>
          <w:tcPr>
            <w:tcW w:w="840" w:type="dxa"/>
            <w:vAlign w:val="center"/>
          </w:tcPr>
          <w:p w14:paraId="3E3666EF" w14:textId="77777777" w:rsidR="007C6574" w:rsidRPr="001F30BA" w:rsidRDefault="007C6574" w:rsidP="001F30BA">
            <w:pPr>
              <w:widowControl/>
              <w:ind w:right="-108"/>
              <w:jc w:val="center"/>
              <w:textAlignment w:val="bottom"/>
              <w:rPr>
                <w:sz w:val="24"/>
              </w:rPr>
            </w:pPr>
            <w:r w:rsidRPr="001F30BA">
              <w:rPr>
                <w:sz w:val="24"/>
              </w:rPr>
              <w:t>数量</w:t>
            </w:r>
          </w:p>
        </w:tc>
        <w:tc>
          <w:tcPr>
            <w:tcW w:w="840" w:type="dxa"/>
            <w:vAlign w:val="center"/>
          </w:tcPr>
          <w:p w14:paraId="4817BE22" w14:textId="77777777" w:rsidR="007C6574" w:rsidRPr="001F30BA" w:rsidRDefault="007C6574" w:rsidP="001F30BA">
            <w:pPr>
              <w:widowControl/>
              <w:jc w:val="center"/>
              <w:textAlignment w:val="bottom"/>
              <w:rPr>
                <w:sz w:val="24"/>
              </w:rPr>
            </w:pPr>
            <w:r w:rsidRPr="001F30BA">
              <w:rPr>
                <w:sz w:val="24"/>
              </w:rPr>
              <w:t>单价</w:t>
            </w:r>
          </w:p>
        </w:tc>
        <w:tc>
          <w:tcPr>
            <w:tcW w:w="840" w:type="dxa"/>
            <w:vAlign w:val="center"/>
          </w:tcPr>
          <w:p w14:paraId="51E5F9FD" w14:textId="77777777" w:rsidR="007C6574" w:rsidRPr="001F30BA" w:rsidRDefault="007C6574" w:rsidP="001F30BA">
            <w:pPr>
              <w:widowControl/>
              <w:ind w:right="-49"/>
              <w:jc w:val="center"/>
              <w:textAlignment w:val="bottom"/>
              <w:rPr>
                <w:sz w:val="24"/>
              </w:rPr>
            </w:pPr>
            <w:r w:rsidRPr="001F30BA">
              <w:rPr>
                <w:sz w:val="24"/>
              </w:rPr>
              <w:t>总价</w:t>
            </w:r>
          </w:p>
        </w:tc>
        <w:tc>
          <w:tcPr>
            <w:tcW w:w="1050" w:type="dxa"/>
            <w:vAlign w:val="center"/>
          </w:tcPr>
          <w:p w14:paraId="7EB43E5E" w14:textId="77777777" w:rsidR="007C6574" w:rsidRPr="001F30BA" w:rsidRDefault="007C6574" w:rsidP="001F30BA">
            <w:pPr>
              <w:widowControl/>
              <w:ind w:right="-49"/>
              <w:jc w:val="center"/>
              <w:textAlignment w:val="bottom"/>
              <w:rPr>
                <w:sz w:val="24"/>
              </w:rPr>
            </w:pPr>
            <w:r w:rsidRPr="001F30BA">
              <w:rPr>
                <w:sz w:val="24"/>
              </w:rPr>
              <w:t>备注</w:t>
            </w:r>
          </w:p>
        </w:tc>
      </w:tr>
      <w:tr w:rsidR="001F30BA" w:rsidRPr="001F30BA" w14:paraId="7A167994" w14:textId="77777777" w:rsidTr="001F30BA">
        <w:trPr>
          <w:trHeight w:val="454"/>
        </w:trPr>
        <w:tc>
          <w:tcPr>
            <w:tcW w:w="945" w:type="dxa"/>
            <w:vAlign w:val="center"/>
          </w:tcPr>
          <w:p w14:paraId="451BE180" w14:textId="77777777" w:rsidR="007C6574" w:rsidRPr="001F30BA" w:rsidRDefault="007C6574" w:rsidP="001F30BA">
            <w:pPr>
              <w:widowControl/>
              <w:ind w:right="-93"/>
              <w:jc w:val="center"/>
              <w:textAlignment w:val="bottom"/>
              <w:rPr>
                <w:sz w:val="24"/>
              </w:rPr>
            </w:pPr>
            <w:r w:rsidRPr="001F30BA">
              <w:rPr>
                <w:sz w:val="24"/>
              </w:rPr>
              <w:t>1</w:t>
            </w:r>
          </w:p>
        </w:tc>
        <w:tc>
          <w:tcPr>
            <w:tcW w:w="1715" w:type="dxa"/>
            <w:vAlign w:val="center"/>
          </w:tcPr>
          <w:p w14:paraId="59A6B66D" w14:textId="77777777" w:rsidR="007C6574" w:rsidRPr="001F30BA" w:rsidRDefault="007C6574" w:rsidP="001F30BA">
            <w:pPr>
              <w:widowControl/>
              <w:ind w:right="893"/>
              <w:jc w:val="center"/>
              <w:textAlignment w:val="bottom"/>
              <w:rPr>
                <w:sz w:val="24"/>
              </w:rPr>
            </w:pPr>
          </w:p>
        </w:tc>
        <w:tc>
          <w:tcPr>
            <w:tcW w:w="1701" w:type="dxa"/>
            <w:vAlign w:val="center"/>
          </w:tcPr>
          <w:p w14:paraId="6BB16603" w14:textId="77777777" w:rsidR="007C6574" w:rsidRPr="001F30BA" w:rsidRDefault="007C6574" w:rsidP="001F30BA">
            <w:pPr>
              <w:widowControl/>
              <w:ind w:right="893"/>
              <w:jc w:val="center"/>
              <w:textAlignment w:val="bottom"/>
              <w:rPr>
                <w:sz w:val="24"/>
              </w:rPr>
            </w:pPr>
          </w:p>
        </w:tc>
        <w:tc>
          <w:tcPr>
            <w:tcW w:w="1275" w:type="dxa"/>
            <w:vAlign w:val="center"/>
          </w:tcPr>
          <w:p w14:paraId="0FA368F2" w14:textId="77777777" w:rsidR="007C6574" w:rsidRPr="001F30BA" w:rsidRDefault="007C6574" w:rsidP="001F30BA">
            <w:pPr>
              <w:widowControl/>
              <w:ind w:right="893"/>
              <w:jc w:val="center"/>
              <w:textAlignment w:val="bottom"/>
              <w:rPr>
                <w:sz w:val="24"/>
              </w:rPr>
            </w:pPr>
          </w:p>
        </w:tc>
        <w:tc>
          <w:tcPr>
            <w:tcW w:w="840" w:type="dxa"/>
            <w:vAlign w:val="center"/>
          </w:tcPr>
          <w:p w14:paraId="0AFDB61A" w14:textId="77777777" w:rsidR="007C6574" w:rsidRPr="001F30BA" w:rsidRDefault="007C6574" w:rsidP="001F30BA">
            <w:pPr>
              <w:widowControl/>
              <w:ind w:right="893"/>
              <w:jc w:val="center"/>
              <w:textAlignment w:val="bottom"/>
              <w:rPr>
                <w:sz w:val="24"/>
              </w:rPr>
            </w:pPr>
          </w:p>
        </w:tc>
        <w:tc>
          <w:tcPr>
            <w:tcW w:w="840" w:type="dxa"/>
            <w:vAlign w:val="center"/>
          </w:tcPr>
          <w:p w14:paraId="423FC109" w14:textId="77777777" w:rsidR="007C6574" w:rsidRPr="001F30BA" w:rsidRDefault="007C6574" w:rsidP="001F30BA">
            <w:pPr>
              <w:widowControl/>
              <w:ind w:right="893"/>
              <w:jc w:val="center"/>
              <w:textAlignment w:val="bottom"/>
              <w:rPr>
                <w:sz w:val="24"/>
              </w:rPr>
            </w:pPr>
          </w:p>
        </w:tc>
        <w:tc>
          <w:tcPr>
            <w:tcW w:w="840" w:type="dxa"/>
            <w:vAlign w:val="center"/>
          </w:tcPr>
          <w:p w14:paraId="22DD5BF3" w14:textId="77777777" w:rsidR="007C6574" w:rsidRPr="001F30BA" w:rsidRDefault="007C6574" w:rsidP="001F30BA">
            <w:pPr>
              <w:widowControl/>
              <w:ind w:right="893"/>
              <w:jc w:val="center"/>
              <w:textAlignment w:val="bottom"/>
              <w:rPr>
                <w:sz w:val="24"/>
              </w:rPr>
            </w:pPr>
          </w:p>
        </w:tc>
        <w:tc>
          <w:tcPr>
            <w:tcW w:w="1050" w:type="dxa"/>
            <w:vAlign w:val="center"/>
          </w:tcPr>
          <w:p w14:paraId="211D3F6A" w14:textId="77777777" w:rsidR="007C6574" w:rsidRPr="001F30BA" w:rsidRDefault="007C6574" w:rsidP="001F30BA">
            <w:pPr>
              <w:widowControl/>
              <w:ind w:right="893"/>
              <w:jc w:val="center"/>
              <w:textAlignment w:val="bottom"/>
              <w:rPr>
                <w:sz w:val="24"/>
              </w:rPr>
            </w:pPr>
          </w:p>
        </w:tc>
      </w:tr>
      <w:tr w:rsidR="001F30BA" w:rsidRPr="001F30BA" w14:paraId="748B4B2F" w14:textId="77777777" w:rsidTr="001F30BA">
        <w:trPr>
          <w:trHeight w:val="454"/>
        </w:trPr>
        <w:tc>
          <w:tcPr>
            <w:tcW w:w="945" w:type="dxa"/>
            <w:vAlign w:val="center"/>
          </w:tcPr>
          <w:p w14:paraId="4B432C2F" w14:textId="77777777" w:rsidR="007C6574" w:rsidRPr="001F30BA" w:rsidRDefault="007C6574" w:rsidP="001F30BA">
            <w:pPr>
              <w:widowControl/>
              <w:ind w:right="-93"/>
              <w:jc w:val="center"/>
              <w:textAlignment w:val="bottom"/>
              <w:rPr>
                <w:sz w:val="24"/>
              </w:rPr>
            </w:pPr>
            <w:r w:rsidRPr="001F30BA">
              <w:rPr>
                <w:sz w:val="24"/>
              </w:rPr>
              <w:t>2</w:t>
            </w:r>
          </w:p>
        </w:tc>
        <w:tc>
          <w:tcPr>
            <w:tcW w:w="1715" w:type="dxa"/>
            <w:vAlign w:val="center"/>
          </w:tcPr>
          <w:p w14:paraId="6B02E602" w14:textId="77777777" w:rsidR="007C6574" w:rsidRPr="001F30BA" w:rsidRDefault="007C6574" w:rsidP="001F30BA">
            <w:pPr>
              <w:widowControl/>
              <w:ind w:right="893"/>
              <w:jc w:val="center"/>
              <w:textAlignment w:val="bottom"/>
              <w:rPr>
                <w:sz w:val="24"/>
              </w:rPr>
            </w:pPr>
          </w:p>
        </w:tc>
        <w:tc>
          <w:tcPr>
            <w:tcW w:w="1701" w:type="dxa"/>
            <w:vAlign w:val="center"/>
          </w:tcPr>
          <w:p w14:paraId="693EB9E2" w14:textId="77777777" w:rsidR="007C6574" w:rsidRPr="001F30BA" w:rsidRDefault="007C6574" w:rsidP="001F30BA">
            <w:pPr>
              <w:widowControl/>
              <w:ind w:right="893"/>
              <w:jc w:val="center"/>
              <w:textAlignment w:val="bottom"/>
              <w:rPr>
                <w:sz w:val="24"/>
              </w:rPr>
            </w:pPr>
          </w:p>
        </w:tc>
        <w:tc>
          <w:tcPr>
            <w:tcW w:w="1275" w:type="dxa"/>
            <w:vAlign w:val="center"/>
          </w:tcPr>
          <w:p w14:paraId="266E0751" w14:textId="77777777" w:rsidR="007C6574" w:rsidRPr="001F30BA" w:rsidRDefault="007C6574" w:rsidP="001F30BA">
            <w:pPr>
              <w:widowControl/>
              <w:ind w:right="893"/>
              <w:jc w:val="center"/>
              <w:textAlignment w:val="bottom"/>
              <w:rPr>
                <w:sz w:val="24"/>
              </w:rPr>
            </w:pPr>
          </w:p>
        </w:tc>
        <w:tc>
          <w:tcPr>
            <w:tcW w:w="840" w:type="dxa"/>
            <w:vAlign w:val="center"/>
          </w:tcPr>
          <w:p w14:paraId="661B7DB3" w14:textId="77777777" w:rsidR="007C6574" w:rsidRPr="001F30BA" w:rsidRDefault="007C6574" w:rsidP="001F30BA">
            <w:pPr>
              <w:widowControl/>
              <w:ind w:right="893"/>
              <w:jc w:val="center"/>
              <w:textAlignment w:val="bottom"/>
              <w:rPr>
                <w:sz w:val="24"/>
              </w:rPr>
            </w:pPr>
          </w:p>
        </w:tc>
        <w:tc>
          <w:tcPr>
            <w:tcW w:w="840" w:type="dxa"/>
            <w:vAlign w:val="center"/>
          </w:tcPr>
          <w:p w14:paraId="47B21C9C" w14:textId="77777777" w:rsidR="007C6574" w:rsidRPr="001F30BA" w:rsidRDefault="007C6574" w:rsidP="001F30BA">
            <w:pPr>
              <w:widowControl/>
              <w:ind w:right="893"/>
              <w:jc w:val="center"/>
              <w:textAlignment w:val="bottom"/>
              <w:rPr>
                <w:sz w:val="24"/>
              </w:rPr>
            </w:pPr>
          </w:p>
        </w:tc>
        <w:tc>
          <w:tcPr>
            <w:tcW w:w="840" w:type="dxa"/>
            <w:vAlign w:val="center"/>
          </w:tcPr>
          <w:p w14:paraId="17006BAF" w14:textId="77777777" w:rsidR="007C6574" w:rsidRPr="001F30BA" w:rsidRDefault="007C6574" w:rsidP="001F30BA">
            <w:pPr>
              <w:widowControl/>
              <w:ind w:right="893"/>
              <w:jc w:val="center"/>
              <w:textAlignment w:val="bottom"/>
              <w:rPr>
                <w:sz w:val="24"/>
              </w:rPr>
            </w:pPr>
          </w:p>
        </w:tc>
        <w:tc>
          <w:tcPr>
            <w:tcW w:w="1050" w:type="dxa"/>
            <w:vAlign w:val="center"/>
          </w:tcPr>
          <w:p w14:paraId="062FD858" w14:textId="77777777" w:rsidR="007C6574" w:rsidRPr="001F30BA" w:rsidRDefault="007C6574" w:rsidP="001F30BA">
            <w:pPr>
              <w:widowControl/>
              <w:ind w:right="893"/>
              <w:jc w:val="center"/>
              <w:textAlignment w:val="bottom"/>
              <w:rPr>
                <w:sz w:val="24"/>
              </w:rPr>
            </w:pPr>
          </w:p>
        </w:tc>
      </w:tr>
      <w:tr w:rsidR="001F30BA" w:rsidRPr="001F30BA" w14:paraId="2633A582" w14:textId="77777777" w:rsidTr="001F30BA">
        <w:trPr>
          <w:trHeight w:val="454"/>
        </w:trPr>
        <w:tc>
          <w:tcPr>
            <w:tcW w:w="945" w:type="dxa"/>
            <w:vAlign w:val="center"/>
          </w:tcPr>
          <w:p w14:paraId="1ED03227" w14:textId="77777777" w:rsidR="007C6574" w:rsidRPr="001F30BA" w:rsidRDefault="007C6574" w:rsidP="001F30BA">
            <w:pPr>
              <w:widowControl/>
              <w:ind w:right="-93"/>
              <w:jc w:val="center"/>
              <w:textAlignment w:val="bottom"/>
              <w:rPr>
                <w:sz w:val="24"/>
              </w:rPr>
            </w:pPr>
            <w:r w:rsidRPr="001F30BA">
              <w:rPr>
                <w:sz w:val="24"/>
              </w:rPr>
              <w:t>3</w:t>
            </w:r>
          </w:p>
        </w:tc>
        <w:tc>
          <w:tcPr>
            <w:tcW w:w="1715" w:type="dxa"/>
            <w:vAlign w:val="center"/>
          </w:tcPr>
          <w:p w14:paraId="3420C12F" w14:textId="77777777" w:rsidR="007C6574" w:rsidRPr="001F30BA" w:rsidRDefault="007C6574" w:rsidP="001F30BA">
            <w:pPr>
              <w:widowControl/>
              <w:ind w:right="893"/>
              <w:jc w:val="center"/>
              <w:textAlignment w:val="bottom"/>
              <w:rPr>
                <w:sz w:val="24"/>
              </w:rPr>
            </w:pPr>
          </w:p>
        </w:tc>
        <w:tc>
          <w:tcPr>
            <w:tcW w:w="1701" w:type="dxa"/>
            <w:vAlign w:val="center"/>
          </w:tcPr>
          <w:p w14:paraId="679FF8B2" w14:textId="77777777" w:rsidR="007C6574" w:rsidRPr="001F30BA" w:rsidRDefault="007C6574" w:rsidP="001F30BA">
            <w:pPr>
              <w:widowControl/>
              <w:ind w:right="893"/>
              <w:jc w:val="center"/>
              <w:textAlignment w:val="bottom"/>
              <w:rPr>
                <w:sz w:val="24"/>
              </w:rPr>
            </w:pPr>
          </w:p>
        </w:tc>
        <w:tc>
          <w:tcPr>
            <w:tcW w:w="1275" w:type="dxa"/>
            <w:vAlign w:val="center"/>
          </w:tcPr>
          <w:p w14:paraId="7F14AF95" w14:textId="77777777" w:rsidR="007C6574" w:rsidRPr="001F30BA" w:rsidRDefault="007C6574" w:rsidP="001F30BA">
            <w:pPr>
              <w:widowControl/>
              <w:ind w:right="893"/>
              <w:jc w:val="center"/>
              <w:textAlignment w:val="bottom"/>
              <w:rPr>
                <w:sz w:val="24"/>
              </w:rPr>
            </w:pPr>
          </w:p>
        </w:tc>
        <w:tc>
          <w:tcPr>
            <w:tcW w:w="840" w:type="dxa"/>
            <w:vAlign w:val="center"/>
          </w:tcPr>
          <w:p w14:paraId="57A0EF0C" w14:textId="77777777" w:rsidR="007C6574" w:rsidRPr="001F30BA" w:rsidRDefault="007C6574" w:rsidP="001F30BA">
            <w:pPr>
              <w:widowControl/>
              <w:ind w:right="893"/>
              <w:jc w:val="center"/>
              <w:textAlignment w:val="bottom"/>
              <w:rPr>
                <w:sz w:val="24"/>
              </w:rPr>
            </w:pPr>
          </w:p>
        </w:tc>
        <w:tc>
          <w:tcPr>
            <w:tcW w:w="840" w:type="dxa"/>
            <w:vAlign w:val="center"/>
          </w:tcPr>
          <w:p w14:paraId="53FF8C61" w14:textId="77777777" w:rsidR="007C6574" w:rsidRPr="001F30BA" w:rsidRDefault="007C6574" w:rsidP="001F30BA">
            <w:pPr>
              <w:widowControl/>
              <w:ind w:right="893"/>
              <w:jc w:val="center"/>
              <w:textAlignment w:val="bottom"/>
              <w:rPr>
                <w:sz w:val="24"/>
              </w:rPr>
            </w:pPr>
          </w:p>
        </w:tc>
        <w:tc>
          <w:tcPr>
            <w:tcW w:w="840" w:type="dxa"/>
            <w:vAlign w:val="center"/>
          </w:tcPr>
          <w:p w14:paraId="0DB94A18" w14:textId="77777777" w:rsidR="007C6574" w:rsidRPr="001F30BA" w:rsidRDefault="007C6574" w:rsidP="001F30BA">
            <w:pPr>
              <w:widowControl/>
              <w:ind w:right="893"/>
              <w:jc w:val="center"/>
              <w:textAlignment w:val="bottom"/>
              <w:rPr>
                <w:sz w:val="24"/>
              </w:rPr>
            </w:pPr>
          </w:p>
        </w:tc>
        <w:tc>
          <w:tcPr>
            <w:tcW w:w="1050" w:type="dxa"/>
            <w:vAlign w:val="center"/>
          </w:tcPr>
          <w:p w14:paraId="185C40EE" w14:textId="77777777" w:rsidR="007C6574" w:rsidRPr="001F30BA" w:rsidRDefault="007C6574" w:rsidP="001F30BA">
            <w:pPr>
              <w:widowControl/>
              <w:ind w:right="893"/>
              <w:jc w:val="center"/>
              <w:textAlignment w:val="bottom"/>
              <w:rPr>
                <w:sz w:val="24"/>
              </w:rPr>
            </w:pPr>
          </w:p>
        </w:tc>
      </w:tr>
      <w:tr w:rsidR="001F30BA" w:rsidRPr="001F30BA" w14:paraId="04CD4BD5" w14:textId="77777777" w:rsidTr="001F30BA">
        <w:trPr>
          <w:trHeight w:val="454"/>
        </w:trPr>
        <w:tc>
          <w:tcPr>
            <w:tcW w:w="945" w:type="dxa"/>
            <w:vAlign w:val="center"/>
          </w:tcPr>
          <w:p w14:paraId="266124CD" w14:textId="77777777" w:rsidR="007C6574" w:rsidRPr="001F30BA" w:rsidRDefault="007C6574" w:rsidP="001F30BA">
            <w:pPr>
              <w:widowControl/>
              <w:ind w:right="-93"/>
              <w:jc w:val="center"/>
              <w:textAlignment w:val="bottom"/>
              <w:rPr>
                <w:sz w:val="24"/>
              </w:rPr>
            </w:pPr>
            <w:r w:rsidRPr="001F30BA">
              <w:rPr>
                <w:sz w:val="24"/>
              </w:rPr>
              <w:t>4</w:t>
            </w:r>
          </w:p>
        </w:tc>
        <w:tc>
          <w:tcPr>
            <w:tcW w:w="1715" w:type="dxa"/>
            <w:vAlign w:val="center"/>
          </w:tcPr>
          <w:p w14:paraId="77CD8544" w14:textId="77777777" w:rsidR="007C6574" w:rsidRPr="001F30BA" w:rsidRDefault="007C6574" w:rsidP="001F30BA">
            <w:pPr>
              <w:widowControl/>
              <w:ind w:right="893"/>
              <w:jc w:val="center"/>
              <w:textAlignment w:val="bottom"/>
              <w:rPr>
                <w:sz w:val="24"/>
              </w:rPr>
            </w:pPr>
          </w:p>
        </w:tc>
        <w:tc>
          <w:tcPr>
            <w:tcW w:w="1701" w:type="dxa"/>
            <w:vAlign w:val="center"/>
          </w:tcPr>
          <w:p w14:paraId="227E75C5" w14:textId="77777777" w:rsidR="007C6574" w:rsidRPr="001F30BA" w:rsidRDefault="007C6574" w:rsidP="001F30BA">
            <w:pPr>
              <w:widowControl/>
              <w:ind w:right="893"/>
              <w:jc w:val="center"/>
              <w:textAlignment w:val="bottom"/>
              <w:rPr>
                <w:sz w:val="24"/>
              </w:rPr>
            </w:pPr>
          </w:p>
        </w:tc>
        <w:tc>
          <w:tcPr>
            <w:tcW w:w="1275" w:type="dxa"/>
            <w:vAlign w:val="center"/>
          </w:tcPr>
          <w:p w14:paraId="6878C7FA" w14:textId="77777777" w:rsidR="007C6574" w:rsidRPr="001F30BA" w:rsidRDefault="007C6574" w:rsidP="001F30BA">
            <w:pPr>
              <w:widowControl/>
              <w:ind w:right="893"/>
              <w:jc w:val="center"/>
              <w:textAlignment w:val="bottom"/>
              <w:rPr>
                <w:sz w:val="24"/>
              </w:rPr>
            </w:pPr>
          </w:p>
        </w:tc>
        <w:tc>
          <w:tcPr>
            <w:tcW w:w="840" w:type="dxa"/>
            <w:vAlign w:val="center"/>
          </w:tcPr>
          <w:p w14:paraId="7C9CB19C" w14:textId="77777777" w:rsidR="007C6574" w:rsidRPr="001F30BA" w:rsidRDefault="007C6574" w:rsidP="001F30BA">
            <w:pPr>
              <w:widowControl/>
              <w:ind w:right="893"/>
              <w:jc w:val="center"/>
              <w:textAlignment w:val="bottom"/>
              <w:rPr>
                <w:sz w:val="24"/>
              </w:rPr>
            </w:pPr>
          </w:p>
        </w:tc>
        <w:tc>
          <w:tcPr>
            <w:tcW w:w="840" w:type="dxa"/>
            <w:vAlign w:val="center"/>
          </w:tcPr>
          <w:p w14:paraId="2256AE2D" w14:textId="77777777" w:rsidR="007C6574" w:rsidRPr="001F30BA" w:rsidRDefault="007C6574" w:rsidP="001F30BA">
            <w:pPr>
              <w:widowControl/>
              <w:ind w:right="893"/>
              <w:jc w:val="center"/>
              <w:textAlignment w:val="bottom"/>
              <w:rPr>
                <w:sz w:val="24"/>
              </w:rPr>
            </w:pPr>
          </w:p>
        </w:tc>
        <w:tc>
          <w:tcPr>
            <w:tcW w:w="840" w:type="dxa"/>
            <w:vAlign w:val="center"/>
          </w:tcPr>
          <w:p w14:paraId="7264BB9A" w14:textId="77777777" w:rsidR="007C6574" w:rsidRPr="001F30BA" w:rsidRDefault="007C6574" w:rsidP="001F30BA">
            <w:pPr>
              <w:widowControl/>
              <w:ind w:right="893"/>
              <w:jc w:val="center"/>
              <w:textAlignment w:val="bottom"/>
              <w:rPr>
                <w:sz w:val="24"/>
              </w:rPr>
            </w:pPr>
          </w:p>
        </w:tc>
        <w:tc>
          <w:tcPr>
            <w:tcW w:w="1050" w:type="dxa"/>
            <w:vAlign w:val="center"/>
          </w:tcPr>
          <w:p w14:paraId="1D7DF92F" w14:textId="77777777" w:rsidR="007C6574" w:rsidRPr="001F30BA" w:rsidRDefault="007C6574" w:rsidP="001F30BA">
            <w:pPr>
              <w:widowControl/>
              <w:ind w:right="893"/>
              <w:jc w:val="center"/>
              <w:textAlignment w:val="bottom"/>
              <w:rPr>
                <w:sz w:val="24"/>
              </w:rPr>
            </w:pPr>
          </w:p>
        </w:tc>
      </w:tr>
      <w:tr w:rsidR="001F30BA" w:rsidRPr="001F30BA" w14:paraId="79C90D00" w14:textId="77777777" w:rsidTr="001F30BA">
        <w:trPr>
          <w:trHeight w:val="454"/>
        </w:trPr>
        <w:tc>
          <w:tcPr>
            <w:tcW w:w="945" w:type="dxa"/>
            <w:vAlign w:val="center"/>
          </w:tcPr>
          <w:p w14:paraId="52E2CFFE" w14:textId="77777777" w:rsidR="007C6574" w:rsidRPr="001F30BA" w:rsidRDefault="007C6574" w:rsidP="001F30BA">
            <w:pPr>
              <w:widowControl/>
              <w:ind w:right="-93"/>
              <w:jc w:val="center"/>
              <w:textAlignment w:val="bottom"/>
              <w:rPr>
                <w:sz w:val="24"/>
              </w:rPr>
            </w:pPr>
            <w:r w:rsidRPr="001F30BA">
              <w:rPr>
                <w:sz w:val="24"/>
              </w:rPr>
              <w:t>……</w:t>
            </w:r>
          </w:p>
        </w:tc>
        <w:tc>
          <w:tcPr>
            <w:tcW w:w="1715" w:type="dxa"/>
            <w:vAlign w:val="center"/>
          </w:tcPr>
          <w:p w14:paraId="62522427" w14:textId="77777777" w:rsidR="007C6574" w:rsidRPr="001F30BA" w:rsidRDefault="007C6574" w:rsidP="001F30BA">
            <w:pPr>
              <w:widowControl/>
              <w:ind w:right="893"/>
              <w:jc w:val="center"/>
              <w:textAlignment w:val="bottom"/>
              <w:rPr>
                <w:sz w:val="24"/>
              </w:rPr>
            </w:pPr>
          </w:p>
        </w:tc>
        <w:tc>
          <w:tcPr>
            <w:tcW w:w="1701" w:type="dxa"/>
            <w:vAlign w:val="center"/>
          </w:tcPr>
          <w:p w14:paraId="0441E70E" w14:textId="77777777" w:rsidR="007C6574" w:rsidRPr="001F30BA" w:rsidRDefault="007C6574" w:rsidP="001F30BA">
            <w:pPr>
              <w:widowControl/>
              <w:ind w:right="893"/>
              <w:jc w:val="center"/>
              <w:textAlignment w:val="bottom"/>
              <w:rPr>
                <w:sz w:val="24"/>
              </w:rPr>
            </w:pPr>
          </w:p>
        </w:tc>
        <w:tc>
          <w:tcPr>
            <w:tcW w:w="1275" w:type="dxa"/>
            <w:vAlign w:val="center"/>
          </w:tcPr>
          <w:p w14:paraId="6F49B35D" w14:textId="77777777" w:rsidR="007C6574" w:rsidRPr="001F30BA" w:rsidRDefault="007C6574" w:rsidP="001F30BA">
            <w:pPr>
              <w:widowControl/>
              <w:ind w:right="893"/>
              <w:jc w:val="center"/>
              <w:textAlignment w:val="bottom"/>
              <w:rPr>
                <w:sz w:val="24"/>
              </w:rPr>
            </w:pPr>
          </w:p>
        </w:tc>
        <w:tc>
          <w:tcPr>
            <w:tcW w:w="840" w:type="dxa"/>
            <w:vAlign w:val="center"/>
          </w:tcPr>
          <w:p w14:paraId="7972E839" w14:textId="77777777" w:rsidR="007C6574" w:rsidRPr="001F30BA" w:rsidRDefault="007C6574" w:rsidP="001F30BA">
            <w:pPr>
              <w:widowControl/>
              <w:ind w:right="893"/>
              <w:jc w:val="center"/>
              <w:textAlignment w:val="bottom"/>
              <w:rPr>
                <w:sz w:val="24"/>
              </w:rPr>
            </w:pPr>
          </w:p>
        </w:tc>
        <w:tc>
          <w:tcPr>
            <w:tcW w:w="840" w:type="dxa"/>
            <w:vAlign w:val="center"/>
          </w:tcPr>
          <w:p w14:paraId="4843D335" w14:textId="77777777" w:rsidR="007C6574" w:rsidRPr="001F30BA" w:rsidRDefault="007C6574" w:rsidP="001F30BA">
            <w:pPr>
              <w:widowControl/>
              <w:ind w:right="893"/>
              <w:jc w:val="center"/>
              <w:textAlignment w:val="bottom"/>
              <w:rPr>
                <w:sz w:val="24"/>
              </w:rPr>
            </w:pPr>
          </w:p>
        </w:tc>
        <w:tc>
          <w:tcPr>
            <w:tcW w:w="840" w:type="dxa"/>
            <w:vAlign w:val="center"/>
          </w:tcPr>
          <w:p w14:paraId="6D0A85DF" w14:textId="77777777" w:rsidR="007C6574" w:rsidRPr="001F30BA" w:rsidRDefault="007C6574" w:rsidP="001F30BA">
            <w:pPr>
              <w:widowControl/>
              <w:ind w:right="893"/>
              <w:jc w:val="center"/>
              <w:textAlignment w:val="bottom"/>
              <w:rPr>
                <w:sz w:val="24"/>
              </w:rPr>
            </w:pPr>
          </w:p>
        </w:tc>
        <w:tc>
          <w:tcPr>
            <w:tcW w:w="1050" w:type="dxa"/>
            <w:vAlign w:val="center"/>
          </w:tcPr>
          <w:p w14:paraId="47BEB240" w14:textId="77777777" w:rsidR="007C6574" w:rsidRPr="001F30BA" w:rsidRDefault="007C6574" w:rsidP="001F30BA">
            <w:pPr>
              <w:widowControl/>
              <w:ind w:right="893"/>
              <w:jc w:val="center"/>
              <w:textAlignment w:val="bottom"/>
              <w:rPr>
                <w:sz w:val="24"/>
              </w:rPr>
            </w:pPr>
          </w:p>
        </w:tc>
      </w:tr>
      <w:tr w:rsidR="007C6574" w:rsidRPr="001F30BA" w14:paraId="503494AC" w14:textId="77777777" w:rsidTr="001F30BA">
        <w:trPr>
          <w:cantSplit/>
          <w:trHeight w:val="304"/>
        </w:trPr>
        <w:tc>
          <w:tcPr>
            <w:tcW w:w="2660" w:type="dxa"/>
            <w:gridSpan w:val="2"/>
            <w:vAlign w:val="center"/>
          </w:tcPr>
          <w:p w14:paraId="3104AB58" w14:textId="77777777" w:rsidR="007C6574" w:rsidRPr="001F30BA" w:rsidRDefault="007C6574" w:rsidP="001F30BA">
            <w:pPr>
              <w:widowControl/>
              <w:ind w:right="-108"/>
              <w:jc w:val="center"/>
              <w:textAlignment w:val="bottom"/>
              <w:rPr>
                <w:sz w:val="24"/>
              </w:rPr>
            </w:pPr>
            <w:r w:rsidRPr="001F30BA">
              <w:rPr>
                <w:sz w:val="24"/>
              </w:rPr>
              <w:t>总计</w:t>
            </w:r>
          </w:p>
        </w:tc>
        <w:tc>
          <w:tcPr>
            <w:tcW w:w="6546" w:type="dxa"/>
            <w:gridSpan w:val="6"/>
            <w:vAlign w:val="center"/>
          </w:tcPr>
          <w:p w14:paraId="1B2E09A4" w14:textId="7C74301D" w:rsidR="007C6574" w:rsidRPr="004C7BAF" w:rsidRDefault="007C6574" w:rsidP="00F16BB6">
            <w:pPr>
              <w:spacing w:line="480" w:lineRule="auto"/>
              <w:jc w:val="left"/>
              <w:rPr>
                <w:rFonts w:ascii="宋体" w:hAnsi="宋体"/>
                <w:sz w:val="24"/>
              </w:rPr>
            </w:pPr>
            <w:r w:rsidRPr="004C7BAF">
              <w:rPr>
                <w:rStyle w:val="GB2312"/>
                <w:rFonts w:ascii="宋体" w:eastAsia="宋体" w:hAnsi="宋体"/>
              </w:rPr>
              <w:t>￥    元（人民币</w:t>
            </w:r>
            <w:r w:rsidRPr="004C7BAF">
              <w:rPr>
                <w:rStyle w:val="GB2312"/>
                <w:rFonts w:ascii="宋体" w:eastAsia="宋体" w:hAnsi="宋体"/>
                <w:u w:val="single"/>
              </w:rPr>
              <w:t xml:space="preserve">       </w:t>
            </w:r>
            <w:r w:rsidRPr="004C7BAF">
              <w:rPr>
                <w:rStyle w:val="GB2312"/>
                <w:rFonts w:ascii="宋体" w:eastAsia="宋体" w:hAnsi="宋体"/>
              </w:rPr>
              <w:t>元整）</w:t>
            </w:r>
          </w:p>
        </w:tc>
      </w:tr>
    </w:tbl>
    <w:p w14:paraId="0C3857E4" w14:textId="77777777" w:rsidR="007C6574" w:rsidRPr="001F30BA" w:rsidRDefault="007C6574" w:rsidP="007C6574">
      <w:pPr>
        <w:widowControl/>
        <w:tabs>
          <w:tab w:val="left" w:pos="420"/>
          <w:tab w:val="left" w:pos="720"/>
          <w:tab w:val="left" w:pos="840"/>
        </w:tabs>
        <w:autoSpaceDE w:val="0"/>
        <w:autoSpaceDN w:val="0"/>
        <w:adjustRightInd w:val="0"/>
        <w:spacing w:beforeLines="50" w:before="156"/>
        <w:ind w:right="890"/>
        <w:jc w:val="left"/>
        <w:textAlignment w:val="bottom"/>
        <w:rPr>
          <w:b/>
          <w:sz w:val="24"/>
        </w:rPr>
      </w:pPr>
    </w:p>
    <w:p w14:paraId="68906B4A" w14:textId="77777777" w:rsidR="007C6574" w:rsidRPr="001F30BA" w:rsidRDefault="007C6574" w:rsidP="007C6574">
      <w:pPr>
        <w:widowControl/>
        <w:autoSpaceDE w:val="0"/>
        <w:autoSpaceDN w:val="0"/>
        <w:spacing w:line="360" w:lineRule="auto"/>
        <w:ind w:right="17"/>
        <w:textAlignment w:val="bottom"/>
        <w:rPr>
          <w:sz w:val="24"/>
        </w:rPr>
      </w:pPr>
      <w:r w:rsidRPr="001F30BA">
        <w:rPr>
          <w:sz w:val="24"/>
        </w:rPr>
        <w:t>注</w:t>
      </w:r>
      <w:r w:rsidRPr="001F30BA">
        <w:rPr>
          <w:sz w:val="24"/>
        </w:rPr>
        <w:t>:1.</w:t>
      </w:r>
      <w:r w:rsidRPr="001F30BA">
        <w:rPr>
          <w:sz w:val="24"/>
        </w:rPr>
        <w:t>此表乃</w:t>
      </w:r>
      <w:r w:rsidRPr="001F30BA">
        <w:rPr>
          <w:rFonts w:hint="eastAsia"/>
          <w:sz w:val="24"/>
        </w:rPr>
        <w:t>《</w:t>
      </w:r>
      <w:r w:rsidRPr="001F30BA">
        <w:rPr>
          <w:sz w:val="24"/>
        </w:rPr>
        <w:t>开标一览表</w:t>
      </w:r>
      <w:r w:rsidRPr="001F30BA">
        <w:rPr>
          <w:rFonts w:hint="eastAsia"/>
          <w:sz w:val="24"/>
        </w:rPr>
        <w:t>(</w:t>
      </w:r>
      <w:r w:rsidRPr="001F30BA">
        <w:rPr>
          <w:sz w:val="24"/>
        </w:rPr>
        <w:t>报价表</w:t>
      </w:r>
      <w:r w:rsidRPr="001F30BA">
        <w:rPr>
          <w:rFonts w:hint="eastAsia"/>
          <w:sz w:val="24"/>
        </w:rPr>
        <w:t>)</w:t>
      </w:r>
      <w:r w:rsidRPr="001F30BA">
        <w:rPr>
          <w:rFonts w:hint="eastAsia"/>
          <w:sz w:val="24"/>
        </w:rPr>
        <w:t>》</w:t>
      </w:r>
      <w:r w:rsidRPr="001F30BA">
        <w:rPr>
          <w:sz w:val="24"/>
        </w:rPr>
        <w:t>的明细表。</w:t>
      </w:r>
      <w:r w:rsidRPr="001F30BA">
        <w:rPr>
          <w:sz w:val="24"/>
        </w:rPr>
        <w:t xml:space="preserve"> </w:t>
      </w:r>
    </w:p>
    <w:p w14:paraId="0770EF32" w14:textId="77777777" w:rsidR="007C6574" w:rsidRPr="001F30BA" w:rsidRDefault="007C6574" w:rsidP="007C6574">
      <w:pPr>
        <w:pStyle w:val="a8"/>
        <w:spacing w:line="360" w:lineRule="auto"/>
        <w:ind w:firstLineChars="150" w:firstLine="365"/>
        <w:rPr>
          <w:rFonts w:ascii="Times New Roman" w:hAnsi="Times New Roman"/>
          <w:color w:val="auto"/>
          <w:sz w:val="24"/>
        </w:rPr>
      </w:pPr>
      <w:r w:rsidRPr="001F30BA">
        <w:rPr>
          <w:rFonts w:ascii="Times New Roman" w:hAnsi="Times New Roman"/>
          <w:color w:val="auto"/>
          <w:sz w:val="24"/>
        </w:rPr>
        <w:t>2.</w:t>
      </w:r>
      <w:r w:rsidRPr="001F30BA">
        <w:rPr>
          <w:rFonts w:ascii="Times New Roman" w:hAnsi="Times New Roman"/>
          <w:color w:val="auto"/>
          <w:sz w:val="24"/>
        </w:rPr>
        <w:t>投标人应列明按</w:t>
      </w:r>
      <w:r w:rsidRPr="001F30BA">
        <w:rPr>
          <w:rFonts w:ascii="Times New Roman" w:hAnsi="Times New Roman"/>
          <w:color w:val="auto"/>
          <w:sz w:val="24"/>
        </w:rPr>
        <w:t>“</w:t>
      </w:r>
      <w:r w:rsidRPr="001F30BA">
        <w:rPr>
          <w:rFonts w:ascii="Times New Roman" w:hAnsi="Times New Roman"/>
          <w:color w:val="auto"/>
          <w:sz w:val="24"/>
        </w:rPr>
        <w:t>第四章</w:t>
      </w:r>
      <w:r w:rsidRPr="001F30BA">
        <w:rPr>
          <w:rFonts w:ascii="Times New Roman" w:hAnsi="Times New Roman" w:hint="eastAsia"/>
          <w:color w:val="auto"/>
          <w:sz w:val="24"/>
        </w:rPr>
        <w:t xml:space="preserve"> </w:t>
      </w:r>
      <w:r w:rsidRPr="001F30BA">
        <w:rPr>
          <w:rFonts w:ascii="Times New Roman" w:hAnsi="Times New Roman"/>
          <w:color w:val="auto"/>
          <w:sz w:val="24"/>
        </w:rPr>
        <w:t>用户需求书</w:t>
      </w:r>
      <w:r w:rsidRPr="001F30BA">
        <w:rPr>
          <w:rFonts w:ascii="Times New Roman" w:hAnsi="Times New Roman"/>
          <w:color w:val="auto"/>
          <w:sz w:val="24"/>
        </w:rPr>
        <w:t>”</w:t>
      </w:r>
      <w:r w:rsidRPr="001F30BA">
        <w:rPr>
          <w:rFonts w:ascii="Times New Roman" w:hAnsi="Times New Roman"/>
          <w:color w:val="auto"/>
          <w:sz w:val="24"/>
        </w:rPr>
        <w:t>所要求提供的所有货物的价格明细。按给出的表格格式报价，报价应包括随机附件、保证货物正常运行所需所有配备件和专用工具等</w:t>
      </w:r>
      <w:r w:rsidRPr="001F30BA">
        <w:rPr>
          <w:rFonts w:ascii="Times New Roman" w:hAnsi="Times New Roman" w:hint="eastAsia"/>
          <w:color w:val="auto"/>
          <w:sz w:val="24"/>
        </w:rPr>
        <w:t>费用</w:t>
      </w:r>
      <w:r w:rsidRPr="001F30BA">
        <w:rPr>
          <w:rFonts w:ascii="Times New Roman" w:hAnsi="Times New Roman"/>
          <w:color w:val="auto"/>
          <w:sz w:val="24"/>
        </w:rPr>
        <w:t>。</w:t>
      </w:r>
    </w:p>
    <w:p w14:paraId="12950791" w14:textId="77777777" w:rsidR="007C6574" w:rsidRPr="001F30BA" w:rsidRDefault="007C6574" w:rsidP="007C6574">
      <w:pPr>
        <w:pStyle w:val="a8"/>
        <w:spacing w:line="360" w:lineRule="auto"/>
        <w:ind w:firstLineChars="150" w:firstLine="365"/>
        <w:rPr>
          <w:rFonts w:ascii="Times New Roman" w:hAnsi="Times New Roman"/>
          <w:color w:val="auto"/>
          <w:sz w:val="24"/>
        </w:rPr>
      </w:pPr>
      <w:r w:rsidRPr="001F30BA">
        <w:rPr>
          <w:rFonts w:ascii="Times New Roman" w:hAnsi="Times New Roman"/>
          <w:color w:val="auto"/>
          <w:sz w:val="24"/>
        </w:rPr>
        <w:t>3.</w:t>
      </w:r>
      <w:r w:rsidRPr="001F30BA">
        <w:rPr>
          <w:rFonts w:ascii="Times New Roman" w:hAnsi="Times New Roman" w:hint="eastAsia"/>
          <w:color w:val="auto"/>
          <w:sz w:val="24"/>
        </w:rPr>
        <w:t>投标报价（包括总价和单价）最多只能保留小数点后两位。</w:t>
      </w:r>
    </w:p>
    <w:p w14:paraId="7A4FF434" w14:textId="77777777" w:rsidR="007C6574" w:rsidRPr="001F30BA" w:rsidRDefault="007C6574" w:rsidP="007C6574">
      <w:pPr>
        <w:pStyle w:val="a8"/>
        <w:spacing w:line="360" w:lineRule="auto"/>
        <w:ind w:firstLineChars="150" w:firstLine="365"/>
        <w:rPr>
          <w:rFonts w:ascii="Times New Roman" w:hAnsi="Times New Roman"/>
          <w:color w:val="auto"/>
          <w:sz w:val="24"/>
        </w:rPr>
      </w:pPr>
      <w:r w:rsidRPr="001F30BA">
        <w:rPr>
          <w:rFonts w:ascii="Times New Roman" w:hAnsi="Times New Roman"/>
          <w:color w:val="auto"/>
          <w:sz w:val="24"/>
        </w:rPr>
        <w:t>4.</w:t>
      </w:r>
      <w:r w:rsidRPr="001F30BA">
        <w:rPr>
          <w:rFonts w:ascii="Times New Roman" w:hAnsi="Times New Roman"/>
          <w:color w:val="auto"/>
          <w:sz w:val="24"/>
        </w:rPr>
        <w:t>招标代理服务费</w:t>
      </w:r>
      <w:r w:rsidRPr="001F30BA">
        <w:rPr>
          <w:rFonts w:ascii="Times New Roman" w:hAnsi="Times New Roman" w:hint="eastAsia"/>
          <w:color w:val="auto"/>
          <w:sz w:val="24"/>
        </w:rPr>
        <w:t>包含在投标报价中</w:t>
      </w:r>
      <w:r w:rsidRPr="001F30BA">
        <w:rPr>
          <w:rFonts w:ascii="Times New Roman" w:hAnsi="Times New Roman"/>
          <w:color w:val="auto"/>
          <w:sz w:val="24"/>
        </w:rPr>
        <w:t>。</w:t>
      </w:r>
    </w:p>
    <w:p w14:paraId="65E55427" w14:textId="1DBE9E04" w:rsidR="00E5722A" w:rsidRPr="001F30BA" w:rsidRDefault="00FB5109">
      <w:pPr>
        <w:widowControl/>
        <w:jc w:val="left"/>
        <w:rPr>
          <w:rStyle w:val="GB2312"/>
          <w:rFonts w:ascii="Times New Roman" w:eastAsia="宋体" w:hAnsi="Times New Roman"/>
          <w:b/>
        </w:rPr>
      </w:pPr>
      <w:r w:rsidRPr="001F30BA">
        <w:rPr>
          <w:rStyle w:val="GB2312"/>
          <w:rFonts w:ascii="Times New Roman" w:eastAsia="宋体" w:hAnsi="Times New Roman"/>
          <w:b/>
        </w:rPr>
        <w:br w:type="page"/>
      </w:r>
    </w:p>
    <w:p w14:paraId="29DA41D9" w14:textId="5476D102" w:rsidR="00E5722A" w:rsidRPr="001F30BA" w:rsidRDefault="00FB5109">
      <w:pPr>
        <w:numPr>
          <w:ilvl w:val="0"/>
          <w:numId w:val="8"/>
        </w:numPr>
        <w:jc w:val="left"/>
        <w:outlineLvl w:val="1"/>
      </w:pPr>
      <w:bookmarkStart w:id="148" w:name="_Hlk17448152"/>
      <w:bookmarkStart w:id="149" w:name="_Toc48049674"/>
      <w:r w:rsidRPr="001F30BA">
        <w:rPr>
          <w:rStyle w:val="GB2312"/>
          <w:rFonts w:ascii="Times New Roman" w:eastAsia="宋体" w:hAnsi="Times New Roman"/>
          <w:b/>
        </w:rPr>
        <w:lastRenderedPageBreak/>
        <w:t>资格证明资料及商务部</w:t>
      </w:r>
      <w:proofErr w:type="gramStart"/>
      <w:r w:rsidRPr="001F30BA">
        <w:rPr>
          <w:rStyle w:val="GB2312"/>
          <w:rFonts w:ascii="Times New Roman" w:eastAsia="宋体" w:hAnsi="Times New Roman"/>
          <w:b/>
        </w:rPr>
        <w:t>分文件</w:t>
      </w:r>
      <w:bookmarkEnd w:id="148"/>
      <w:proofErr w:type="gramEnd"/>
      <w:r w:rsidRPr="001F30BA">
        <w:rPr>
          <w:rStyle w:val="GB2312"/>
          <w:rFonts w:ascii="Times New Roman" w:eastAsia="宋体" w:hAnsi="Times New Roman"/>
          <w:b/>
        </w:rPr>
        <w:t>格式</w:t>
      </w:r>
      <w:bookmarkEnd w:id="149"/>
    </w:p>
    <w:p w14:paraId="351CE7F7" w14:textId="77777777" w:rsidR="00E5722A" w:rsidRPr="001F30BA" w:rsidRDefault="00FB5109">
      <w:pPr>
        <w:jc w:val="center"/>
        <w:rPr>
          <w:b/>
          <w:sz w:val="30"/>
          <w:szCs w:val="30"/>
        </w:rPr>
      </w:pPr>
      <w:r w:rsidRPr="001F30BA">
        <w:rPr>
          <w:b/>
          <w:sz w:val="30"/>
          <w:szCs w:val="30"/>
        </w:rPr>
        <w:t>目　录</w:t>
      </w:r>
    </w:p>
    <w:p w14:paraId="30FBC92C" w14:textId="77777777" w:rsidR="00E5722A" w:rsidRPr="001F30BA" w:rsidRDefault="00FB5109">
      <w:pPr>
        <w:spacing w:line="360" w:lineRule="auto"/>
        <w:ind w:firstLineChars="200" w:firstLine="489"/>
        <w:jc w:val="left"/>
        <w:rPr>
          <w:b/>
          <w:sz w:val="30"/>
          <w:szCs w:val="30"/>
        </w:rPr>
      </w:pPr>
      <w:r w:rsidRPr="001F30BA">
        <w:rPr>
          <w:b/>
          <w:sz w:val="24"/>
        </w:rPr>
        <w:t>投标</w:t>
      </w:r>
      <w:r w:rsidRPr="001F30BA">
        <w:rPr>
          <w:rStyle w:val="GB2312"/>
          <w:rFonts w:ascii="Times New Roman" w:eastAsia="宋体" w:hAnsi="Times New Roman"/>
          <w:b/>
        </w:rPr>
        <w:t>商务文件部分</w:t>
      </w:r>
      <w:r w:rsidRPr="001F30BA">
        <w:rPr>
          <w:b/>
          <w:sz w:val="24"/>
        </w:rPr>
        <w:t>文件应该严格按下面目录及所提供的格式制作，商务部</w:t>
      </w:r>
      <w:proofErr w:type="gramStart"/>
      <w:r w:rsidRPr="001F30BA">
        <w:rPr>
          <w:b/>
          <w:sz w:val="24"/>
        </w:rPr>
        <w:t>分文件</w:t>
      </w:r>
      <w:proofErr w:type="gramEnd"/>
      <w:r w:rsidRPr="001F30BA">
        <w:rPr>
          <w:b/>
          <w:sz w:val="24"/>
        </w:rPr>
        <w:t>应包括但不限于下列部分内容：</w:t>
      </w:r>
    </w:p>
    <w:p w14:paraId="466159AD" w14:textId="77777777" w:rsidR="00E5722A" w:rsidRPr="001F30BA" w:rsidRDefault="00FB5109">
      <w:pPr>
        <w:numPr>
          <w:ilvl w:val="0"/>
          <w:numId w:val="11"/>
        </w:numPr>
        <w:spacing w:line="360" w:lineRule="auto"/>
        <w:rPr>
          <w:sz w:val="24"/>
        </w:rPr>
      </w:pPr>
      <w:r w:rsidRPr="001F30BA">
        <w:rPr>
          <w:sz w:val="24"/>
        </w:rPr>
        <w:t>投标函格式【</w:t>
      </w:r>
      <w:r w:rsidRPr="001F30BA">
        <w:fldChar w:fldCharType="begin"/>
      </w:r>
      <w:r w:rsidRPr="001F30BA">
        <w:instrText xml:space="preserve"> REF _Ref396565554 \r \h  \* MERGEFORMAT </w:instrText>
      </w:r>
      <w:r w:rsidRPr="001F30BA">
        <w:fldChar w:fldCharType="separate"/>
      </w:r>
      <w:r w:rsidR="002076E8" w:rsidRPr="001F30BA">
        <w:rPr>
          <w:rFonts w:hint="eastAsia"/>
          <w:sz w:val="24"/>
        </w:rPr>
        <w:t>附件</w:t>
      </w:r>
      <w:r w:rsidR="002076E8" w:rsidRPr="001F30BA">
        <w:rPr>
          <w:rFonts w:hint="eastAsia"/>
          <w:sz w:val="24"/>
        </w:rPr>
        <w:t>2-1</w:t>
      </w:r>
      <w:r w:rsidRPr="001F30BA">
        <w:fldChar w:fldCharType="end"/>
      </w:r>
      <w:r w:rsidRPr="001F30BA">
        <w:rPr>
          <w:sz w:val="24"/>
        </w:rPr>
        <w:t>】；</w:t>
      </w:r>
    </w:p>
    <w:p w14:paraId="1FBA20A2" w14:textId="77777777" w:rsidR="00E5722A" w:rsidRPr="001F30BA" w:rsidRDefault="00FB5109">
      <w:pPr>
        <w:numPr>
          <w:ilvl w:val="0"/>
          <w:numId w:val="11"/>
        </w:numPr>
        <w:spacing w:line="360" w:lineRule="auto"/>
        <w:ind w:left="492" w:hangingChars="202" w:hanging="492"/>
        <w:rPr>
          <w:sz w:val="24"/>
        </w:rPr>
      </w:pPr>
      <w:r w:rsidRPr="001F30BA">
        <w:rPr>
          <w:sz w:val="24"/>
        </w:rPr>
        <w:t>法定代表人证明书格式，须附身份证复印件【</w:t>
      </w:r>
      <w:r w:rsidRPr="001F30BA">
        <w:fldChar w:fldCharType="begin"/>
      </w:r>
      <w:r w:rsidRPr="001F30BA">
        <w:instrText xml:space="preserve"> REF _Ref374004400 \r \h  \* MERGEFORMAT </w:instrText>
      </w:r>
      <w:r w:rsidRPr="001F30BA">
        <w:fldChar w:fldCharType="separate"/>
      </w:r>
      <w:r w:rsidR="002076E8" w:rsidRPr="001F30BA">
        <w:rPr>
          <w:rFonts w:hint="eastAsia"/>
          <w:sz w:val="24"/>
        </w:rPr>
        <w:t>附件</w:t>
      </w:r>
      <w:r w:rsidR="002076E8" w:rsidRPr="001F30BA">
        <w:rPr>
          <w:rFonts w:hint="eastAsia"/>
          <w:sz w:val="24"/>
        </w:rPr>
        <w:t>2-2</w:t>
      </w:r>
      <w:r w:rsidRPr="001F30BA">
        <w:fldChar w:fldCharType="end"/>
      </w:r>
      <w:r w:rsidRPr="001F30BA">
        <w:rPr>
          <w:sz w:val="24"/>
        </w:rPr>
        <w:t>】；</w:t>
      </w:r>
    </w:p>
    <w:p w14:paraId="4282B813" w14:textId="77777777" w:rsidR="00E5722A" w:rsidRPr="001F30BA" w:rsidRDefault="00FB5109">
      <w:pPr>
        <w:numPr>
          <w:ilvl w:val="0"/>
          <w:numId w:val="11"/>
        </w:numPr>
        <w:spacing w:line="360" w:lineRule="auto"/>
        <w:ind w:left="492" w:hangingChars="202" w:hanging="492"/>
        <w:rPr>
          <w:sz w:val="24"/>
        </w:rPr>
      </w:pPr>
      <w:r w:rsidRPr="001F30BA">
        <w:rPr>
          <w:sz w:val="24"/>
        </w:rPr>
        <w:t>法定代表人授权书（投标人代表及投标文件签署人为法定代表人的无须提供），须附被授权人身份证复印件【</w:t>
      </w:r>
      <w:r w:rsidRPr="001F30BA">
        <w:fldChar w:fldCharType="begin"/>
      </w:r>
      <w:r w:rsidRPr="001F30BA">
        <w:instrText xml:space="preserve"> REF _Ref354753220 \r \h  \* MERGEFORMAT </w:instrText>
      </w:r>
      <w:r w:rsidRPr="001F30BA">
        <w:fldChar w:fldCharType="separate"/>
      </w:r>
      <w:r w:rsidR="002076E8" w:rsidRPr="001F30BA">
        <w:rPr>
          <w:rFonts w:hint="eastAsia"/>
          <w:sz w:val="24"/>
        </w:rPr>
        <w:t>附件</w:t>
      </w:r>
      <w:r w:rsidR="002076E8" w:rsidRPr="001F30BA">
        <w:rPr>
          <w:rFonts w:hint="eastAsia"/>
          <w:sz w:val="24"/>
        </w:rPr>
        <w:t>2-3</w:t>
      </w:r>
      <w:r w:rsidRPr="001F30BA">
        <w:fldChar w:fldCharType="end"/>
      </w:r>
      <w:r w:rsidRPr="001F30BA">
        <w:rPr>
          <w:sz w:val="24"/>
        </w:rPr>
        <w:t>】；</w:t>
      </w:r>
    </w:p>
    <w:p w14:paraId="2BDC86D9" w14:textId="77777777" w:rsidR="00E5722A" w:rsidRPr="001F30BA" w:rsidRDefault="00FB5109">
      <w:pPr>
        <w:numPr>
          <w:ilvl w:val="0"/>
          <w:numId w:val="11"/>
        </w:numPr>
        <w:spacing w:line="360" w:lineRule="auto"/>
        <w:ind w:left="492" w:hangingChars="202" w:hanging="492"/>
        <w:rPr>
          <w:sz w:val="24"/>
        </w:rPr>
      </w:pPr>
      <w:r w:rsidRPr="001F30BA">
        <w:rPr>
          <w:sz w:val="24"/>
        </w:rPr>
        <w:t>营业执照（或事业单位法人证书）、税务登记证、组织机构代码证副本及招标文件中要求的其他有关资料、证件、证明文件（复印件加盖投标人公章）；</w:t>
      </w:r>
    </w:p>
    <w:p w14:paraId="462DF36C" w14:textId="77777777" w:rsidR="00E5722A" w:rsidRPr="001F30BA" w:rsidRDefault="00FB5109">
      <w:pPr>
        <w:numPr>
          <w:ilvl w:val="0"/>
          <w:numId w:val="11"/>
        </w:numPr>
        <w:spacing w:line="360" w:lineRule="auto"/>
        <w:ind w:left="492" w:hangingChars="202" w:hanging="492"/>
        <w:rPr>
          <w:sz w:val="24"/>
        </w:rPr>
      </w:pPr>
      <w:r w:rsidRPr="001F30BA">
        <w:rPr>
          <w:sz w:val="24"/>
        </w:rPr>
        <w:t>资格声明函格式【</w:t>
      </w:r>
      <w:r w:rsidRPr="001F30BA">
        <w:fldChar w:fldCharType="begin"/>
      </w:r>
      <w:r w:rsidRPr="001F30BA">
        <w:instrText xml:space="preserve"> REF _Ref396565652 \r \h  \* MERGEFORMAT </w:instrText>
      </w:r>
      <w:r w:rsidRPr="001F30BA">
        <w:fldChar w:fldCharType="separate"/>
      </w:r>
      <w:r w:rsidR="002076E8" w:rsidRPr="001F30BA">
        <w:rPr>
          <w:rFonts w:hint="eastAsia"/>
          <w:sz w:val="24"/>
        </w:rPr>
        <w:t>附件</w:t>
      </w:r>
      <w:r w:rsidR="002076E8" w:rsidRPr="001F30BA">
        <w:rPr>
          <w:rFonts w:hint="eastAsia"/>
          <w:sz w:val="24"/>
        </w:rPr>
        <w:t>2-4</w:t>
      </w:r>
      <w:r w:rsidRPr="001F30BA">
        <w:fldChar w:fldCharType="end"/>
      </w:r>
      <w:r w:rsidRPr="001F30BA">
        <w:rPr>
          <w:sz w:val="24"/>
        </w:rPr>
        <w:t>】；</w:t>
      </w:r>
    </w:p>
    <w:p w14:paraId="6BE03FBD" w14:textId="77777777" w:rsidR="00E5722A" w:rsidRPr="001F30BA" w:rsidRDefault="00FB5109" w:rsidP="00AE74A2">
      <w:pPr>
        <w:numPr>
          <w:ilvl w:val="0"/>
          <w:numId w:val="11"/>
        </w:numPr>
        <w:spacing w:line="360" w:lineRule="auto"/>
        <w:ind w:left="492" w:hangingChars="202" w:hanging="492"/>
        <w:rPr>
          <w:sz w:val="24"/>
        </w:rPr>
      </w:pPr>
      <w:r w:rsidRPr="001F30BA">
        <w:rPr>
          <w:rFonts w:hint="eastAsia"/>
          <w:sz w:val="24"/>
        </w:rPr>
        <w:t>经会计师事务所审计的财务报表</w:t>
      </w:r>
      <w:r w:rsidR="0020380F" w:rsidRPr="001F30BA">
        <w:rPr>
          <w:rFonts w:hint="eastAsia"/>
          <w:sz w:val="24"/>
        </w:rPr>
        <w:t>或其他财务状况相关材料</w:t>
      </w:r>
      <w:r w:rsidRPr="001F30BA">
        <w:rPr>
          <w:rFonts w:hint="eastAsia"/>
          <w:sz w:val="24"/>
        </w:rPr>
        <w:t>；</w:t>
      </w:r>
    </w:p>
    <w:p w14:paraId="14FA16C5" w14:textId="77777777" w:rsidR="00E5722A" w:rsidRPr="001F30BA" w:rsidRDefault="00FB5109">
      <w:pPr>
        <w:numPr>
          <w:ilvl w:val="0"/>
          <w:numId w:val="11"/>
        </w:numPr>
        <w:spacing w:line="360" w:lineRule="auto"/>
        <w:ind w:left="492" w:hangingChars="202" w:hanging="492"/>
        <w:rPr>
          <w:sz w:val="24"/>
        </w:rPr>
      </w:pPr>
      <w:r w:rsidRPr="001F30BA">
        <w:rPr>
          <w:sz w:val="24"/>
        </w:rPr>
        <w:t>投标人基本情况表格式【</w:t>
      </w:r>
      <w:r w:rsidRPr="001F30BA">
        <w:fldChar w:fldCharType="begin"/>
      </w:r>
      <w:r w:rsidRPr="001F30BA">
        <w:instrText xml:space="preserve"> REF _Ref374004294 \r \h  \* MERGEFORMAT </w:instrText>
      </w:r>
      <w:r w:rsidRPr="001F30BA">
        <w:fldChar w:fldCharType="separate"/>
      </w:r>
      <w:r w:rsidR="002076E8" w:rsidRPr="001F30BA">
        <w:rPr>
          <w:rFonts w:hint="eastAsia"/>
          <w:sz w:val="24"/>
        </w:rPr>
        <w:t>附件</w:t>
      </w:r>
      <w:r w:rsidR="002076E8" w:rsidRPr="001F30BA">
        <w:rPr>
          <w:rFonts w:hint="eastAsia"/>
          <w:sz w:val="24"/>
        </w:rPr>
        <w:t>2-5</w:t>
      </w:r>
      <w:r w:rsidRPr="001F30BA">
        <w:fldChar w:fldCharType="end"/>
      </w:r>
      <w:r w:rsidRPr="001F30BA">
        <w:rPr>
          <w:sz w:val="24"/>
        </w:rPr>
        <w:t>】；</w:t>
      </w:r>
    </w:p>
    <w:p w14:paraId="594846A0" w14:textId="77777777" w:rsidR="00E5722A" w:rsidRPr="001F30BA" w:rsidRDefault="00FB5109">
      <w:pPr>
        <w:numPr>
          <w:ilvl w:val="0"/>
          <w:numId w:val="11"/>
        </w:numPr>
        <w:spacing w:line="360" w:lineRule="auto"/>
        <w:ind w:left="492" w:hangingChars="202" w:hanging="492"/>
        <w:rPr>
          <w:sz w:val="24"/>
        </w:rPr>
      </w:pPr>
      <w:r w:rsidRPr="001F30BA">
        <w:rPr>
          <w:sz w:val="24"/>
        </w:rPr>
        <w:t>投标承诺书格式【</w:t>
      </w:r>
      <w:r w:rsidRPr="001F30BA">
        <w:fldChar w:fldCharType="begin"/>
      </w:r>
      <w:r w:rsidRPr="001F30BA">
        <w:instrText xml:space="preserve"> REF _Ref396565692 \r \h  \* MERGEFORMAT </w:instrText>
      </w:r>
      <w:r w:rsidRPr="001F30BA">
        <w:fldChar w:fldCharType="separate"/>
      </w:r>
      <w:r w:rsidR="002076E8" w:rsidRPr="001F30BA">
        <w:rPr>
          <w:rFonts w:hint="eastAsia"/>
          <w:sz w:val="24"/>
        </w:rPr>
        <w:t>附件</w:t>
      </w:r>
      <w:r w:rsidR="002076E8" w:rsidRPr="001F30BA">
        <w:rPr>
          <w:rFonts w:hint="eastAsia"/>
          <w:sz w:val="24"/>
        </w:rPr>
        <w:t>2-6</w:t>
      </w:r>
      <w:r w:rsidRPr="001F30BA">
        <w:fldChar w:fldCharType="end"/>
      </w:r>
      <w:r w:rsidRPr="001F30BA">
        <w:rPr>
          <w:sz w:val="24"/>
        </w:rPr>
        <w:t>】；</w:t>
      </w:r>
    </w:p>
    <w:p w14:paraId="44CA57C5" w14:textId="77777777" w:rsidR="00E5722A" w:rsidRPr="001F30BA" w:rsidRDefault="00FB5109">
      <w:pPr>
        <w:numPr>
          <w:ilvl w:val="0"/>
          <w:numId w:val="11"/>
        </w:numPr>
        <w:spacing w:line="360" w:lineRule="auto"/>
        <w:ind w:left="492" w:hangingChars="202" w:hanging="492"/>
        <w:rPr>
          <w:sz w:val="24"/>
        </w:rPr>
      </w:pPr>
      <w:r w:rsidRPr="001F30BA">
        <w:rPr>
          <w:sz w:val="24"/>
        </w:rPr>
        <w:t>招标代理服务费承诺书【</w:t>
      </w:r>
      <w:r w:rsidRPr="001F30BA">
        <w:fldChar w:fldCharType="begin"/>
      </w:r>
      <w:r w:rsidRPr="001F30BA">
        <w:instrText xml:space="preserve"> REF _Ref396565707 \r \h  \* MERGEFORMAT </w:instrText>
      </w:r>
      <w:r w:rsidRPr="001F30BA">
        <w:fldChar w:fldCharType="separate"/>
      </w:r>
      <w:r w:rsidR="002076E8" w:rsidRPr="001F30BA">
        <w:rPr>
          <w:rFonts w:hint="eastAsia"/>
          <w:sz w:val="24"/>
        </w:rPr>
        <w:t>附件</w:t>
      </w:r>
      <w:r w:rsidR="002076E8" w:rsidRPr="001F30BA">
        <w:rPr>
          <w:rFonts w:hint="eastAsia"/>
          <w:sz w:val="24"/>
        </w:rPr>
        <w:t>2-7</w:t>
      </w:r>
      <w:r w:rsidRPr="001F30BA">
        <w:fldChar w:fldCharType="end"/>
      </w:r>
      <w:r w:rsidRPr="001F30BA">
        <w:rPr>
          <w:sz w:val="24"/>
        </w:rPr>
        <w:t>】；</w:t>
      </w:r>
    </w:p>
    <w:p w14:paraId="2195ECC5" w14:textId="77777777" w:rsidR="00E5722A" w:rsidRPr="001F30BA" w:rsidRDefault="00FB5109">
      <w:pPr>
        <w:numPr>
          <w:ilvl w:val="0"/>
          <w:numId w:val="11"/>
        </w:numPr>
        <w:spacing w:line="360" w:lineRule="auto"/>
        <w:ind w:left="492" w:hangingChars="202" w:hanging="492"/>
        <w:rPr>
          <w:sz w:val="24"/>
        </w:rPr>
      </w:pPr>
      <w:r w:rsidRPr="001F30BA">
        <w:rPr>
          <w:sz w:val="24"/>
        </w:rPr>
        <w:t>同类项目业绩格式【</w:t>
      </w:r>
      <w:r w:rsidRPr="001F30BA">
        <w:fldChar w:fldCharType="begin"/>
      </w:r>
      <w:r w:rsidRPr="001F30BA">
        <w:instrText xml:space="preserve"> REF _Ref354753256 \r \h  \* MERGEFORMAT </w:instrText>
      </w:r>
      <w:r w:rsidRPr="001F30BA">
        <w:fldChar w:fldCharType="separate"/>
      </w:r>
      <w:r w:rsidR="002076E8" w:rsidRPr="001F30BA">
        <w:rPr>
          <w:rFonts w:hint="eastAsia"/>
          <w:sz w:val="24"/>
        </w:rPr>
        <w:t>附件</w:t>
      </w:r>
      <w:r w:rsidR="002076E8" w:rsidRPr="001F30BA">
        <w:rPr>
          <w:rFonts w:hint="eastAsia"/>
          <w:sz w:val="24"/>
        </w:rPr>
        <w:t>2-8</w:t>
      </w:r>
      <w:r w:rsidRPr="001F30BA">
        <w:fldChar w:fldCharType="end"/>
      </w:r>
      <w:r w:rsidRPr="001F30BA">
        <w:rPr>
          <w:sz w:val="24"/>
        </w:rPr>
        <w:t>】；</w:t>
      </w:r>
    </w:p>
    <w:p w14:paraId="0FA910FE" w14:textId="77777777" w:rsidR="00E5722A" w:rsidRPr="001F30BA" w:rsidRDefault="00FB5109">
      <w:pPr>
        <w:numPr>
          <w:ilvl w:val="0"/>
          <w:numId w:val="11"/>
        </w:numPr>
        <w:spacing w:line="360" w:lineRule="auto"/>
        <w:ind w:left="492" w:hangingChars="202" w:hanging="492"/>
        <w:rPr>
          <w:sz w:val="24"/>
        </w:rPr>
      </w:pPr>
      <w:r w:rsidRPr="001F30BA">
        <w:rPr>
          <w:sz w:val="24"/>
        </w:rPr>
        <w:t>商务条款偏离表格式【</w:t>
      </w:r>
      <w:r w:rsidRPr="001F30BA">
        <w:fldChar w:fldCharType="begin"/>
      </w:r>
      <w:r w:rsidRPr="001F30BA">
        <w:instrText xml:space="preserve"> REF _Ref424820801 \r \h  \* MERGEFORMAT </w:instrText>
      </w:r>
      <w:r w:rsidRPr="001F30BA">
        <w:fldChar w:fldCharType="separate"/>
      </w:r>
      <w:r w:rsidR="002076E8" w:rsidRPr="001F30BA">
        <w:rPr>
          <w:rFonts w:hint="eastAsia"/>
          <w:sz w:val="24"/>
        </w:rPr>
        <w:t>附件</w:t>
      </w:r>
      <w:r w:rsidR="002076E8" w:rsidRPr="001F30BA">
        <w:rPr>
          <w:rFonts w:hint="eastAsia"/>
          <w:sz w:val="24"/>
        </w:rPr>
        <w:t>2-9</w:t>
      </w:r>
      <w:r w:rsidRPr="001F30BA">
        <w:fldChar w:fldCharType="end"/>
      </w:r>
      <w:r w:rsidRPr="001F30BA">
        <w:rPr>
          <w:sz w:val="24"/>
        </w:rPr>
        <w:t>】；</w:t>
      </w:r>
    </w:p>
    <w:p w14:paraId="63FDA86D" w14:textId="77777777" w:rsidR="00E5722A" w:rsidRPr="001F30BA" w:rsidRDefault="00FB5109">
      <w:pPr>
        <w:numPr>
          <w:ilvl w:val="0"/>
          <w:numId w:val="11"/>
        </w:numPr>
        <w:spacing w:line="360" w:lineRule="auto"/>
        <w:ind w:left="492" w:hangingChars="202" w:hanging="492"/>
        <w:rPr>
          <w:sz w:val="24"/>
        </w:rPr>
      </w:pPr>
      <w:r w:rsidRPr="001F30BA">
        <w:rPr>
          <w:sz w:val="24"/>
        </w:rPr>
        <w:t>投标保证金汇入情况说明【</w:t>
      </w:r>
      <w:r w:rsidRPr="001F30BA">
        <w:fldChar w:fldCharType="begin"/>
      </w:r>
      <w:r w:rsidRPr="001F30BA">
        <w:instrText xml:space="preserve"> REF _Ref374003842 \r \h  \* MERGEFORMAT </w:instrText>
      </w:r>
      <w:r w:rsidRPr="001F30BA">
        <w:fldChar w:fldCharType="separate"/>
      </w:r>
      <w:r w:rsidR="002076E8" w:rsidRPr="001F30BA">
        <w:rPr>
          <w:rFonts w:hint="eastAsia"/>
          <w:sz w:val="24"/>
        </w:rPr>
        <w:t>附件</w:t>
      </w:r>
      <w:r w:rsidR="002076E8" w:rsidRPr="001F30BA">
        <w:rPr>
          <w:rFonts w:hint="eastAsia"/>
          <w:sz w:val="24"/>
        </w:rPr>
        <w:t>5</w:t>
      </w:r>
      <w:r w:rsidRPr="001F30BA">
        <w:fldChar w:fldCharType="end"/>
      </w:r>
      <w:r w:rsidRPr="001F30BA">
        <w:rPr>
          <w:sz w:val="24"/>
        </w:rPr>
        <w:t>】；</w:t>
      </w:r>
    </w:p>
    <w:p w14:paraId="15335ABB" w14:textId="77777777" w:rsidR="00E5722A" w:rsidRPr="001F30BA" w:rsidRDefault="00FB5109">
      <w:pPr>
        <w:numPr>
          <w:ilvl w:val="0"/>
          <w:numId w:val="11"/>
        </w:numPr>
        <w:spacing w:line="360" w:lineRule="auto"/>
        <w:ind w:left="492" w:hangingChars="202" w:hanging="492"/>
        <w:rPr>
          <w:sz w:val="24"/>
        </w:rPr>
      </w:pPr>
      <w:r w:rsidRPr="001F30BA">
        <w:rPr>
          <w:sz w:val="24"/>
        </w:rPr>
        <w:t>招标文件要求的其它资料（如商务评分标准中要求的相关资料）；</w:t>
      </w:r>
    </w:p>
    <w:p w14:paraId="6E2C7872" w14:textId="77777777" w:rsidR="00E5722A" w:rsidRPr="001F30BA" w:rsidRDefault="00FB5109">
      <w:pPr>
        <w:numPr>
          <w:ilvl w:val="0"/>
          <w:numId w:val="11"/>
        </w:numPr>
        <w:spacing w:line="360" w:lineRule="auto"/>
        <w:ind w:left="492" w:hangingChars="202" w:hanging="492"/>
        <w:rPr>
          <w:sz w:val="24"/>
        </w:rPr>
      </w:pPr>
      <w:r w:rsidRPr="001F30BA">
        <w:rPr>
          <w:sz w:val="24"/>
        </w:rPr>
        <w:t>投标人认为需要提交的其他资料。</w:t>
      </w:r>
    </w:p>
    <w:p w14:paraId="3B159650" w14:textId="77777777" w:rsidR="00E5722A" w:rsidRPr="001F30BA" w:rsidRDefault="00FB5109">
      <w:pPr>
        <w:spacing w:line="300" w:lineRule="auto"/>
        <w:rPr>
          <w:sz w:val="24"/>
        </w:rPr>
      </w:pPr>
      <w:r w:rsidRPr="001F30BA">
        <w:rPr>
          <w:sz w:val="24"/>
        </w:rPr>
        <w:t>注：以上所有文件属复印件的须加盖投标单位公章。</w:t>
      </w:r>
    </w:p>
    <w:p w14:paraId="4634604A" w14:textId="77777777" w:rsidR="00E5722A" w:rsidRPr="001F30BA" w:rsidRDefault="00E5722A"/>
    <w:p w14:paraId="625EDFEE" w14:textId="03C4CE2B" w:rsidR="00E5722A" w:rsidRPr="001F30BA" w:rsidRDefault="00FB5109">
      <w:pPr>
        <w:numPr>
          <w:ilvl w:val="1"/>
          <w:numId w:val="8"/>
        </w:numPr>
        <w:tabs>
          <w:tab w:val="left" w:pos="993"/>
        </w:tabs>
        <w:jc w:val="left"/>
        <w:outlineLvl w:val="1"/>
        <w:rPr>
          <w:rStyle w:val="GB2312"/>
          <w:rFonts w:ascii="Times New Roman" w:eastAsia="宋体" w:hAnsi="Times New Roman"/>
        </w:rPr>
      </w:pPr>
      <w:r w:rsidRPr="001F30BA">
        <w:rPr>
          <w:rStyle w:val="GB2312"/>
          <w:rFonts w:ascii="Times New Roman" w:eastAsia="宋体" w:hAnsi="Times New Roman"/>
          <w:b/>
        </w:rPr>
        <w:br w:type="page"/>
      </w:r>
      <w:bookmarkStart w:id="150" w:name="_Ref396565554"/>
      <w:bookmarkStart w:id="151" w:name="_Toc48049675"/>
      <w:r w:rsidRPr="001F30BA">
        <w:rPr>
          <w:rStyle w:val="GB2312"/>
          <w:rFonts w:ascii="Times New Roman" w:eastAsia="宋体" w:hAnsi="Times New Roman"/>
          <w:b/>
        </w:rPr>
        <w:lastRenderedPageBreak/>
        <w:t>投标函格式</w:t>
      </w:r>
      <w:bookmarkEnd w:id="147"/>
      <w:bookmarkEnd w:id="150"/>
      <w:bookmarkEnd w:id="151"/>
    </w:p>
    <w:p w14:paraId="6CC1A0A0"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投标函</w:t>
      </w:r>
    </w:p>
    <w:p w14:paraId="5B3BFAEE" w14:textId="77777777" w:rsidR="00E5722A" w:rsidRPr="001F30BA" w:rsidRDefault="00FB5109">
      <w:pPr>
        <w:pStyle w:val="affff2"/>
        <w:spacing w:line="360" w:lineRule="auto"/>
        <w:rPr>
          <w:rFonts w:ascii="Times New Roman" w:eastAsia="宋体" w:hAnsi="Times New Roman"/>
          <w:sz w:val="24"/>
          <w:szCs w:val="24"/>
        </w:rPr>
      </w:pPr>
      <w:r w:rsidRPr="001F30BA">
        <w:rPr>
          <w:rFonts w:ascii="Times New Roman" w:eastAsia="宋体" w:hAnsi="Times New Roman"/>
          <w:sz w:val="24"/>
          <w:szCs w:val="24"/>
        </w:rPr>
        <w:t>致：广东洲际招标代理有限公司</w:t>
      </w:r>
    </w:p>
    <w:p w14:paraId="27167060" w14:textId="77777777" w:rsidR="00E5722A" w:rsidRPr="001F30BA" w:rsidRDefault="00FB5109">
      <w:pPr>
        <w:spacing w:line="360" w:lineRule="auto"/>
        <w:ind w:firstLineChars="200" w:firstLine="487"/>
        <w:rPr>
          <w:sz w:val="24"/>
          <w:lang w:val="zh-CN"/>
        </w:rPr>
      </w:pPr>
      <w:r w:rsidRPr="001F30BA">
        <w:rPr>
          <w:sz w:val="24"/>
        </w:rPr>
        <w:t>根据你们</w:t>
      </w:r>
      <w:r w:rsidRPr="001F30BA">
        <w:rPr>
          <w:i/>
          <w:sz w:val="24"/>
          <w:u w:val="single"/>
        </w:rPr>
        <w:t>（项目名称）</w:t>
      </w:r>
      <w:r w:rsidRPr="001F30BA">
        <w:rPr>
          <w:sz w:val="24"/>
          <w:u w:val="single"/>
        </w:rPr>
        <w:t xml:space="preserve">  (</w:t>
      </w:r>
      <w:r w:rsidRPr="001F30BA">
        <w:rPr>
          <w:sz w:val="24"/>
          <w:u w:val="single"/>
        </w:rPr>
        <w:t>项目编号：）</w:t>
      </w:r>
      <w:r w:rsidRPr="001F30BA">
        <w:rPr>
          <w:sz w:val="24"/>
        </w:rPr>
        <w:t>招标文件要求，</w:t>
      </w:r>
      <w:r w:rsidRPr="001F30BA">
        <w:rPr>
          <w:sz w:val="24"/>
          <w:u w:val="single"/>
        </w:rPr>
        <w:t>（全名及职位）</w:t>
      </w:r>
      <w:r w:rsidRPr="001F30BA">
        <w:rPr>
          <w:sz w:val="24"/>
        </w:rPr>
        <w:t>经正式授权并以投标人</w:t>
      </w:r>
      <w:r w:rsidRPr="001F30BA">
        <w:rPr>
          <w:sz w:val="24"/>
          <w:u w:val="single"/>
        </w:rPr>
        <w:t>（投标人名称、地址）</w:t>
      </w:r>
      <w:r w:rsidRPr="001F30BA">
        <w:rPr>
          <w:sz w:val="24"/>
        </w:rPr>
        <w:t>的名义处理一切本投标有关的事宜。</w:t>
      </w:r>
      <w:r w:rsidRPr="001F30BA">
        <w:rPr>
          <w:sz w:val="24"/>
          <w:lang w:val="zh-CN"/>
        </w:rPr>
        <w:t>我方</w:t>
      </w:r>
      <w:r w:rsidRPr="001F30BA">
        <w:rPr>
          <w:sz w:val="24"/>
        </w:rPr>
        <w:t>提交按招标文件要求制作的</w:t>
      </w:r>
      <w:r w:rsidRPr="001F30BA">
        <w:rPr>
          <w:sz w:val="24"/>
          <w:u w:val="single"/>
        </w:rPr>
        <w:t>唱标信封</w:t>
      </w:r>
      <w:r w:rsidRPr="001F30BA">
        <w:rPr>
          <w:sz w:val="24"/>
          <w:highlight w:val="yellow"/>
          <w:u w:val="single"/>
        </w:rPr>
        <w:t>壹</w:t>
      </w:r>
      <w:r w:rsidRPr="001F30BA">
        <w:rPr>
          <w:sz w:val="24"/>
          <w:u w:val="single"/>
        </w:rPr>
        <w:t>份（含电子光盘</w:t>
      </w:r>
      <w:r w:rsidRPr="001F30BA">
        <w:rPr>
          <w:sz w:val="24"/>
          <w:highlight w:val="yellow"/>
          <w:u w:val="single"/>
        </w:rPr>
        <w:t>壹</w:t>
      </w:r>
      <w:r w:rsidRPr="001F30BA">
        <w:rPr>
          <w:sz w:val="24"/>
          <w:u w:val="single"/>
        </w:rPr>
        <w:t>份）</w:t>
      </w:r>
      <w:r w:rsidRPr="001F30BA">
        <w:rPr>
          <w:sz w:val="24"/>
        </w:rPr>
        <w:t>、</w:t>
      </w:r>
      <w:r w:rsidRPr="001F30BA">
        <w:rPr>
          <w:sz w:val="24"/>
          <w:u w:val="single"/>
        </w:rPr>
        <w:t>价格部分文件（正本</w:t>
      </w:r>
      <w:r w:rsidRPr="001F30BA">
        <w:rPr>
          <w:sz w:val="24"/>
          <w:highlight w:val="yellow"/>
          <w:u w:val="single"/>
        </w:rPr>
        <w:t>壹</w:t>
      </w:r>
      <w:r w:rsidRPr="001F30BA">
        <w:rPr>
          <w:sz w:val="24"/>
          <w:u w:val="single"/>
        </w:rPr>
        <w:t>份，副本</w:t>
      </w:r>
      <w:r w:rsidRPr="001F30BA">
        <w:rPr>
          <w:rFonts w:hint="eastAsia"/>
          <w:sz w:val="24"/>
          <w:highlight w:val="yellow"/>
          <w:u w:val="single"/>
        </w:rPr>
        <w:t>伍</w:t>
      </w:r>
      <w:r w:rsidRPr="001F30BA">
        <w:rPr>
          <w:sz w:val="24"/>
          <w:u w:val="single"/>
        </w:rPr>
        <w:t>份）</w:t>
      </w:r>
      <w:r w:rsidRPr="001F30BA">
        <w:rPr>
          <w:sz w:val="24"/>
        </w:rPr>
        <w:t>、</w:t>
      </w:r>
      <w:r w:rsidRPr="001F30BA">
        <w:rPr>
          <w:sz w:val="24"/>
          <w:u w:val="single"/>
        </w:rPr>
        <w:t>商务、技术部分文件（正本</w:t>
      </w:r>
      <w:r w:rsidRPr="001F30BA">
        <w:rPr>
          <w:sz w:val="24"/>
          <w:highlight w:val="yellow"/>
          <w:u w:val="single"/>
        </w:rPr>
        <w:t>壹</w:t>
      </w:r>
      <w:r w:rsidRPr="001F30BA">
        <w:rPr>
          <w:sz w:val="24"/>
          <w:u w:val="single"/>
        </w:rPr>
        <w:t>份，副本</w:t>
      </w:r>
      <w:r w:rsidRPr="001F30BA">
        <w:rPr>
          <w:rFonts w:hint="eastAsia"/>
          <w:sz w:val="24"/>
          <w:highlight w:val="yellow"/>
          <w:u w:val="single"/>
        </w:rPr>
        <w:t>伍</w:t>
      </w:r>
      <w:r w:rsidRPr="001F30BA">
        <w:rPr>
          <w:sz w:val="24"/>
          <w:u w:val="single"/>
        </w:rPr>
        <w:t>份）</w:t>
      </w:r>
      <w:r w:rsidRPr="001F30BA">
        <w:rPr>
          <w:sz w:val="24"/>
        </w:rPr>
        <w:t>。</w:t>
      </w:r>
      <w:r w:rsidRPr="001F30BA">
        <w:rPr>
          <w:sz w:val="24"/>
          <w:lang w:val="zh-CN"/>
        </w:rPr>
        <w:t>完全明白招标文件的所有条款要求，并重申以下内容：</w:t>
      </w:r>
    </w:p>
    <w:p w14:paraId="22E1ECA4" w14:textId="77777777" w:rsidR="00E5722A" w:rsidRPr="001F30BA" w:rsidRDefault="00FB5109">
      <w:pPr>
        <w:numPr>
          <w:ilvl w:val="0"/>
          <w:numId w:val="12"/>
        </w:numPr>
        <w:spacing w:line="360" w:lineRule="auto"/>
        <w:ind w:left="0" w:firstLine="426"/>
        <w:rPr>
          <w:kern w:val="0"/>
          <w:sz w:val="24"/>
        </w:rPr>
      </w:pPr>
      <w:r w:rsidRPr="001F30BA">
        <w:rPr>
          <w:kern w:val="0"/>
          <w:sz w:val="24"/>
        </w:rPr>
        <w:t>我们愿意遵守招标代理机构招标文件的各项规定，自愿参加投标，并清楚招标文件的要求及有关文件规定，并严格按照招标文件的规定履行全部责任和义务。</w:t>
      </w:r>
    </w:p>
    <w:p w14:paraId="50401A48" w14:textId="77777777" w:rsidR="00E5722A" w:rsidRPr="001F30BA" w:rsidRDefault="00FB5109">
      <w:pPr>
        <w:numPr>
          <w:ilvl w:val="0"/>
          <w:numId w:val="12"/>
        </w:numPr>
        <w:spacing w:line="360" w:lineRule="auto"/>
        <w:ind w:left="0" w:firstLine="426"/>
        <w:rPr>
          <w:kern w:val="0"/>
          <w:sz w:val="24"/>
        </w:rPr>
      </w:pPr>
      <w:r w:rsidRPr="001F30BA">
        <w:rPr>
          <w:kern w:val="0"/>
          <w:sz w:val="24"/>
        </w:rPr>
        <w:t>我方的投标总价为固定不变价。全部货物及有关服务的投标总价见投标报价总表。</w:t>
      </w:r>
    </w:p>
    <w:p w14:paraId="463D19AB" w14:textId="77777777" w:rsidR="00E5722A" w:rsidRPr="001F30BA" w:rsidRDefault="00FB5109">
      <w:pPr>
        <w:numPr>
          <w:ilvl w:val="0"/>
          <w:numId w:val="12"/>
        </w:numPr>
        <w:spacing w:line="360" w:lineRule="auto"/>
        <w:ind w:left="0" w:firstLine="426"/>
        <w:rPr>
          <w:kern w:val="0"/>
          <w:sz w:val="24"/>
        </w:rPr>
      </w:pPr>
      <w:r w:rsidRPr="001F30BA">
        <w:rPr>
          <w:kern w:val="0"/>
          <w:sz w:val="24"/>
        </w:rPr>
        <w:t>本投标文件的有效期为在投标截止日后</w:t>
      </w:r>
      <w:r w:rsidRPr="001F30BA">
        <w:rPr>
          <w:kern w:val="0"/>
          <w:sz w:val="24"/>
          <w:u w:val="single"/>
        </w:rPr>
        <w:t xml:space="preserve">90 </w:t>
      </w:r>
      <w:r w:rsidRPr="001F30BA">
        <w:rPr>
          <w:kern w:val="0"/>
          <w:sz w:val="24"/>
        </w:rPr>
        <w:t>天内有效，如果我们投标被接受，有效期将延至合同终止日为止。</w:t>
      </w:r>
    </w:p>
    <w:p w14:paraId="310E82F9" w14:textId="77777777" w:rsidR="00E5722A" w:rsidRPr="001F30BA" w:rsidRDefault="00FB5109">
      <w:pPr>
        <w:numPr>
          <w:ilvl w:val="0"/>
          <w:numId w:val="12"/>
        </w:numPr>
        <w:spacing w:line="360" w:lineRule="auto"/>
        <w:ind w:left="0" w:firstLine="426"/>
        <w:rPr>
          <w:kern w:val="0"/>
          <w:sz w:val="24"/>
        </w:rPr>
      </w:pPr>
      <w:r w:rsidRPr="001F30BA">
        <w:rPr>
          <w:kern w:val="0"/>
          <w:sz w:val="24"/>
        </w:rPr>
        <w:t>我方同意提供招标代理机构与评标委员会要求的有关投标的一切数据或资料。</w:t>
      </w:r>
    </w:p>
    <w:p w14:paraId="14C359BC" w14:textId="77777777" w:rsidR="00E5722A" w:rsidRPr="001F30BA" w:rsidRDefault="00FB5109">
      <w:pPr>
        <w:numPr>
          <w:ilvl w:val="0"/>
          <w:numId w:val="12"/>
        </w:numPr>
        <w:spacing w:line="360" w:lineRule="auto"/>
        <w:ind w:left="0" w:firstLine="426"/>
        <w:rPr>
          <w:kern w:val="0"/>
          <w:sz w:val="24"/>
        </w:rPr>
      </w:pPr>
      <w:r w:rsidRPr="001F30BA">
        <w:rPr>
          <w:kern w:val="0"/>
          <w:sz w:val="24"/>
        </w:rPr>
        <w:t>我方在参与投标前已仔细研究了招标文件的所有内容，包括澄清</w:t>
      </w:r>
      <w:r w:rsidRPr="001F30BA">
        <w:rPr>
          <w:rFonts w:hint="eastAsia"/>
          <w:kern w:val="0"/>
          <w:sz w:val="24"/>
        </w:rPr>
        <w:t>、说明、补正</w:t>
      </w:r>
      <w:r w:rsidRPr="001F30BA">
        <w:rPr>
          <w:kern w:val="0"/>
          <w:sz w:val="24"/>
        </w:rPr>
        <w:t>文件（如有）和所有已提供的参考资料以及有关附件，我方完全明白并认为此招标文件没</w:t>
      </w:r>
      <w:proofErr w:type="gramStart"/>
      <w:r w:rsidRPr="001F30BA">
        <w:rPr>
          <w:kern w:val="0"/>
          <w:sz w:val="24"/>
        </w:rPr>
        <w:t>有倾</w:t>
      </w:r>
      <w:proofErr w:type="gramEnd"/>
      <w:r w:rsidRPr="001F30BA">
        <w:rPr>
          <w:kern w:val="0"/>
          <w:sz w:val="24"/>
        </w:rPr>
        <w:t>向性，也没有存在排斥潜在投标人的内容，我方同意招标文件的相关条款，放弃对招标文件提出误解和质疑的一切权利</w:t>
      </w:r>
      <w:r w:rsidR="000A71F2" w:rsidRPr="001F30BA">
        <w:rPr>
          <w:rFonts w:hint="eastAsia"/>
          <w:kern w:val="0"/>
          <w:sz w:val="24"/>
        </w:rPr>
        <w:t>。</w:t>
      </w:r>
    </w:p>
    <w:p w14:paraId="25563B85" w14:textId="77777777" w:rsidR="00E5722A" w:rsidRPr="001F30BA" w:rsidRDefault="00FB5109">
      <w:pPr>
        <w:numPr>
          <w:ilvl w:val="0"/>
          <w:numId w:val="12"/>
        </w:numPr>
        <w:spacing w:line="360" w:lineRule="auto"/>
        <w:ind w:left="0" w:firstLine="426"/>
        <w:rPr>
          <w:kern w:val="0"/>
          <w:sz w:val="24"/>
        </w:rPr>
      </w:pPr>
      <w:r w:rsidRPr="001F30BA">
        <w:rPr>
          <w:kern w:val="0"/>
          <w:sz w:val="24"/>
        </w:rPr>
        <w:t>我方同意如在本项目开标后、投标有效期之内</w:t>
      </w:r>
      <w:r w:rsidRPr="001F30BA">
        <w:rPr>
          <w:rFonts w:hint="eastAsia"/>
          <w:kern w:val="0"/>
          <w:sz w:val="24"/>
        </w:rPr>
        <w:t>撤销</w:t>
      </w:r>
      <w:r w:rsidRPr="001F30BA">
        <w:rPr>
          <w:kern w:val="0"/>
          <w:sz w:val="24"/>
        </w:rPr>
        <w:t>投标，或中标后未在规定期限内签订合同并送贵方备案的，贵方将不退还投标保证金。</w:t>
      </w:r>
    </w:p>
    <w:p w14:paraId="783615F6" w14:textId="77777777" w:rsidR="00E5722A" w:rsidRPr="001F30BA" w:rsidRDefault="00FB5109">
      <w:pPr>
        <w:numPr>
          <w:ilvl w:val="0"/>
          <w:numId w:val="12"/>
        </w:numPr>
        <w:spacing w:line="360" w:lineRule="auto"/>
        <w:ind w:left="0" w:firstLine="426"/>
        <w:rPr>
          <w:kern w:val="0"/>
          <w:sz w:val="24"/>
        </w:rPr>
      </w:pPr>
      <w:r w:rsidRPr="001F30BA">
        <w:rPr>
          <w:kern w:val="0"/>
          <w:sz w:val="24"/>
        </w:rPr>
        <w:t>我方保证，招标人在中华人民共和国境内使用我方投标货物、资料、技术、服务或其任何一部分时，享有不受限制的无偿使用权，如有第三方向招标人提出侵犯其专利权、商标权或其它知识产权的主张，该责任由我方承担</w:t>
      </w:r>
      <w:r w:rsidRPr="001F30BA">
        <w:rPr>
          <w:rFonts w:hint="eastAsia"/>
          <w:kern w:val="0"/>
          <w:sz w:val="24"/>
        </w:rPr>
        <w:t>，赔偿贵方因此造成的损失</w:t>
      </w:r>
      <w:r w:rsidRPr="001F30BA">
        <w:rPr>
          <w:kern w:val="0"/>
          <w:sz w:val="24"/>
        </w:rPr>
        <w:t>。我方的投标报价已包含所有应向所有权人支付的专利权、商标权或其它知识产权的一切相关费用。</w:t>
      </w:r>
    </w:p>
    <w:p w14:paraId="4DF5647E" w14:textId="77777777" w:rsidR="00E5722A" w:rsidRPr="001F30BA" w:rsidRDefault="00FB5109">
      <w:pPr>
        <w:numPr>
          <w:ilvl w:val="0"/>
          <w:numId w:val="12"/>
        </w:numPr>
        <w:spacing w:line="360" w:lineRule="auto"/>
        <w:ind w:left="0" w:firstLine="426"/>
        <w:rPr>
          <w:kern w:val="0"/>
          <w:sz w:val="24"/>
        </w:rPr>
      </w:pPr>
      <w:r w:rsidRPr="001F30BA">
        <w:rPr>
          <w:sz w:val="24"/>
          <w:lang w:val="zh-CN"/>
        </w:rPr>
        <w:t>我方</w:t>
      </w:r>
      <w:r w:rsidRPr="001F30BA">
        <w:rPr>
          <w:kern w:val="0"/>
          <w:sz w:val="24"/>
        </w:rPr>
        <w:t>完全</w:t>
      </w:r>
      <w:r w:rsidRPr="001F30BA">
        <w:rPr>
          <w:sz w:val="24"/>
          <w:lang w:val="zh-CN"/>
        </w:rPr>
        <w:t>服从和尊重评标委员会所作的评定结果，我方理解贵方不一定接受最低报价或任何贵</w:t>
      </w:r>
      <w:r w:rsidRPr="001F30BA">
        <w:rPr>
          <w:kern w:val="0"/>
          <w:sz w:val="24"/>
        </w:rPr>
        <w:t>方可能收到的报价</w:t>
      </w:r>
      <w:r w:rsidR="000A71F2" w:rsidRPr="001F30BA">
        <w:rPr>
          <w:rFonts w:hint="eastAsia"/>
          <w:kern w:val="0"/>
          <w:sz w:val="24"/>
        </w:rPr>
        <w:t>。</w:t>
      </w:r>
    </w:p>
    <w:p w14:paraId="5A1D25CA" w14:textId="77777777" w:rsidR="00E5722A" w:rsidRPr="001F30BA" w:rsidRDefault="00FB5109">
      <w:pPr>
        <w:numPr>
          <w:ilvl w:val="0"/>
          <w:numId w:val="12"/>
        </w:numPr>
        <w:spacing w:line="360" w:lineRule="auto"/>
        <w:ind w:left="0" w:firstLine="426"/>
        <w:rPr>
          <w:kern w:val="0"/>
          <w:sz w:val="24"/>
        </w:rPr>
      </w:pPr>
      <w:r w:rsidRPr="001F30BA">
        <w:rPr>
          <w:kern w:val="0"/>
          <w:sz w:val="24"/>
        </w:rPr>
        <w:t>我方如果中标，将保证履行招标文件以及答疑纪要、澄清补充通知等招标文件</w:t>
      </w:r>
      <w:r w:rsidRPr="001F30BA">
        <w:rPr>
          <w:kern w:val="0"/>
          <w:sz w:val="24"/>
        </w:rPr>
        <w:lastRenderedPageBreak/>
        <w:t>修改书（如有）中的全部责任和义务。</w:t>
      </w:r>
    </w:p>
    <w:p w14:paraId="2B3FA56E" w14:textId="77777777" w:rsidR="00E5722A" w:rsidRPr="001F30BA" w:rsidRDefault="00FB5109">
      <w:pPr>
        <w:numPr>
          <w:ilvl w:val="0"/>
          <w:numId w:val="12"/>
        </w:numPr>
        <w:spacing w:line="360" w:lineRule="auto"/>
        <w:ind w:left="0" w:firstLine="426"/>
        <w:rPr>
          <w:sz w:val="24"/>
        </w:rPr>
      </w:pPr>
      <w:r w:rsidRPr="001F30BA">
        <w:rPr>
          <w:sz w:val="24"/>
        </w:rPr>
        <w:t>所有</w:t>
      </w:r>
      <w:r w:rsidRPr="001F30BA">
        <w:rPr>
          <w:kern w:val="0"/>
          <w:sz w:val="24"/>
        </w:rPr>
        <w:t>有关</w:t>
      </w:r>
      <w:r w:rsidRPr="001F30BA">
        <w:rPr>
          <w:sz w:val="24"/>
        </w:rPr>
        <w:t>本次投标的函电请寄：。</w:t>
      </w:r>
    </w:p>
    <w:p w14:paraId="43BA27C8" w14:textId="77777777" w:rsidR="00E5722A" w:rsidRPr="001F30BA" w:rsidRDefault="00FB5109">
      <w:pPr>
        <w:spacing w:line="360" w:lineRule="auto"/>
        <w:ind w:left="426"/>
        <w:rPr>
          <w:sz w:val="24"/>
        </w:rPr>
      </w:pPr>
      <w:r w:rsidRPr="001F30BA">
        <w:rPr>
          <w:sz w:val="24"/>
        </w:rPr>
        <w:t>备注：本投标</w:t>
      </w:r>
      <w:proofErr w:type="gramStart"/>
      <w:r w:rsidRPr="001F30BA">
        <w:rPr>
          <w:sz w:val="24"/>
        </w:rPr>
        <w:t>函内容</w:t>
      </w:r>
      <w:proofErr w:type="gramEnd"/>
      <w:r w:rsidRPr="001F30BA">
        <w:rPr>
          <w:sz w:val="24"/>
        </w:rPr>
        <w:t>不得擅自修改，否则视为无效投标。</w:t>
      </w:r>
    </w:p>
    <w:p w14:paraId="5794EDAF" w14:textId="77777777" w:rsidR="00E5722A" w:rsidRPr="001F30BA" w:rsidRDefault="00E5722A">
      <w:pPr>
        <w:spacing w:line="360" w:lineRule="auto"/>
        <w:ind w:firstLineChars="50" w:firstLine="122"/>
        <w:rPr>
          <w:rStyle w:val="GB2312"/>
          <w:rFonts w:ascii="Times New Roman" w:eastAsia="宋体" w:hAnsi="Times New Roman"/>
        </w:rPr>
      </w:pPr>
    </w:p>
    <w:p w14:paraId="076F3E1A" w14:textId="77777777" w:rsidR="00E5722A" w:rsidRPr="001F30BA" w:rsidRDefault="00FB5109">
      <w:pPr>
        <w:spacing w:line="360" w:lineRule="auto"/>
        <w:ind w:firstLineChars="50" w:firstLine="122"/>
        <w:rPr>
          <w:rStyle w:val="GB2312"/>
          <w:rFonts w:ascii="Times New Roman" w:eastAsia="宋体" w:hAnsi="Times New Roman"/>
        </w:rPr>
      </w:pPr>
      <w:r w:rsidRPr="001F30BA">
        <w:rPr>
          <w:rStyle w:val="GB2312"/>
          <w:rFonts w:ascii="Times New Roman" w:eastAsia="宋体" w:hAnsi="Times New Roman"/>
        </w:rPr>
        <w:t>投标人代表：</w:t>
      </w:r>
      <w:r w:rsidRPr="001F30BA">
        <w:rPr>
          <w:rStyle w:val="GB2312"/>
          <w:rFonts w:ascii="Times New Roman" w:eastAsia="宋体" w:hAnsi="Times New Roman" w:hint="eastAsia"/>
          <w:u w:val="single"/>
        </w:rPr>
        <w:t xml:space="preserve">         </w:t>
      </w:r>
      <w:r w:rsidRPr="001F30BA">
        <w:rPr>
          <w:rStyle w:val="GB2312"/>
          <w:rFonts w:ascii="Times New Roman" w:eastAsia="宋体" w:hAnsi="Times New Roman"/>
        </w:rPr>
        <w:t>（签署）</w:t>
      </w:r>
    </w:p>
    <w:p w14:paraId="51AE11A8" w14:textId="77777777" w:rsidR="00E5722A" w:rsidRPr="001F30BA" w:rsidRDefault="00FB5109">
      <w:pPr>
        <w:spacing w:line="360" w:lineRule="auto"/>
        <w:ind w:firstLineChars="58" w:firstLine="141"/>
        <w:rPr>
          <w:rStyle w:val="GB2312"/>
          <w:rFonts w:ascii="Times New Roman" w:eastAsia="宋体" w:hAnsi="Times New Roman"/>
        </w:rPr>
      </w:pPr>
      <w:r w:rsidRPr="001F30BA">
        <w:rPr>
          <w:rStyle w:val="GB2312"/>
          <w:rFonts w:ascii="Times New Roman" w:eastAsia="宋体" w:hAnsi="Times New Roman"/>
        </w:rPr>
        <w:t>职</w:t>
      </w:r>
      <w:r w:rsidRPr="001F30BA">
        <w:rPr>
          <w:rStyle w:val="GB2312"/>
          <w:rFonts w:ascii="Times New Roman" w:eastAsia="宋体" w:hAnsi="Times New Roman" w:hint="eastAsia"/>
        </w:rPr>
        <w:t xml:space="preserve">   </w:t>
      </w:r>
      <w:r w:rsidRPr="001F30BA">
        <w:rPr>
          <w:rStyle w:val="GB2312"/>
          <w:rFonts w:ascii="Times New Roman" w:eastAsia="宋体" w:hAnsi="Times New Roman"/>
        </w:rPr>
        <w:t xml:space="preserve"> </w:t>
      </w:r>
      <w:r w:rsidRPr="001F30BA">
        <w:rPr>
          <w:rStyle w:val="GB2312"/>
          <w:rFonts w:ascii="Times New Roman" w:eastAsia="宋体" w:hAnsi="Times New Roman" w:hint="eastAsia"/>
        </w:rPr>
        <w:t xml:space="preserve">  </w:t>
      </w:r>
      <w:r w:rsidRPr="001F30BA">
        <w:rPr>
          <w:rStyle w:val="GB2312"/>
          <w:rFonts w:ascii="Times New Roman" w:eastAsia="宋体" w:hAnsi="Times New Roman"/>
        </w:rPr>
        <w:t>位：</w:t>
      </w:r>
    </w:p>
    <w:p w14:paraId="1DE84C4D" w14:textId="77777777" w:rsidR="00E5722A" w:rsidRPr="001F30BA" w:rsidRDefault="00FB5109">
      <w:pPr>
        <w:spacing w:line="360" w:lineRule="auto"/>
        <w:ind w:firstLineChars="50" w:firstLine="122"/>
        <w:rPr>
          <w:rStyle w:val="GB2312"/>
          <w:rFonts w:ascii="Times New Roman" w:eastAsia="宋体" w:hAnsi="Times New Roman"/>
        </w:rPr>
      </w:pPr>
      <w:r w:rsidRPr="001F30BA">
        <w:rPr>
          <w:rStyle w:val="GB2312"/>
          <w:rFonts w:ascii="Times New Roman" w:eastAsia="宋体" w:hAnsi="Times New Roman"/>
        </w:rPr>
        <w:t>投标人名称：</w:t>
      </w:r>
      <w:r w:rsidRPr="001F30BA">
        <w:rPr>
          <w:rStyle w:val="GB2312"/>
          <w:rFonts w:ascii="Times New Roman" w:eastAsia="宋体" w:hAnsi="Times New Roman" w:hint="eastAsia"/>
          <w:u w:val="single"/>
        </w:rPr>
        <w:t xml:space="preserve">    </w:t>
      </w:r>
      <w:r w:rsidRPr="001F30BA">
        <w:rPr>
          <w:rStyle w:val="GB2312"/>
          <w:rFonts w:ascii="Times New Roman" w:eastAsia="宋体" w:hAnsi="Times New Roman"/>
          <w:u w:val="single"/>
        </w:rPr>
        <w:t xml:space="preserve">       </w:t>
      </w:r>
      <w:r w:rsidRPr="001F30BA">
        <w:rPr>
          <w:rStyle w:val="GB2312"/>
          <w:rFonts w:ascii="Times New Roman" w:eastAsia="宋体" w:hAnsi="Times New Roman" w:hint="eastAsia"/>
          <w:u w:val="single"/>
        </w:rPr>
        <w:t xml:space="preserve">   </w:t>
      </w:r>
      <w:r w:rsidRPr="001F30BA">
        <w:rPr>
          <w:rStyle w:val="GB2312"/>
          <w:rFonts w:ascii="Times New Roman" w:eastAsia="宋体" w:hAnsi="Times New Roman" w:hint="eastAsia"/>
        </w:rPr>
        <w:t xml:space="preserve"> </w:t>
      </w:r>
      <w:r w:rsidRPr="001F30BA">
        <w:rPr>
          <w:rStyle w:val="GB2312"/>
          <w:rFonts w:ascii="Times New Roman" w:eastAsia="宋体" w:hAnsi="Times New Roman"/>
        </w:rPr>
        <w:t>（盖章）</w:t>
      </w:r>
    </w:p>
    <w:p w14:paraId="73C3D985" w14:textId="77777777" w:rsidR="00E5722A" w:rsidRPr="001F30BA" w:rsidRDefault="00FB5109">
      <w:pPr>
        <w:spacing w:line="360" w:lineRule="auto"/>
        <w:ind w:firstLineChars="50" w:firstLine="122"/>
        <w:rPr>
          <w:rStyle w:val="GB2312"/>
          <w:rFonts w:ascii="Times New Roman" w:eastAsia="宋体" w:hAnsi="Times New Roman"/>
        </w:rPr>
      </w:pPr>
      <w:r w:rsidRPr="001F30BA">
        <w:rPr>
          <w:rStyle w:val="GB2312"/>
          <w:rFonts w:ascii="Times New Roman" w:eastAsia="宋体" w:hAnsi="Times New Roman"/>
        </w:rPr>
        <w:t>投标人地址：</w:t>
      </w:r>
    </w:p>
    <w:p w14:paraId="3B7CC252" w14:textId="77777777" w:rsidR="00E5722A" w:rsidRPr="001F30BA" w:rsidRDefault="00FB5109">
      <w:pPr>
        <w:spacing w:line="360" w:lineRule="auto"/>
        <w:ind w:firstLineChars="50" w:firstLine="122"/>
        <w:rPr>
          <w:rStyle w:val="GB2312"/>
          <w:rFonts w:ascii="Times New Roman" w:eastAsia="宋体" w:hAnsi="Times New Roman"/>
        </w:rPr>
      </w:pPr>
      <w:r w:rsidRPr="001F30BA">
        <w:rPr>
          <w:rStyle w:val="GB2312"/>
          <w:rFonts w:ascii="Times New Roman" w:eastAsia="宋体" w:hAnsi="Times New Roman"/>
        </w:rPr>
        <w:t>电话：</w:t>
      </w:r>
    </w:p>
    <w:p w14:paraId="3C379922" w14:textId="77777777" w:rsidR="00E5722A" w:rsidRPr="001F30BA" w:rsidRDefault="00FB5109">
      <w:pPr>
        <w:spacing w:line="360" w:lineRule="auto"/>
        <w:ind w:firstLineChars="50" w:firstLine="122"/>
        <w:rPr>
          <w:rStyle w:val="GB2312"/>
          <w:rFonts w:ascii="Times New Roman" w:eastAsia="宋体" w:hAnsi="Times New Roman"/>
        </w:rPr>
      </w:pPr>
      <w:r w:rsidRPr="001F30BA">
        <w:rPr>
          <w:rStyle w:val="GB2312"/>
          <w:rFonts w:ascii="Times New Roman" w:eastAsia="宋体" w:hAnsi="Times New Roman"/>
        </w:rPr>
        <w:t>传真：</w:t>
      </w:r>
    </w:p>
    <w:p w14:paraId="3BFA82EC" w14:textId="77777777" w:rsidR="00E5722A" w:rsidRPr="001F30BA" w:rsidRDefault="00FB5109">
      <w:pPr>
        <w:spacing w:line="276" w:lineRule="auto"/>
        <w:ind w:firstLineChars="50" w:firstLine="122"/>
        <w:rPr>
          <w:rStyle w:val="GB2312"/>
          <w:rFonts w:ascii="Times New Roman" w:eastAsia="宋体" w:hAnsi="Times New Roman"/>
        </w:rPr>
      </w:pPr>
      <w:r w:rsidRPr="001F30BA">
        <w:rPr>
          <w:rStyle w:val="GB2312"/>
          <w:rFonts w:ascii="Times New Roman" w:eastAsia="宋体" w:hAnsi="Times New Roman"/>
        </w:rPr>
        <w:t>日期</w:t>
      </w:r>
      <w:r w:rsidRPr="001F30BA">
        <w:rPr>
          <w:sz w:val="24"/>
        </w:rPr>
        <w:t>：</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u w:val="single"/>
        </w:rPr>
        <w:t xml:space="preserve"> </w:t>
      </w:r>
      <w:r w:rsidRPr="001F30BA">
        <w:rPr>
          <w:sz w:val="24"/>
        </w:rPr>
        <w:t>日</w:t>
      </w:r>
    </w:p>
    <w:p w14:paraId="147D5BD9" w14:textId="40B565F2" w:rsidR="00E5722A" w:rsidRPr="001F30BA" w:rsidRDefault="00FB5109">
      <w:pPr>
        <w:numPr>
          <w:ilvl w:val="1"/>
          <w:numId w:val="8"/>
        </w:numPr>
        <w:tabs>
          <w:tab w:val="left" w:pos="993"/>
        </w:tabs>
        <w:jc w:val="left"/>
        <w:outlineLvl w:val="1"/>
        <w:rPr>
          <w:rStyle w:val="GB2312"/>
          <w:rFonts w:ascii="Times New Roman" w:eastAsia="宋体" w:hAnsi="Times New Roman"/>
        </w:rPr>
      </w:pPr>
      <w:bookmarkStart w:id="152" w:name="_Ref354753214"/>
      <w:r w:rsidRPr="001F30BA">
        <w:br w:type="page"/>
      </w:r>
      <w:bookmarkStart w:id="153" w:name="_Ref374004400"/>
      <w:bookmarkStart w:id="154" w:name="_Toc48049676"/>
      <w:r w:rsidRPr="001F30BA">
        <w:rPr>
          <w:rStyle w:val="GB2312"/>
          <w:rFonts w:ascii="Times New Roman" w:eastAsia="宋体" w:hAnsi="Times New Roman"/>
          <w:b/>
        </w:rPr>
        <w:lastRenderedPageBreak/>
        <w:t>法定代表人身份证明格式</w:t>
      </w:r>
      <w:bookmarkEnd w:id="152"/>
      <w:bookmarkEnd w:id="153"/>
      <w:bookmarkEnd w:id="154"/>
    </w:p>
    <w:p w14:paraId="28394B95"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法定代表人身份证明书</w:t>
      </w:r>
    </w:p>
    <w:p w14:paraId="39154C00" w14:textId="77777777" w:rsidR="00E5722A" w:rsidRPr="001F30BA" w:rsidRDefault="00FB5109">
      <w:pPr>
        <w:spacing w:line="600" w:lineRule="exact"/>
        <w:rPr>
          <w:sz w:val="24"/>
        </w:rPr>
      </w:pPr>
      <w:r w:rsidRPr="001F30BA">
        <w:rPr>
          <w:sz w:val="24"/>
        </w:rPr>
        <w:t>致：广东洲际招标代理有限公司</w:t>
      </w:r>
    </w:p>
    <w:p w14:paraId="011170AC" w14:textId="77777777" w:rsidR="00E5722A" w:rsidRPr="001F30BA" w:rsidRDefault="00FB5109">
      <w:pPr>
        <w:spacing w:line="600" w:lineRule="exact"/>
        <w:ind w:firstLineChars="200" w:firstLine="487"/>
        <w:rPr>
          <w:sz w:val="24"/>
          <w:u w:val="single"/>
        </w:rPr>
      </w:pPr>
      <w:r w:rsidRPr="001F30BA">
        <w:rPr>
          <w:sz w:val="24"/>
        </w:rPr>
        <w:t>本证明书声明：注册于</w:t>
      </w:r>
      <w:r w:rsidRPr="001F30BA">
        <w:rPr>
          <w:rFonts w:hint="eastAsia"/>
          <w:sz w:val="24"/>
          <w:u w:val="single"/>
        </w:rPr>
        <w:t xml:space="preserve">    </w:t>
      </w:r>
      <w:r w:rsidRPr="001F30BA">
        <w:rPr>
          <w:sz w:val="24"/>
          <w:u w:val="single"/>
        </w:rPr>
        <w:t xml:space="preserve">   </w:t>
      </w:r>
      <w:r w:rsidRPr="001F30BA">
        <w:rPr>
          <w:sz w:val="24"/>
          <w:u w:val="single"/>
        </w:rPr>
        <w:t>（国家名称）</w:t>
      </w:r>
      <w:r w:rsidRPr="001F30BA">
        <w:rPr>
          <w:rFonts w:hint="eastAsia"/>
          <w:sz w:val="24"/>
          <w:u w:val="single"/>
        </w:rPr>
        <w:t xml:space="preserve">  </w:t>
      </w:r>
      <w:r w:rsidRPr="001F30BA">
        <w:rPr>
          <w:sz w:val="24"/>
          <w:u w:val="single"/>
        </w:rPr>
        <w:t xml:space="preserve">  </w:t>
      </w:r>
      <w:r w:rsidRPr="001F30BA">
        <w:rPr>
          <w:rFonts w:hint="eastAsia"/>
          <w:sz w:val="24"/>
          <w:u w:val="single"/>
        </w:rPr>
        <w:t xml:space="preserve"> </w:t>
      </w:r>
      <w:r w:rsidRPr="001F30BA">
        <w:rPr>
          <w:sz w:val="24"/>
        </w:rPr>
        <w:t>的</w:t>
      </w:r>
      <w:r w:rsidRPr="001F30BA">
        <w:rPr>
          <w:sz w:val="24"/>
          <w:u w:val="single"/>
        </w:rPr>
        <w:t xml:space="preserve">　（投标人名称）</w:t>
      </w:r>
      <w:r w:rsidRPr="001F30BA">
        <w:rPr>
          <w:rFonts w:hint="eastAsia"/>
          <w:sz w:val="24"/>
          <w:u w:val="single"/>
        </w:rPr>
        <w:t xml:space="preserve">      </w:t>
      </w:r>
      <w:r w:rsidRPr="001F30BA">
        <w:rPr>
          <w:sz w:val="24"/>
        </w:rPr>
        <w:t>在下面签署的</w:t>
      </w:r>
      <w:proofErr w:type="gramStart"/>
      <w:r w:rsidRPr="001F30BA">
        <w:rPr>
          <w:sz w:val="24"/>
          <w:u w:val="single"/>
        </w:rPr>
        <w:t xml:space="preserve">　　　　　</w:t>
      </w:r>
      <w:proofErr w:type="gramEnd"/>
      <w:r w:rsidRPr="001F30BA">
        <w:rPr>
          <w:sz w:val="24"/>
        </w:rPr>
        <w:t>（法定代表人姓名、职务）为本公司的</w:t>
      </w:r>
      <w:r w:rsidRPr="001F30BA">
        <w:rPr>
          <w:rFonts w:hint="eastAsia"/>
          <w:sz w:val="24"/>
        </w:rPr>
        <w:t>法定</w:t>
      </w:r>
      <w:r w:rsidRPr="001F30BA">
        <w:rPr>
          <w:sz w:val="24"/>
        </w:rPr>
        <w:t>代表人。</w:t>
      </w:r>
    </w:p>
    <w:p w14:paraId="151C33B4" w14:textId="77777777" w:rsidR="00E5722A" w:rsidRPr="001F30BA" w:rsidRDefault="00FB5109">
      <w:pPr>
        <w:pStyle w:val="350"/>
        <w:ind w:firstLineChars="200" w:firstLine="487"/>
        <w:rPr>
          <w:rFonts w:eastAsia="宋体"/>
          <w:sz w:val="24"/>
        </w:rPr>
      </w:pPr>
      <w:r w:rsidRPr="001F30BA">
        <w:rPr>
          <w:rFonts w:eastAsia="宋体"/>
          <w:sz w:val="24"/>
        </w:rPr>
        <w:t>特此证明！</w:t>
      </w:r>
    </w:p>
    <w:p w14:paraId="75F8433A" w14:textId="77777777" w:rsidR="00E5722A" w:rsidRPr="001F30BA" w:rsidRDefault="00FB5109">
      <w:pPr>
        <w:pStyle w:val="350"/>
        <w:ind w:firstLineChars="200" w:firstLine="487"/>
        <w:rPr>
          <w:rFonts w:eastAsia="宋体"/>
          <w:sz w:val="24"/>
          <w:u w:val="single"/>
        </w:rPr>
      </w:pPr>
      <w:r w:rsidRPr="001F30BA">
        <w:rPr>
          <w:rFonts w:eastAsia="宋体"/>
          <w:sz w:val="24"/>
        </w:rPr>
        <w:t>附：</w:t>
      </w:r>
      <w:r w:rsidRPr="001F30BA">
        <w:rPr>
          <w:rFonts w:eastAsia="宋体"/>
          <w:sz w:val="24"/>
        </w:rPr>
        <w:t xml:space="preserve">1. </w:t>
      </w:r>
      <w:r w:rsidRPr="001F30BA">
        <w:rPr>
          <w:rFonts w:eastAsia="宋体"/>
          <w:sz w:val="24"/>
        </w:rPr>
        <w:t>营业执照注册号：</w:t>
      </w:r>
    </w:p>
    <w:p w14:paraId="5037EE4F" w14:textId="77777777" w:rsidR="00E5722A" w:rsidRPr="001F30BA" w:rsidRDefault="00FB5109">
      <w:pPr>
        <w:pStyle w:val="350"/>
        <w:ind w:firstLine="974"/>
        <w:rPr>
          <w:rFonts w:eastAsia="宋体"/>
          <w:sz w:val="24"/>
          <w:u w:val="single"/>
        </w:rPr>
      </w:pPr>
      <w:r w:rsidRPr="001F30BA">
        <w:rPr>
          <w:rFonts w:eastAsia="宋体"/>
          <w:sz w:val="24"/>
        </w:rPr>
        <w:t xml:space="preserve">2. </w:t>
      </w:r>
      <w:r w:rsidRPr="001F30BA">
        <w:rPr>
          <w:rFonts w:eastAsia="宋体"/>
          <w:sz w:val="24"/>
        </w:rPr>
        <w:t>经济性质：</w:t>
      </w:r>
    </w:p>
    <w:p w14:paraId="0CBE3407" w14:textId="77777777" w:rsidR="00E5722A" w:rsidRPr="001F30BA" w:rsidRDefault="00FB5109">
      <w:pPr>
        <w:pStyle w:val="350"/>
        <w:ind w:firstLineChars="400" w:firstLine="974"/>
        <w:rPr>
          <w:rFonts w:eastAsia="宋体"/>
          <w:sz w:val="24"/>
        </w:rPr>
      </w:pPr>
      <w:r w:rsidRPr="001F30BA">
        <w:rPr>
          <w:rFonts w:eastAsia="宋体" w:hint="eastAsia"/>
          <w:sz w:val="24"/>
        </w:rPr>
        <w:t xml:space="preserve">3. </w:t>
      </w:r>
      <w:r w:rsidRPr="001F30BA">
        <w:rPr>
          <w:rFonts w:eastAsia="宋体"/>
          <w:sz w:val="24"/>
        </w:rPr>
        <w:t>经营范围：</w:t>
      </w:r>
    </w:p>
    <w:p w14:paraId="77DEB686" w14:textId="77777777" w:rsidR="00E5722A" w:rsidRPr="001F30BA" w:rsidRDefault="00E5722A">
      <w:pPr>
        <w:spacing w:line="600" w:lineRule="exact"/>
        <w:rPr>
          <w:sz w:val="24"/>
        </w:rPr>
      </w:pPr>
    </w:p>
    <w:p w14:paraId="360D258C" w14:textId="77777777" w:rsidR="00E5722A" w:rsidRPr="001F30BA" w:rsidRDefault="00E5722A">
      <w:pPr>
        <w:spacing w:line="600" w:lineRule="exact"/>
        <w:rPr>
          <w:sz w:val="24"/>
        </w:rPr>
      </w:pPr>
    </w:p>
    <w:p w14:paraId="316630DF" w14:textId="77777777" w:rsidR="00E5722A" w:rsidRPr="001F30BA" w:rsidRDefault="00FB5109">
      <w:pPr>
        <w:spacing w:line="600" w:lineRule="exact"/>
        <w:rPr>
          <w:sz w:val="24"/>
        </w:rPr>
      </w:pPr>
      <w:r w:rsidRPr="001F30BA">
        <w:rPr>
          <w:sz w:val="24"/>
        </w:rPr>
        <w:t>投标人名称：</w:t>
      </w:r>
      <w:r w:rsidRPr="001F30BA">
        <w:rPr>
          <w:rFonts w:hint="eastAsia"/>
          <w:sz w:val="24"/>
          <w:u w:val="single"/>
        </w:rPr>
        <w:t xml:space="preserve"> </w:t>
      </w:r>
      <w:r w:rsidRPr="001F30BA">
        <w:rPr>
          <w:sz w:val="24"/>
          <w:u w:val="single"/>
        </w:rPr>
        <w:t xml:space="preserve">             </w:t>
      </w:r>
      <w:r w:rsidRPr="001F30BA">
        <w:rPr>
          <w:sz w:val="24"/>
        </w:rPr>
        <w:t>（盖章）</w:t>
      </w:r>
    </w:p>
    <w:p w14:paraId="386D99A7" w14:textId="77777777" w:rsidR="00E5722A" w:rsidRPr="001F30BA" w:rsidRDefault="00FB5109">
      <w:pPr>
        <w:spacing w:line="600" w:lineRule="exact"/>
        <w:rPr>
          <w:sz w:val="24"/>
        </w:rPr>
      </w:pPr>
      <w:r w:rsidRPr="001F30BA">
        <w:rPr>
          <w:sz w:val="24"/>
        </w:rPr>
        <w:t>投标人地址：</w:t>
      </w:r>
    </w:p>
    <w:p w14:paraId="5FAC6FD0" w14:textId="77777777" w:rsidR="00E5722A" w:rsidRPr="001F30BA" w:rsidRDefault="00FB5109">
      <w:pPr>
        <w:spacing w:line="600" w:lineRule="exact"/>
        <w:rPr>
          <w:sz w:val="24"/>
        </w:rPr>
      </w:pPr>
      <w:r w:rsidRPr="001F30BA">
        <w:rPr>
          <w:sz w:val="24"/>
        </w:rPr>
        <w:t>法定代表人：</w:t>
      </w:r>
      <w:r w:rsidRPr="001F30BA">
        <w:rPr>
          <w:rFonts w:hint="eastAsia"/>
          <w:sz w:val="24"/>
          <w:u w:val="single"/>
        </w:rPr>
        <w:t xml:space="preserve"> </w:t>
      </w:r>
      <w:r w:rsidRPr="001F30BA">
        <w:rPr>
          <w:sz w:val="24"/>
          <w:u w:val="single"/>
        </w:rPr>
        <w:t xml:space="preserve">             </w:t>
      </w:r>
      <w:r w:rsidRPr="001F30BA">
        <w:rPr>
          <w:sz w:val="24"/>
        </w:rPr>
        <w:t>（签署）</w:t>
      </w:r>
    </w:p>
    <w:p w14:paraId="754A57B9" w14:textId="77777777" w:rsidR="00E5722A" w:rsidRPr="001F30BA" w:rsidRDefault="00FB5109">
      <w:pPr>
        <w:spacing w:line="600" w:lineRule="exact"/>
        <w:rPr>
          <w:sz w:val="24"/>
          <w:u w:val="single"/>
        </w:rPr>
      </w:pPr>
      <w:r w:rsidRPr="001F30BA">
        <w:rPr>
          <w:sz w:val="24"/>
        </w:rPr>
        <w:t xml:space="preserve">职　　</w:t>
      </w:r>
      <w:proofErr w:type="gramStart"/>
      <w:r w:rsidRPr="001F30BA">
        <w:rPr>
          <w:sz w:val="24"/>
        </w:rPr>
        <w:t xml:space="preserve">　务</w:t>
      </w:r>
      <w:proofErr w:type="gramEnd"/>
      <w:r w:rsidRPr="001F30BA">
        <w:rPr>
          <w:sz w:val="24"/>
        </w:rPr>
        <w:t>：</w:t>
      </w:r>
    </w:p>
    <w:p w14:paraId="40145A41" w14:textId="77777777" w:rsidR="00E5722A" w:rsidRPr="001F30BA" w:rsidRDefault="00E5722A">
      <w:pPr>
        <w:spacing w:line="600" w:lineRule="exact"/>
        <w:rPr>
          <w:sz w:val="24"/>
          <w:u w:val="single"/>
        </w:rPr>
      </w:pPr>
    </w:p>
    <w:p w14:paraId="67D747CD" w14:textId="77777777" w:rsidR="00E5722A" w:rsidRPr="001F30BA" w:rsidRDefault="00E5722A">
      <w:pPr>
        <w:spacing w:line="600" w:lineRule="exact"/>
        <w:rPr>
          <w:sz w:val="24"/>
          <w:u w:val="single"/>
        </w:rPr>
      </w:pPr>
    </w:p>
    <w:p w14:paraId="48EA7BA8" w14:textId="77777777" w:rsidR="00E5722A" w:rsidRPr="001F30BA" w:rsidRDefault="00E5722A">
      <w:pPr>
        <w:spacing w:line="600" w:lineRule="exact"/>
        <w:rPr>
          <w:sz w:val="24"/>
          <w:u w:val="single"/>
        </w:rPr>
      </w:pPr>
    </w:p>
    <w:p w14:paraId="6696C35B" w14:textId="77777777" w:rsidR="00E5722A" w:rsidRPr="001F30BA" w:rsidRDefault="00FB5109">
      <w:pPr>
        <w:spacing w:line="600" w:lineRule="exact"/>
        <w:rPr>
          <w:sz w:val="24"/>
          <w:u w:val="single"/>
        </w:rPr>
      </w:pPr>
      <w:r w:rsidRPr="001F30BA">
        <w:rPr>
          <w:rFonts w:hint="eastAsia"/>
          <w:b/>
          <w:sz w:val="24"/>
        </w:rPr>
        <w:t>附：</w:t>
      </w:r>
      <w:r w:rsidRPr="001F30BA">
        <w:rPr>
          <w:b/>
          <w:sz w:val="24"/>
        </w:rPr>
        <w:t>法定代表人身份证（正面、背面）复印件</w:t>
      </w:r>
      <w:r w:rsidRPr="001F30BA">
        <w:rPr>
          <w:rFonts w:hint="eastAsia"/>
          <w:b/>
          <w:sz w:val="24"/>
        </w:rPr>
        <w:t>。</w:t>
      </w:r>
    </w:p>
    <w:p w14:paraId="40D16668" w14:textId="77777777" w:rsidR="00E5722A" w:rsidRPr="001F30BA" w:rsidRDefault="00E5722A">
      <w:pPr>
        <w:spacing w:line="600" w:lineRule="exact"/>
        <w:rPr>
          <w:sz w:val="24"/>
        </w:rPr>
      </w:pPr>
    </w:p>
    <w:p w14:paraId="3C527049" w14:textId="77777777" w:rsidR="00E5722A" w:rsidRPr="001F30BA" w:rsidRDefault="00FB5109">
      <w:pPr>
        <w:numPr>
          <w:ilvl w:val="1"/>
          <w:numId w:val="8"/>
        </w:numPr>
        <w:tabs>
          <w:tab w:val="left" w:pos="993"/>
        </w:tabs>
        <w:jc w:val="left"/>
        <w:outlineLvl w:val="1"/>
        <w:rPr>
          <w:rStyle w:val="GB2312"/>
          <w:rFonts w:ascii="Times New Roman" w:eastAsia="宋体" w:hAnsi="Times New Roman"/>
          <w:b/>
        </w:rPr>
      </w:pPr>
      <w:r w:rsidRPr="001F30BA">
        <w:br w:type="page"/>
      </w:r>
      <w:bookmarkStart w:id="155" w:name="_Ref354753220"/>
      <w:bookmarkStart w:id="156" w:name="_Toc48049677"/>
      <w:r w:rsidRPr="001F30BA">
        <w:rPr>
          <w:rStyle w:val="GB2312"/>
          <w:rFonts w:ascii="Times New Roman" w:eastAsia="宋体" w:hAnsi="Times New Roman"/>
          <w:b/>
        </w:rPr>
        <w:lastRenderedPageBreak/>
        <w:t>法定代表人授权书格式</w:t>
      </w:r>
      <w:bookmarkEnd w:id="155"/>
      <w:bookmarkEnd w:id="156"/>
    </w:p>
    <w:p w14:paraId="41AA6574"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法定代表人授权书</w:t>
      </w:r>
    </w:p>
    <w:p w14:paraId="4102F12D" w14:textId="77777777" w:rsidR="00E5722A" w:rsidRPr="001F30BA" w:rsidRDefault="00FB5109">
      <w:pPr>
        <w:pStyle w:val="affff2"/>
        <w:rPr>
          <w:rFonts w:ascii="Times New Roman" w:eastAsia="宋体" w:hAnsi="Times New Roman"/>
          <w:sz w:val="24"/>
          <w:szCs w:val="24"/>
        </w:rPr>
      </w:pPr>
      <w:r w:rsidRPr="001F30BA">
        <w:rPr>
          <w:rFonts w:ascii="Times New Roman" w:eastAsia="宋体" w:hAnsi="Times New Roman"/>
          <w:sz w:val="24"/>
          <w:szCs w:val="24"/>
        </w:rPr>
        <w:t>致：广东洲际招标代理有限公司</w:t>
      </w:r>
    </w:p>
    <w:p w14:paraId="28EB239D" w14:textId="77777777" w:rsidR="00E5722A" w:rsidRPr="001F30BA" w:rsidRDefault="00FB5109">
      <w:pPr>
        <w:pStyle w:val="28"/>
        <w:ind w:firstLine="502"/>
        <w:rPr>
          <w:rFonts w:ascii="Times New Roman" w:eastAsia="宋体" w:hAnsi="Times New Roman"/>
          <w:sz w:val="24"/>
          <w:szCs w:val="24"/>
        </w:rPr>
      </w:pPr>
      <w:r w:rsidRPr="001F30BA">
        <w:rPr>
          <w:rFonts w:ascii="Times New Roman" w:eastAsia="宋体" w:hAnsi="Times New Roman"/>
          <w:sz w:val="24"/>
          <w:szCs w:val="24"/>
        </w:rPr>
        <w:t>本委托书声明：在下面签署的</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u w:val="single"/>
        </w:rPr>
        <w:t>（法定代表人姓名、职务）</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rPr>
        <w:t>代表</w:t>
      </w:r>
      <w:r w:rsidRPr="001F30BA">
        <w:rPr>
          <w:rFonts w:ascii="Times New Roman" w:eastAsia="宋体" w:hAnsi="Times New Roman"/>
          <w:sz w:val="24"/>
          <w:szCs w:val="24"/>
          <w:u w:val="single"/>
        </w:rPr>
        <w:t>（投标人名称）</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rPr>
        <w:t>委托在下面签署的</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u w:val="single"/>
        </w:rPr>
        <w:t>（被授权人的姓名、职务）</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rPr>
        <w:t>为本公司的合法的投标人代表，就</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u w:val="single"/>
        </w:rPr>
        <w:t>（项目名称）</w:t>
      </w:r>
      <w:r w:rsidRPr="001F30BA">
        <w:rPr>
          <w:rFonts w:ascii="Times New Roman" w:eastAsia="宋体" w:hAnsi="Times New Roman"/>
          <w:sz w:val="24"/>
          <w:u w:val="single"/>
        </w:rPr>
        <w:t xml:space="preserve">  (</w:t>
      </w:r>
      <w:r w:rsidRPr="001F30BA">
        <w:rPr>
          <w:rFonts w:ascii="Times New Roman" w:eastAsia="宋体" w:hAnsi="Times New Roman"/>
          <w:sz w:val="24"/>
          <w:u w:val="single"/>
        </w:rPr>
        <w:t>项目编号：</w:t>
      </w:r>
      <w:r w:rsidRPr="001F30BA">
        <w:rPr>
          <w:rFonts w:ascii="Times New Roman" w:eastAsia="宋体" w:hAnsi="Times New Roman" w:hint="eastAsia"/>
          <w:sz w:val="24"/>
          <w:u w:val="single"/>
        </w:rPr>
        <w:t xml:space="preserve">         </w:t>
      </w:r>
      <w:r w:rsidRPr="001F30BA">
        <w:rPr>
          <w:rFonts w:ascii="Times New Roman" w:eastAsia="宋体" w:hAnsi="Times New Roman"/>
          <w:sz w:val="24"/>
          <w:u w:val="single"/>
        </w:rPr>
        <w:t>）</w:t>
      </w:r>
      <w:r w:rsidRPr="001F30BA">
        <w:rPr>
          <w:rFonts w:ascii="Times New Roman" w:eastAsia="宋体" w:hAnsi="Times New Roman"/>
          <w:sz w:val="24"/>
          <w:szCs w:val="24"/>
        </w:rPr>
        <w:t>的投标、项目谈判和合同执行，以我方的名义处理一切与之有关的事宜。</w:t>
      </w:r>
    </w:p>
    <w:p w14:paraId="5FC216D3" w14:textId="77777777" w:rsidR="00E5722A" w:rsidRPr="001F30BA" w:rsidRDefault="00FB5109">
      <w:pPr>
        <w:pStyle w:val="28"/>
        <w:ind w:firstLine="502"/>
        <w:rPr>
          <w:rFonts w:ascii="Times New Roman" w:eastAsia="宋体" w:hAnsi="Times New Roman"/>
          <w:sz w:val="24"/>
          <w:szCs w:val="24"/>
        </w:rPr>
      </w:pPr>
      <w:r w:rsidRPr="001F30BA">
        <w:rPr>
          <w:rFonts w:ascii="Times New Roman" w:eastAsia="宋体" w:hAnsi="Times New Roman"/>
          <w:sz w:val="24"/>
          <w:szCs w:val="24"/>
        </w:rPr>
        <w:t>本授权书于</w:t>
      </w:r>
      <w:r w:rsidRPr="001F30BA">
        <w:rPr>
          <w:rFonts w:ascii="Times New Roman" w:eastAsia="宋体" w:hAnsi="Times New Roman"/>
          <w:sz w:val="24"/>
          <w:szCs w:val="24"/>
          <w:u w:val="single"/>
        </w:rPr>
        <w:t xml:space="preserve">　</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rPr>
        <w:t>年</w:t>
      </w:r>
      <w:r w:rsidRPr="001F30BA">
        <w:rPr>
          <w:rFonts w:ascii="Times New Roman" w:eastAsia="宋体" w:hAnsi="Times New Roman"/>
          <w:sz w:val="24"/>
          <w:szCs w:val="24"/>
          <w:u w:val="single"/>
        </w:rPr>
        <w:t xml:space="preserve">　</w:t>
      </w:r>
      <w:r w:rsidRPr="001F30BA">
        <w:rPr>
          <w:rFonts w:ascii="Times New Roman" w:eastAsia="宋体" w:hAnsi="Times New Roman"/>
          <w:sz w:val="24"/>
          <w:szCs w:val="24"/>
        </w:rPr>
        <w:t>月</w:t>
      </w:r>
      <w:r w:rsidRPr="001F30BA">
        <w:rPr>
          <w:rFonts w:ascii="Times New Roman" w:eastAsia="宋体" w:hAnsi="Times New Roman"/>
          <w:sz w:val="24"/>
          <w:szCs w:val="24"/>
          <w:u w:val="single"/>
        </w:rPr>
        <w:t xml:space="preserve">　</w:t>
      </w:r>
      <w:proofErr w:type="gramStart"/>
      <w:r w:rsidRPr="001F30BA">
        <w:rPr>
          <w:rFonts w:ascii="Times New Roman" w:eastAsia="宋体" w:hAnsi="Times New Roman"/>
          <w:sz w:val="24"/>
          <w:szCs w:val="24"/>
        </w:rPr>
        <w:t>日签署</w:t>
      </w:r>
      <w:proofErr w:type="gramEnd"/>
      <w:r w:rsidRPr="001F30BA">
        <w:rPr>
          <w:rFonts w:ascii="Times New Roman" w:eastAsia="宋体" w:hAnsi="Times New Roman"/>
          <w:sz w:val="24"/>
          <w:szCs w:val="24"/>
        </w:rPr>
        <w:t>生效，特此声明。</w:t>
      </w:r>
    </w:p>
    <w:p w14:paraId="33F27FDC" w14:textId="77777777" w:rsidR="00E5722A" w:rsidRPr="001F30BA" w:rsidRDefault="00E5722A">
      <w:pPr>
        <w:pStyle w:val="28"/>
        <w:ind w:firstLine="502"/>
        <w:rPr>
          <w:rFonts w:ascii="Times New Roman" w:eastAsia="宋体" w:hAnsi="Times New Roman"/>
          <w:sz w:val="24"/>
          <w:szCs w:val="24"/>
        </w:rPr>
      </w:pPr>
    </w:p>
    <w:p w14:paraId="791FE147" w14:textId="77777777" w:rsidR="00E5722A" w:rsidRPr="001F30BA" w:rsidRDefault="00E5722A">
      <w:pPr>
        <w:pStyle w:val="28"/>
        <w:ind w:firstLine="502"/>
        <w:rPr>
          <w:rFonts w:ascii="Times New Roman" w:eastAsia="宋体" w:hAnsi="Times New Roman"/>
          <w:sz w:val="24"/>
          <w:szCs w:val="24"/>
        </w:rPr>
      </w:pPr>
    </w:p>
    <w:p w14:paraId="57125023" w14:textId="77777777" w:rsidR="00E5722A" w:rsidRPr="001F30BA" w:rsidRDefault="00E5722A">
      <w:pPr>
        <w:pStyle w:val="28"/>
        <w:ind w:firstLine="502"/>
        <w:rPr>
          <w:rFonts w:ascii="Times New Roman" w:eastAsia="宋体" w:hAnsi="Times New Roman"/>
          <w:sz w:val="24"/>
          <w:szCs w:val="24"/>
        </w:rPr>
      </w:pPr>
    </w:p>
    <w:p w14:paraId="7499258E" w14:textId="77777777" w:rsidR="00E5722A" w:rsidRPr="001F30BA" w:rsidRDefault="00FB5109">
      <w:pPr>
        <w:pStyle w:val="28"/>
        <w:ind w:firstLineChars="0" w:firstLine="0"/>
        <w:rPr>
          <w:rFonts w:ascii="Times New Roman" w:eastAsia="宋体" w:hAnsi="Times New Roman"/>
          <w:sz w:val="24"/>
          <w:szCs w:val="24"/>
        </w:rPr>
      </w:pPr>
      <w:r w:rsidRPr="001F30BA">
        <w:rPr>
          <w:rFonts w:ascii="Times New Roman" w:eastAsia="宋体" w:hAnsi="Times New Roman"/>
          <w:sz w:val="24"/>
          <w:szCs w:val="24"/>
        </w:rPr>
        <w:t>投标人名称：</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rPr>
        <w:t>（盖章）</w:t>
      </w:r>
    </w:p>
    <w:p w14:paraId="3242A66F" w14:textId="77777777" w:rsidR="00E5722A" w:rsidRPr="001F30BA" w:rsidRDefault="00FB5109">
      <w:pPr>
        <w:pStyle w:val="28"/>
        <w:ind w:firstLineChars="0" w:firstLine="0"/>
        <w:rPr>
          <w:rFonts w:ascii="Times New Roman" w:eastAsia="宋体" w:hAnsi="Times New Roman"/>
          <w:sz w:val="24"/>
          <w:szCs w:val="24"/>
        </w:rPr>
      </w:pPr>
      <w:r w:rsidRPr="001F30BA">
        <w:rPr>
          <w:rFonts w:ascii="Times New Roman" w:eastAsia="宋体" w:hAnsi="Times New Roman"/>
          <w:sz w:val="24"/>
          <w:szCs w:val="24"/>
        </w:rPr>
        <w:t>投标人地址：</w:t>
      </w:r>
    </w:p>
    <w:p w14:paraId="41F7AEE4" w14:textId="77777777" w:rsidR="00E5722A" w:rsidRPr="001F30BA" w:rsidRDefault="00FB5109">
      <w:pPr>
        <w:pStyle w:val="28"/>
        <w:ind w:firstLineChars="0" w:firstLine="0"/>
        <w:rPr>
          <w:rFonts w:ascii="Times New Roman" w:eastAsia="宋体" w:hAnsi="Times New Roman"/>
          <w:sz w:val="24"/>
          <w:szCs w:val="24"/>
        </w:rPr>
      </w:pPr>
      <w:r w:rsidRPr="001F30BA">
        <w:rPr>
          <w:rFonts w:ascii="Times New Roman" w:eastAsia="宋体" w:hAnsi="Times New Roman"/>
          <w:sz w:val="24"/>
          <w:szCs w:val="24"/>
        </w:rPr>
        <w:t>法定代表人：</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rPr>
        <w:t>（签署）</w:t>
      </w:r>
    </w:p>
    <w:p w14:paraId="55FD2E01" w14:textId="77777777" w:rsidR="00E5722A" w:rsidRPr="001F30BA" w:rsidRDefault="00FB5109">
      <w:pPr>
        <w:pStyle w:val="28"/>
        <w:ind w:firstLineChars="0" w:firstLine="0"/>
        <w:rPr>
          <w:rFonts w:ascii="Times New Roman" w:eastAsia="宋体" w:hAnsi="Times New Roman"/>
          <w:sz w:val="24"/>
          <w:szCs w:val="24"/>
        </w:rPr>
      </w:pPr>
      <w:r w:rsidRPr="001F30BA">
        <w:rPr>
          <w:rFonts w:ascii="Times New Roman" w:eastAsia="宋体" w:hAnsi="Times New Roman"/>
          <w:sz w:val="24"/>
          <w:szCs w:val="24"/>
        </w:rPr>
        <w:t xml:space="preserve">职　　</w:t>
      </w:r>
      <w:proofErr w:type="gramStart"/>
      <w:r w:rsidRPr="001F30BA">
        <w:rPr>
          <w:rFonts w:ascii="Times New Roman" w:eastAsia="宋体" w:hAnsi="Times New Roman"/>
          <w:sz w:val="24"/>
          <w:szCs w:val="24"/>
        </w:rPr>
        <w:t xml:space="preserve">　务</w:t>
      </w:r>
      <w:proofErr w:type="gramEnd"/>
      <w:r w:rsidRPr="001F30BA">
        <w:rPr>
          <w:rFonts w:ascii="Times New Roman" w:eastAsia="宋体" w:hAnsi="Times New Roman"/>
          <w:sz w:val="24"/>
          <w:szCs w:val="24"/>
        </w:rPr>
        <w:t>：</w:t>
      </w:r>
    </w:p>
    <w:p w14:paraId="6CDAB9A6" w14:textId="77777777" w:rsidR="00E5722A" w:rsidRPr="001F30BA" w:rsidRDefault="00FB5109">
      <w:pPr>
        <w:pStyle w:val="28"/>
        <w:ind w:firstLineChars="0" w:firstLine="0"/>
        <w:rPr>
          <w:rFonts w:ascii="Times New Roman" w:eastAsia="宋体" w:hAnsi="Times New Roman"/>
          <w:sz w:val="24"/>
          <w:szCs w:val="24"/>
        </w:rPr>
      </w:pPr>
      <w:r w:rsidRPr="001F30BA">
        <w:rPr>
          <w:rFonts w:ascii="Times New Roman" w:eastAsia="宋体" w:hAnsi="Times New Roman"/>
          <w:sz w:val="24"/>
          <w:szCs w:val="24"/>
        </w:rPr>
        <w:t>投标人代表：</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rPr>
        <w:t>（签署）</w:t>
      </w:r>
    </w:p>
    <w:p w14:paraId="1E10F49E" w14:textId="77777777" w:rsidR="00E5722A" w:rsidRPr="001F30BA" w:rsidRDefault="00FB5109">
      <w:pPr>
        <w:pStyle w:val="28"/>
        <w:ind w:firstLineChars="0" w:firstLine="0"/>
        <w:rPr>
          <w:rFonts w:ascii="Times New Roman" w:hAnsi="Times New Roman"/>
          <w:sz w:val="24"/>
          <w:u w:val="single"/>
        </w:rPr>
      </w:pPr>
      <w:r w:rsidRPr="001F30BA">
        <w:rPr>
          <w:rFonts w:ascii="Times New Roman" w:eastAsia="宋体" w:hAnsi="Times New Roman"/>
          <w:sz w:val="24"/>
          <w:szCs w:val="24"/>
        </w:rPr>
        <w:t xml:space="preserve">职　　</w:t>
      </w:r>
      <w:proofErr w:type="gramStart"/>
      <w:r w:rsidRPr="001F30BA">
        <w:rPr>
          <w:rFonts w:ascii="Times New Roman" w:eastAsia="宋体" w:hAnsi="Times New Roman"/>
          <w:sz w:val="24"/>
          <w:szCs w:val="24"/>
        </w:rPr>
        <w:t xml:space="preserve">　务</w:t>
      </w:r>
      <w:proofErr w:type="gramEnd"/>
      <w:r w:rsidRPr="001F30BA">
        <w:rPr>
          <w:rFonts w:ascii="Times New Roman" w:eastAsia="宋体" w:hAnsi="Times New Roman"/>
          <w:sz w:val="24"/>
          <w:szCs w:val="24"/>
        </w:rPr>
        <w:t>：</w:t>
      </w:r>
    </w:p>
    <w:p w14:paraId="0B8506AD" w14:textId="77777777" w:rsidR="00E5722A" w:rsidRPr="001F30BA" w:rsidRDefault="00E5722A">
      <w:pPr>
        <w:pStyle w:val="28"/>
        <w:ind w:firstLineChars="0" w:firstLine="0"/>
        <w:rPr>
          <w:rFonts w:ascii="Times New Roman" w:hAnsi="Times New Roman"/>
          <w:sz w:val="24"/>
          <w:u w:val="single"/>
        </w:rPr>
      </w:pPr>
    </w:p>
    <w:p w14:paraId="095DD3F2" w14:textId="77777777" w:rsidR="00E5722A" w:rsidRPr="001F30BA" w:rsidRDefault="00E5722A">
      <w:pPr>
        <w:pStyle w:val="28"/>
        <w:ind w:firstLineChars="0" w:firstLine="0"/>
        <w:rPr>
          <w:rFonts w:ascii="Times New Roman" w:hAnsi="Times New Roman"/>
          <w:sz w:val="24"/>
          <w:u w:val="single"/>
        </w:rPr>
      </w:pPr>
    </w:p>
    <w:p w14:paraId="6F98AE1F" w14:textId="77777777" w:rsidR="00E5722A" w:rsidRPr="001F30BA" w:rsidRDefault="00E5722A">
      <w:pPr>
        <w:pStyle w:val="28"/>
        <w:ind w:firstLineChars="0" w:firstLine="0"/>
        <w:rPr>
          <w:rFonts w:ascii="Times New Roman" w:eastAsia="宋体" w:hAnsi="Times New Roman"/>
          <w:sz w:val="24"/>
          <w:szCs w:val="24"/>
        </w:rPr>
      </w:pPr>
    </w:p>
    <w:p w14:paraId="4F5CD8D7" w14:textId="77777777" w:rsidR="00E5722A" w:rsidRPr="001F30BA" w:rsidRDefault="00FB5109">
      <w:pPr>
        <w:tabs>
          <w:tab w:val="left" w:pos="360"/>
        </w:tabs>
        <w:spacing w:line="600" w:lineRule="exact"/>
        <w:rPr>
          <w:b/>
          <w:sz w:val="24"/>
        </w:rPr>
      </w:pPr>
      <w:r w:rsidRPr="001F30BA">
        <w:rPr>
          <w:rFonts w:hint="eastAsia"/>
          <w:b/>
          <w:sz w:val="24"/>
        </w:rPr>
        <w:t>附：</w:t>
      </w:r>
      <w:r w:rsidRPr="001F30BA">
        <w:rPr>
          <w:b/>
          <w:sz w:val="24"/>
        </w:rPr>
        <w:t>被授权人身份证（正面、背面）复印件</w:t>
      </w:r>
      <w:r w:rsidRPr="001F30BA">
        <w:rPr>
          <w:rFonts w:hint="eastAsia"/>
          <w:b/>
          <w:sz w:val="24"/>
        </w:rPr>
        <w:t>。</w:t>
      </w:r>
    </w:p>
    <w:p w14:paraId="37F79A6E" w14:textId="77777777" w:rsidR="00E5722A" w:rsidRPr="001F30BA" w:rsidRDefault="00E5722A">
      <w:pPr>
        <w:tabs>
          <w:tab w:val="left" w:pos="360"/>
        </w:tabs>
        <w:spacing w:line="600" w:lineRule="exact"/>
        <w:rPr>
          <w:sz w:val="24"/>
        </w:rPr>
      </w:pPr>
    </w:p>
    <w:p w14:paraId="30EC3E23" w14:textId="77777777" w:rsidR="00E5722A" w:rsidRPr="001F30BA" w:rsidRDefault="00FB5109">
      <w:pPr>
        <w:numPr>
          <w:ilvl w:val="1"/>
          <w:numId w:val="8"/>
        </w:numPr>
        <w:tabs>
          <w:tab w:val="left" w:pos="993"/>
        </w:tabs>
        <w:jc w:val="left"/>
        <w:outlineLvl w:val="1"/>
        <w:rPr>
          <w:rStyle w:val="GB2312"/>
          <w:rFonts w:ascii="Times New Roman" w:eastAsia="宋体" w:hAnsi="Times New Roman"/>
          <w:b/>
        </w:rPr>
      </w:pPr>
      <w:bookmarkStart w:id="157" w:name="_Ref374003398"/>
      <w:r w:rsidRPr="001F30BA">
        <w:rPr>
          <w:rStyle w:val="GB2312"/>
          <w:rFonts w:ascii="Times New Roman" w:eastAsia="宋体" w:hAnsi="Times New Roman"/>
          <w:b/>
        </w:rPr>
        <w:br w:type="page"/>
      </w:r>
      <w:bookmarkStart w:id="158" w:name="_Ref396565652"/>
      <w:bookmarkStart w:id="159" w:name="_Toc48049678"/>
      <w:r w:rsidRPr="001F30BA">
        <w:rPr>
          <w:rStyle w:val="GB2312"/>
          <w:rFonts w:ascii="Times New Roman" w:eastAsia="宋体" w:hAnsi="Times New Roman"/>
          <w:b/>
        </w:rPr>
        <w:lastRenderedPageBreak/>
        <w:t>资格声明函</w:t>
      </w:r>
      <w:bookmarkEnd w:id="157"/>
      <w:bookmarkEnd w:id="158"/>
      <w:r w:rsidRPr="001F30BA">
        <w:rPr>
          <w:rStyle w:val="GB2312"/>
          <w:rFonts w:ascii="Times New Roman" w:eastAsia="宋体" w:hAnsi="Times New Roman" w:hint="eastAsia"/>
          <w:b/>
        </w:rPr>
        <w:t>格式</w:t>
      </w:r>
      <w:bookmarkEnd w:id="159"/>
    </w:p>
    <w:p w14:paraId="721885D3"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资格声明函</w:t>
      </w:r>
    </w:p>
    <w:p w14:paraId="31D2E9F0" w14:textId="77777777" w:rsidR="00E5722A" w:rsidRPr="001F30BA" w:rsidRDefault="00FB5109">
      <w:pPr>
        <w:spacing w:line="360" w:lineRule="auto"/>
        <w:rPr>
          <w:b/>
          <w:sz w:val="24"/>
        </w:rPr>
      </w:pPr>
      <w:r w:rsidRPr="001F30BA">
        <w:rPr>
          <w:sz w:val="24"/>
        </w:rPr>
        <w:t>广东洲际招标代理有限公司</w:t>
      </w:r>
      <w:r w:rsidRPr="001F30BA">
        <w:rPr>
          <w:b/>
          <w:sz w:val="24"/>
        </w:rPr>
        <w:t>：</w:t>
      </w:r>
    </w:p>
    <w:p w14:paraId="03656074" w14:textId="77777777" w:rsidR="00E5722A" w:rsidRPr="001F30BA" w:rsidRDefault="00FB5109">
      <w:pPr>
        <w:spacing w:line="360" w:lineRule="auto"/>
        <w:ind w:firstLine="540"/>
        <w:rPr>
          <w:sz w:val="24"/>
        </w:rPr>
      </w:pPr>
      <w:r w:rsidRPr="001F30BA">
        <w:rPr>
          <w:sz w:val="24"/>
        </w:rPr>
        <w:t>下述投标人愿响应你方</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r w:rsidRPr="001F30BA">
        <w:rPr>
          <w:i/>
          <w:sz w:val="24"/>
          <w:u w:val="single"/>
        </w:rPr>
        <w:t>（采购公告发布日）</w:t>
      </w:r>
      <w:r w:rsidRPr="001F30BA">
        <w:rPr>
          <w:sz w:val="24"/>
        </w:rPr>
        <w:t>的</w:t>
      </w:r>
      <w:r w:rsidRPr="001F30BA">
        <w:rPr>
          <w:rFonts w:hint="eastAsia"/>
          <w:sz w:val="24"/>
          <w:u w:val="single"/>
        </w:rPr>
        <w:t xml:space="preserve">    </w:t>
      </w:r>
      <w:r w:rsidRPr="001F30BA">
        <w:rPr>
          <w:i/>
          <w:sz w:val="24"/>
          <w:u w:val="single"/>
        </w:rPr>
        <w:t>（项目名称）</w:t>
      </w:r>
      <w:r w:rsidRPr="001F30BA">
        <w:rPr>
          <w:sz w:val="24"/>
          <w:u w:val="single"/>
        </w:rPr>
        <w:t xml:space="preserve">  (</w:t>
      </w:r>
      <w:r w:rsidRPr="001F30BA">
        <w:rPr>
          <w:sz w:val="24"/>
          <w:u w:val="single"/>
        </w:rPr>
        <w:t>项目编号：</w:t>
      </w:r>
      <w:r w:rsidRPr="001F30BA">
        <w:rPr>
          <w:rFonts w:hint="eastAsia"/>
          <w:sz w:val="24"/>
          <w:u w:val="single"/>
        </w:rPr>
        <w:t xml:space="preserve">         </w:t>
      </w:r>
      <w:r w:rsidRPr="001F30BA">
        <w:rPr>
          <w:sz w:val="24"/>
          <w:u w:val="single"/>
        </w:rPr>
        <w:t>）</w:t>
      </w:r>
      <w:r w:rsidRPr="001F30BA">
        <w:rPr>
          <w:sz w:val="24"/>
        </w:rPr>
        <w:t>投标邀请，参与投标，提供用户需求书中规定的</w:t>
      </w:r>
      <w:r w:rsidRPr="001F30BA">
        <w:rPr>
          <w:i/>
          <w:sz w:val="24"/>
          <w:u w:val="single"/>
        </w:rPr>
        <w:t>（货物</w:t>
      </w:r>
      <w:r w:rsidRPr="001F30BA">
        <w:rPr>
          <w:i/>
          <w:sz w:val="24"/>
          <w:u w:val="single"/>
        </w:rPr>
        <w:t>/</w:t>
      </w:r>
      <w:r w:rsidRPr="001F30BA">
        <w:rPr>
          <w:i/>
          <w:sz w:val="24"/>
          <w:u w:val="single"/>
        </w:rPr>
        <w:t>服务名称）</w:t>
      </w:r>
      <w:r w:rsidRPr="001F30BA">
        <w:rPr>
          <w:sz w:val="24"/>
        </w:rPr>
        <w:t>，并按招标文件要求提交所附资格文件且声明和保证如下：</w:t>
      </w:r>
    </w:p>
    <w:p w14:paraId="6331E175" w14:textId="77777777" w:rsidR="00E5722A" w:rsidRPr="001F30BA" w:rsidRDefault="00FB5109">
      <w:pPr>
        <w:widowControl/>
        <w:numPr>
          <w:ilvl w:val="0"/>
          <w:numId w:val="13"/>
        </w:numPr>
        <w:spacing w:line="360" w:lineRule="auto"/>
        <w:jc w:val="left"/>
        <w:rPr>
          <w:sz w:val="24"/>
        </w:rPr>
      </w:pPr>
      <w:r w:rsidRPr="001F30BA">
        <w:rPr>
          <w:sz w:val="24"/>
        </w:rPr>
        <w:t>我方为本次投标所提交的所有证明其合格和资格的文件是真实的</w:t>
      </w:r>
      <w:r w:rsidRPr="001F30BA">
        <w:rPr>
          <w:rFonts w:hint="eastAsia"/>
          <w:sz w:val="24"/>
        </w:rPr>
        <w:t>、有效的</w:t>
      </w:r>
      <w:r w:rsidRPr="001F30BA">
        <w:rPr>
          <w:sz w:val="24"/>
        </w:rPr>
        <w:t>和正确的，并愿为其真实性</w:t>
      </w:r>
      <w:r w:rsidRPr="001F30BA">
        <w:rPr>
          <w:rFonts w:hint="eastAsia"/>
          <w:sz w:val="24"/>
        </w:rPr>
        <w:t>、有效性</w:t>
      </w:r>
      <w:r w:rsidRPr="001F30BA">
        <w:rPr>
          <w:sz w:val="24"/>
        </w:rPr>
        <w:t>和正确性承担法律责任；</w:t>
      </w:r>
    </w:p>
    <w:p w14:paraId="0BA342DD" w14:textId="77777777" w:rsidR="00E5722A" w:rsidRPr="001F30BA" w:rsidRDefault="00FB5109">
      <w:pPr>
        <w:widowControl/>
        <w:numPr>
          <w:ilvl w:val="0"/>
          <w:numId w:val="13"/>
        </w:numPr>
        <w:spacing w:line="360" w:lineRule="auto"/>
        <w:jc w:val="left"/>
        <w:rPr>
          <w:sz w:val="24"/>
        </w:rPr>
      </w:pPr>
      <w:r w:rsidRPr="001F30BA">
        <w:rPr>
          <w:sz w:val="24"/>
        </w:rPr>
        <w:t>我方是依法注册的法人，在法律上、财务上和运作上完全独立于</w:t>
      </w:r>
      <w:r w:rsidRPr="001F30BA">
        <w:rPr>
          <w:i/>
          <w:sz w:val="24"/>
          <w:u w:val="single"/>
        </w:rPr>
        <w:t>（招标人名称）</w:t>
      </w:r>
      <w:r w:rsidRPr="001F30BA">
        <w:rPr>
          <w:sz w:val="24"/>
        </w:rPr>
        <w:t>（招标人）及广东洲际招标代理有限公司（招标代理机构）</w:t>
      </w:r>
      <w:r w:rsidRPr="001F30BA">
        <w:rPr>
          <w:rFonts w:hint="eastAsia"/>
          <w:sz w:val="24"/>
        </w:rPr>
        <w:t>，不存在影响招标公正性的利害关系</w:t>
      </w:r>
      <w:r w:rsidRPr="001F30BA">
        <w:rPr>
          <w:sz w:val="24"/>
        </w:rPr>
        <w:t>；</w:t>
      </w:r>
    </w:p>
    <w:p w14:paraId="1148C758" w14:textId="77777777" w:rsidR="00E5722A" w:rsidRPr="001F30BA" w:rsidRDefault="00FB5109">
      <w:pPr>
        <w:widowControl/>
        <w:numPr>
          <w:ilvl w:val="0"/>
          <w:numId w:val="13"/>
        </w:numPr>
        <w:spacing w:line="360" w:lineRule="auto"/>
        <w:jc w:val="left"/>
        <w:rPr>
          <w:sz w:val="24"/>
        </w:rPr>
      </w:pPr>
      <w:r w:rsidRPr="001F30BA">
        <w:rPr>
          <w:rFonts w:hint="eastAsia"/>
          <w:sz w:val="24"/>
        </w:rPr>
        <w:t>我方在投标活动前三年内未因违法经营受到刑事处罚或者责令停产停业、吊销许可证或者执照、较大数额罚款等行政处罚。</w:t>
      </w:r>
    </w:p>
    <w:p w14:paraId="30143125" w14:textId="77777777" w:rsidR="00E5722A" w:rsidRPr="001F30BA" w:rsidRDefault="00E5722A">
      <w:pPr>
        <w:spacing w:line="360" w:lineRule="auto"/>
        <w:ind w:left="540"/>
        <w:rPr>
          <w:sz w:val="24"/>
        </w:rPr>
      </w:pPr>
    </w:p>
    <w:p w14:paraId="11AE186F" w14:textId="77777777" w:rsidR="00E5722A" w:rsidRPr="001F30BA" w:rsidRDefault="00E5722A">
      <w:pPr>
        <w:spacing w:line="360" w:lineRule="auto"/>
        <w:ind w:left="540"/>
        <w:rPr>
          <w:sz w:val="24"/>
        </w:rPr>
      </w:pPr>
    </w:p>
    <w:p w14:paraId="5EEC1272" w14:textId="77777777" w:rsidR="00E5722A" w:rsidRPr="001F30BA" w:rsidRDefault="00E5722A">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1F30BA" w:rsidRPr="001F30BA" w14:paraId="6404152C" w14:textId="77777777">
        <w:tc>
          <w:tcPr>
            <w:tcW w:w="5778" w:type="dxa"/>
          </w:tcPr>
          <w:p w14:paraId="218C7B21" w14:textId="77777777" w:rsidR="00E5722A" w:rsidRPr="001F30BA" w:rsidRDefault="00FB5109">
            <w:pPr>
              <w:spacing w:line="360" w:lineRule="auto"/>
              <w:jc w:val="left"/>
              <w:rPr>
                <w:b/>
                <w:sz w:val="24"/>
              </w:rPr>
            </w:pPr>
            <w:r w:rsidRPr="001F30BA">
              <w:rPr>
                <w:b/>
                <w:sz w:val="24"/>
              </w:rPr>
              <w:t>投标人</w:t>
            </w:r>
          </w:p>
        </w:tc>
        <w:tc>
          <w:tcPr>
            <w:tcW w:w="3402" w:type="dxa"/>
          </w:tcPr>
          <w:p w14:paraId="255C610E" w14:textId="77777777" w:rsidR="00E5722A" w:rsidRPr="001F30BA" w:rsidRDefault="00FB5109">
            <w:pPr>
              <w:tabs>
                <w:tab w:val="left" w:pos="1798"/>
              </w:tabs>
              <w:spacing w:line="360" w:lineRule="auto"/>
              <w:jc w:val="left"/>
              <w:rPr>
                <w:b/>
                <w:sz w:val="24"/>
              </w:rPr>
            </w:pPr>
            <w:r w:rsidRPr="001F30BA">
              <w:rPr>
                <w:rFonts w:hint="eastAsia"/>
                <w:b/>
                <w:sz w:val="24"/>
              </w:rPr>
              <w:t>投标人代表</w:t>
            </w:r>
            <w:r w:rsidRPr="001F30BA">
              <w:rPr>
                <w:b/>
                <w:sz w:val="24"/>
              </w:rPr>
              <w:tab/>
            </w:r>
          </w:p>
        </w:tc>
      </w:tr>
      <w:tr w:rsidR="001F30BA" w:rsidRPr="001F30BA" w14:paraId="129E7AD8" w14:textId="77777777">
        <w:tc>
          <w:tcPr>
            <w:tcW w:w="5778" w:type="dxa"/>
          </w:tcPr>
          <w:p w14:paraId="0BAD36F1" w14:textId="77777777" w:rsidR="00E5722A" w:rsidRPr="001F30BA" w:rsidRDefault="00FB5109">
            <w:pPr>
              <w:spacing w:line="360" w:lineRule="auto"/>
              <w:rPr>
                <w:sz w:val="24"/>
              </w:rPr>
            </w:pPr>
            <w:r w:rsidRPr="001F30BA">
              <w:rPr>
                <w:sz w:val="24"/>
              </w:rPr>
              <w:t>单位名称：</w:t>
            </w:r>
            <w:r w:rsidRPr="001F30BA">
              <w:rPr>
                <w:rFonts w:hint="eastAsia"/>
                <w:sz w:val="24"/>
                <w:u w:val="single"/>
              </w:rPr>
              <w:t xml:space="preserve">          </w:t>
            </w:r>
            <w:r w:rsidRPr="001F30BA">
              <w:rPr>
                <w:sz w:val="24"/>
              </w:rPr>
              <w:t>（盖章）</w:t>
            </w:r>
          </w:p>
        </w:tc>
        <w:tc>
          <w:tcPr>
            <w:tcW w:w="3402" w:type="dxa"/>
          </w:tcPr>
          <w:p w14:paraId="0F217BFE" w14:textId="77777777" w:rsidR="00E5722A" w:rsidRPr="001F30BA" w:rsidRDefault="00FB5109">
            <w:pPr>
              <w:spacing w:line="360" w:lineRule="auto"/>
              <w:rPr>
                <w:sz w:val="24"/>
              </w:rPr>
            </w:pPr>
            <w:r w:rsidRPr="001F30BA">
              <w:rPr>
                <w:sz w:val="24"/>
              </w:rPr>
              <w:t>姓名：</w:t>
            </w:r>
            <w:r w:rsidRPr="001F30BA">
              <w:rPr>
                <w:rFonts w:hint="eastAsia"/>
                <w:sz w:val="24"/>
                <w:u w:val="single"/>
              </w:rPr>
              <w:t xml:space="preserve"> </w:t>
            </w:r>
            <w:r w:rsidRPr="001F30BA">
              <w:rPr>
                <w:sz w:val="24"/>
                <w:u w:val="single"/>
              </w:rPr>
              <w:t xml:space="preserve"> </w:t>
            </w:r>
            <w:r w:rsidRPr="001F30BA">
              <w:rPr>
                <w:sz w:val="24"/>
                <w:u w:val="single"/>
              </w:rPr>
              <w:t>（印刷体）</w:t>
            </w:r>
          </w:p>
        </w:tc>
      </w:tr>
      <w:tr w:rsidR="001F30BA" w:rsidRPr="001F30BA" w14:paraId="755D4F3F" w14:textId="77777777">
        <w:tc>
          <w:tcPr>
            <w:tcW w:w="5778" w:type="dxa"/>
          </w:tcPr>
          <w:p w14:paraId="64DB7374" w14:textId="77777777" w:rsidR="00E5722A" w:rsidRPr="001F30BA" w:rsidRDefault="00FB5109">
            <w:pPr>
              <w:spacing w:line="360" w:lineRule="auto"/>
              <w:rPr>
                <w:sz w:val="24"/>
              </w:rPr>
            </w:pPr>
            <w:r w:rsidRPr="001F30BA">
              <w:rPr>
                <w:sz w:val="24"/>
              </w:rPr>
              <w:t>地址：</w:t>
            </w:r>
          </w:p>
        </w:tc>
        <w:tc>
          <w:tcPr>
            <w:tcW w:w="3402" w:type="dxa"/>
          </w:tcPr>
          <w:p w14:paraId="51E911D1" w14:textId="77777777" w:rsidR="00E5722A" w:rsidRPr="001F30BA" w:rsidRDefault="00FB5109">
            <w:pPr>
              <w:spacing w:line="360" w:lineRule="auto"/>
              <w:rPr>
                <w:sz w:val="24"/>
              </w:rPr>
            </w:pPr>
            <w:r w:rsidRPr="001F30BA">
              <w:rPr>
                <w:sz w:val="24"/>
              </w:rPr>
              <w:t>签署：</w:t>
            </w:r>
          </w:p>
        </w:tc>
      </w:tr>
      <w:tr w:rsidR="001F30BA" w:rsidRPr="001F30BA" w14:paraId="450C2D8C" w14:textId="77777777">
        <w:tc>
          <w:tcPr>
            <w:tcW w:w="5778" w:type="dxa"/>
          </w:tcPr>
          <w:p w14:paraId="17B6194D" w14:textId="77777777" w:rsidR="00E5722A" w:rsidRPr="001F30BA" w:rsidRDefault="00FB5109">
            <w:pPr>
              <w:spacing w:line="360" w:lineRule="auto"/>
              <w:rPr>
                <w:sz w:val="24"/>
              </w:rPr>
            </w:pPr>
            <w:r w:rsidRPr="001F30BA">
              <w:rPr>
                <w:sz w:val="24"/>
              </w:rPr>
              <w:t>邮编：</w:t>
            </w:r>
          </w:p>
        </w:tc>
        <w:tc>
          <w:tcPr>
            <w:tcW w:w="3402" w:type="dxa"/>
          </w:tcPr>
          <w:p w14:paraId="3FF56ABA" w14:textId="77777777" w:rsidR="00E5722A" w:rsidRPr="001F30BA" w:rsidRDefault="00FB5109">
            <w:pPr>
              <w:spacing w:line="360" w:lineRule="auto"/>
              <w:rPr>
                <w:sz w:val="24"/>
              </w:rPr>
            </w:pPr>
            <w:r w:rsidRPr="001F30BA">
              <w:rPr>
                <w:sz w:val="24"/>
              </w:rPr>
              <w:t>职务：</w:t>
            </w:r>
          </w:p>
        </w:tc>
      </w:tr>
      <w:tr w:rsidR="001F30BA" w:rsidRPr="001F30BA" w14:paraId="3F397724" w14:textId="77777777">
        <w:tc>
          <w:tcPr>
            <w:tcW w:w="5778" w:type="dxa"/>
          </w:tcPr>
          <w:p w14:paraId="7F3C34BD" w14:textId="77777777" w:rsidR="00E5722A" w:rsidRPr="001F30BA" w:rsidRDefault="00FB5109">
            <w:pPr>
              <w:spacing w:line="360" w:lineRule="auto"/>
              <w:rPr>
                <w:sz w:val="24"/>
              </w:rPr>
            </w:pPr>
            <w:r w:rsidRPr="001F30BA">
              <w:rPr>
                <w:sz w:val="24"/>
              </w:rPr>
              <w:t>传真：</w:t>
            </w:r>
          </w:p>
        </w:tc>
        <w:tc>
          <w:tcPr>
            <w:tcW w:w="3402" w:type="dxa"/>
          </w:tcPr>
          <w:p w14:paraId="43C0318B" w14:textId="77777777" w:rsidR="00E5722A" w:rsidRPr="001F30BA" w:rsidRDefault="00FB5109">
            <w:pPr>
              <w:spacing w:line="360" w:lineRule="auto"/>
              <w:rPr>
                <w:sz w:val="24"/>
              </w:rPr>
            </w:pPr>
            <w:r w:rsidRPr="001F30BA">
              <w:rPr>
                <w:sz w:val="24"/>
              </w:rPr>
              <w:t>手机：</w:t>
            </w:r>
          </w:p>
        </w:tc>
      </w:tr>
      <w:tr w:rsidR="001F30BA" w:rsidRPr="001F30BA" w14:paraId="71D848EC" w14:textId="77777777">
        <w:tc>
          <w:tcPr>
            <w:tcW w:w="5778" w:type="dxa"/>
          </w:tcPr>
          <w:p w14:paraId="1A9C6B29" w14:textId="77777777" w:rsidR="00E5722A" w:rsidRPr="001F30BA" w:rsidRDefault="00FB5109">
            <w:pPr>
              <w:spacing w:line="360" w:lineRule="auto"/>
              <w:rPr>
                <w:sz w:val="24"/>
              </w:rPr>
            </w:pPr>
            <w:r w:rsidRPr="001F30BA">
              <w:rPr>
                <w:sz w:val="24"/>
              </w:rPr>
              <w:t>电话：</w:t>
            </w:r>
          </w:p>
        </w:tc>
        <w:tc>
          <w:tcPr>
            <w:tcW w:w="3402" w:type="dxa"/>
          </w:tcPr>
          <w:p w14:paraId="7DC7B784" w14:textId="77777777" w:rsidR="00E5722A" w:rsidRPr="001F30BA" w:rsidRDefault="00FB5109">
            <w:pPr>
              <w:spacing w:line="360" w:lineRule="auto"/>
              <w:rPr>
                <w:sz w:val="24"/>
              </w:rPr>
            </w:pPr>
            <w:r w:rsidRPr="001F30BA">
              <w:rPr>
                <w:sz w:val="24"/>
              </w:rPr>
              <w:t>日期：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tc>
      </w:tr>
    </w:tbl>
    <w:p w14:paraId="11727D40" w14:textId="77777777" w:rsidR="00E5722A" w:rsidRPr="001F30BA" w:rsidRDefault="00E5722A">
      <w:bookmarkStart w:id="160" w:name="_Ref354753237"/>
    </w:p>
    <w:p w14:paraId="703BA8EF" w14:textId="77777777" w:rsidR="00E5722A" w:rsidRPr="001F30BA" w:rsidRDefault="00FB5109">
      <w:pPr>
        <w:numPr>
          <w:ilvl w:val="1"/>
          <w:numId w:val="8"/>
        </w:numPr>
        <w:tabs>
          <w:tab w:val="left" w:pos="993"/>
        </w:tabs>
        <w:jc w:val="left"/>
        <w:outlineLvl w:val="1"/>
        <w:rPr>
          <w:rStyle w:val="GB2312"/>
          <w:rFonts w:ascii="Times New Roman" w:eastAsia="宋体" w:hAnsi="Times New Roman"/>
        </w:rPr>
      </w:pPr>
      <w:r w:rsidRPr="001F30BA">
        <w:rPr>
          <w:sz w:val="28"/>
          <w:szCs w:val="28"/>
        </w:rPr>
        <w:br w:type="page"/>
      </w:r>
      <w:bookmarkStart w:id="161" w:name="_Ref374004294"/>
      <w:bookmarkStart w:id="162" w:name="_Toc48049679"/>
      <w:r w:rsidRPr="001F30BA">
        <w:rPr>
          <w:rStyle w:val="GB2312"/>
          <w:rFonts w:ascii="Times New Roman" w:eastAsia="宋体" w:hAnsi="Times New Roman"/>
          <w:b/>
        </w:rPr>
        <w:lastRenderedPageBreak/>
        <w:t>投标人基本情况表</w:t>
      </w:r>
      <w:bookmarkEnd w:id="160"/>
      <w:bookmarkEnd w:id="161"/>
      <w:bookmarkEnd w:id="162"/>
    </w:p>
    <w:p w14:paraId="3BCCCADE"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投标人基本情况</w:t>
      </w:r>
    </w:p>
    <w:p w14:paraId="3A8F6BCF" w14:textId="77777777" w:rsidR="00E5722A" w:rsidRPr="001F30BA" w:rsidRDefault="00FB5109">
      <w:pPr>
        <w:numPr>
          <w:ilvl w:val="0"/>
          <w:numId w:val="14"/>
        </w:numPr>
        <w:spacing w:beforeLines="50" w:before="156" w:afterLines="50" w:after="156" w:line="360" w:lineRule="exact"/>
        <w:rPr>
          <w:sz w:val="24"/>
        </w:rPr>
      </w:pPr>
      <w:r w:rsidRPr="001F30BA">
        <w:rPr>
          <w:sz w:val="24"/>
        </w:rPr>
        <w:t>公司基本情况</w:t>
      </w:r>
    </w:p>
    <w:p w14:paraId="2B27B0C7"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rPr>
      </w:pPr>
      <w:r w:rsidRPr="001F30BA">
        <w:rPr>
          <w:sz w:val="24"/>
        </w:rPr>
        <w:t>公司名称：</w:t>
      </w:r>
    </w:p>
    <w:p w14:paraId="2CB58E32"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rPr>
      </w:pPr>
      <w:r w:rsidRPr="001F30BA">
        <w:rPr>
          <w:sz w:val="24"/>
        </w:rPr>
        <w:t>电话号码：</w:t>
      </w:r>
      <w:r w:rsidRPr="001F30BA">
        <w:rPr>
          <w:rFonts w:hint="eastAsia"/>
          <w:sz w:val="24"/>
          <w:u w:val="single"/>
        </w:rPr>
        <w:t xml:space="preserve"> </w:t>
      </w:r>
      <w:r w:rsidRPr="001F30BA">
        <w:rPr>
          <w:sz w:val="24"/>
          <w:u w:val="single"/>
        </w:rPr>
        <w:t xml:space="preserve">              </w:t>
      </w:r>
      <w:r w:rsidRPr="001F30BA">
        <w:rPr>
          <w:sz w:val="24"/>
        </w:rPr>
        <w:t xml:space="preserve">      </w:t>
      </w:r>
      <w:r w:rsidRPr="001F30BA">
        <w:rPr>
          <w:sz w:val="24"/>
        </w:rPr>
        <w:t>传真：</w:t>
      </w:r>
      <w:r w:rsidRPr="001F30BA">
        <w:rPr>
          <w:rFonts w:hint="eastAsia"/>
          <w:sz w:val="24"/>
          <w:u w:val="single"/>
        </w:rPr>
        <w:t xml:space="preserve"> </w:t>
      </w:r>
      <w:r w:rsidRPr="001F30BA">
        <w:rPr>
          <w:sz w:val="24"/>
          <w:u w:val="single"/>
        </w:rPr>
        <w:t xml:space="preserve">           </w:t>
      </w:r>
    </w:p>
    <w:p w14:paraId="4C1CEE14"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rPr>
      </w:pPr>
      <w:r w:rsidRPr="001F30BA">
        <w:rPr>
          <w:sz w:val="24"/>
        </w:rPr>
        <w:t>地址：</w:t>
      </w:r>
    </w:p>
    <w:p w14:paraId="0CE64DE9"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u w:val="single"/>
        </w:rPr>
      </w:pPr>
      <w:r w:rsidRPr="001F30BA">
        <w:rPr>
          <w:sz w:val="24"/>
        </w:rPr>
        <w:t>注册资金：</w:t>
      </w:r>
      <w:r w:rsidRPr="001F30BA">
        <w:rPr>
          <w:rFonts w:hint="eastAsia"/>
          <w:sz w:val="24"/>
          <w:u w:val="single"/>
        </w:rPr>
        <w:t xml:space="preserve"> </w:t>
      </w:r>
      <w:r w:rsidRPr="001F30BA">
        <w:rPr>
          <w:sz w:val="24"/>
          <w:u w:val="single"/>
        </w:rPr>
        <w:t xml:space="preserve">               </w:t>
      </w:r>
      <w:r w:rsidRPr="001F30BA">
        <w:rPr>
          <w:sz w:val="24"/>
        </w:rPr>
        <w:t xml:space="preserve">     </w:t>
      </w:r>
      <w:r w:rsidRPr="001F30BA">
        <w:rPr>
          <w:sz w:val="24"/>
        </w:rPr>
        <w:t>经济性质：</w:t>
      </w:r>
    </w:p>
    <w:p w14:paraId="7A47928C"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rPr>
      </w:pPr>
      <w:r w:rsidRPr="001F30BA">
        <w:rPr>
          <w:sz w:val="24"/>
        </w:rPr>
        <w:t>公司开户银行名称</w:t>
      </w:r>
      <w:r w:rsidRPr="001F30BA">
        <w:rPr>
          <w:rFonts w:hint="eastAsia"/>
          <w:sz w:val="24"/>
        </w:rPr>
        <w:t>：</w:t>
      </w:r>
    </w:p>
    <w:p w14:paraId="26CDF9D3"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u w:val="single"/>
        </w:rPr>
      </w:pPr>
      <w:r w:rsidRPr="001F30BA">
        <w:rPr>
          <w:sz w:val="24"/>
        </w:rPr>
        <w:t>公司银行账号：</w:t>
      </w:r>
    </w:p>
    <w:p w14:paraId="46F5DBF5"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rPr>
      </w:pPr>
      <w:r w:rsidRPr="001F30BA">
        <w:rPr>
          <w:sz w:val="24"/>
        </w:rPr>
        <w:t>营业执照注册号：</w:t>
      </w:r>
    </w:p>
    <w:p w14:paraId="61042AB5" w14:textId="77777777" w:rsidR="00E5722A" w:rsidRPr="001F30BA" w:rsidRDefault="00FB5109">
      <w:pPr>
        <w:spacing w:beforeLines="50" w:before="156" w:afterLines="50" w:after="156" w:line="360" w:lineRule="exact"/>
        <w:ind w:left="360"/>
        <w:rPr>
          <w:sz w:val="24"/>
        </w:rPr>
      </w:pPr>
      <w:r w:rsidRPr="001F30BA">
        <w:rPr>
          <w:sz w:val="24"/>
        </w:rPr>
        <w:t>（随本表格附交一份最新营业执照副本的复印件加盖公章）</w:t>
      </w:r>
    </w:p>
    <w:p w14:paraId="77E74063"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rPr>
      </w:pPr>
      <w:r w:rsidRPr="001F30BA">
        <w:rPr>
          <w:sz w:val="24"/>
        </w:rPr>
        <w:t>公司简介</w:t>
      </w:r>
    </w:p>
    <w:p w14:paraId="7D9DFF9C" w14:textId="77777777" w:rsidR="00E5722A" w:rsidRPr="001F30BA" w:rsidRDefault="00FB5109">
      <w:pPr>
        <w:spacing w:beforeLines="50" w:before="156" w:afterLines="50" w:after="156" w:line="360" w:lineRule="exact"/>
        <w:ind w:left="360"/>
        <w:rPr>
          <w:sz w:val="24"/>
        </w:rPr>
      </w:pPr>
      <w:r w:rsidRPr="001F30BA">
        <w:rPr>
          <w:sz w:val="24"/>
        </w:rPr>
        <w:t>（自行描述）</w:t>
      </w:r>
    </w:p>
    <w:p w14:paraId="3164085F" w14:textId="77777777" w:rsidR="00E5722A" w:rsidRPr="001F30BA" w:rsidRDefault="00E5722A">
      <w:pPr>
        <w:spacing w:beforeLines="50" w:before="156" w:afterLines="50" w:after="156" w:line="360" w:lineRule="exact"/>
        <w:ind w:left="360"/>
        <w:rPr>
          <w:sz w:val="24"/>
        </w:rPr>
      </w:pPr>
    </w:p>
    <w:p w14:paraId="65A1F25C"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rPr>
      </w:pPr>
      <w:r w:rsidRPr="001F30BA">
        <w:rPr>
          <w:sz w:val="24"/>
        </w:rPr>
        <w:t>公司财务情况：</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2528"/>
        <w:gridCol w:w="1701"/>
        <w:gridCol w:w="1701"/>
        <w:gridCol w:w="1701"/>
      </w:tblGrid>
      <w:tr w:rsidR="001F30BA" w:rsidRPr="001F30BA" w14:paraId="2717E653" w14:textId="77777777">
        <w:trPr>
          <w:jc w:val="center"/>
        </w:trPr>
        <w:tc>
          <w:tcPr>
            <w:tcW w:w="874" w:type="dxa"/>
            <w:vAlign w:val="center"/>
          </w:tcPr>
          <w:p w14:paraId="10DBA910" w14:textId="77777777" w:rsidR="00E5722A" w:rsidRPr="001F30BA" w:rsidRDefault="00FB5109">
            <w:pPr>
              <w:spacing w:line="360" w:lineRule="auto"/>
              <w:jc w:val="center"/>
              <w:rPr>
                <w:b/>
                <w:sz w:val="24"/>
              </w:rPr>
            </w:pPr>
            <w:r w:rsidRPr="001F30BA">
              <w:rPr>
                <w:sz w:val="24"/>
              </w:rPr>
              <w:t>年份</w:t>
            </w:r>
          </w:p>
        </w:tc>
        <w:tc>
          <w:tcPr>
            <w:tcW w:w="2528" w:type="dxa"/>
            <w:vAlign w:val="center"/>
          </w:tcPr>
          <w:p w14:paraId="55F18508" w14:textId="77777777" w:rsidR="00E5722A" w:rsidRPr="001F30BA" w:rsidRDefault="00FB5109">
            <w:pPr>
              <w:spacing w:line="360" w:lineRule="auto"/>
              <w:jc w:val="center"/>
              <w:rPr>
                <w:b/>
                <w:sz w:val="24"/>
              </w:rPr>
            </w:pPr>
            <w:r w:rsidRPr="001F30BA">
              <w:rPr>
                <w:sz w:val="24"/>
              </w:rPr>
              <w:t>年</w:t>
            </w:r>
            <w:proofErr w:type="gramStart"/>
            <w:r w:rsidRPr="001F30BA">
              <w:rPr>
                <w:sz w:val="24"/>
              </w:rPr>
              <w:t>营业总值</w:t>
            </w:r>
            <w:proofErr w:type="gramEnd"/>
          </w:p>
        </w:tc>
        <w:tc>
          <w:tcPr>
            <w:tcW w:w="1701" w:type="dxa"/>
            <w:vAlign w:val="center"/>
          </w:tcPr>
          <w:p w14:paraId="2D8962EB" w14:textId="77777777" w:rsidR="00E5722A" w:rsidRPr="001F30BA" w:rsidRDefault="00FB5109">
            <w:pPr>
              <w:spacing w:line="360" w:lineRule="auto"/>
              <w:jc w:val="center"/>
              <w:rPr>
                <w:b/>
                <w:sz w:val="24"/>
              </w:rPr>
            </w:pPr>
            <w:r w:rsidRPr="001F30BA">
              <w:rPr>
                <w:sz w:val="24"/>
              </w:rPr>
              <w:t>总净利</w:t>
            </w:r>
          </w:p>
        </w:tc>
        <w:tc>
          <w:tcPr>
            <w:tcW w:w="1701" w:type="dxa"/>
            <w:vAlign w:val="center"/>
          </w:tcPr>
          <w:p w14:paraId="0AA49123" w14:textId="77777777" w:rsidR="00E5722A" w:rsidRPr="001F30BA" w:rsidRDefault="00FB5109">
            <w:pPr>
              <w:spacing w:line="360" w:lineRule="auto"/>
              <w:jc w:val="center"/>
              <w:rPr>
                <w:b/>
                <w:sz w:val="24"/>
              </w:rPr>
            </w:pPr>
            <w:r w:rsidRPr="001F30BA">
              <w:rPr>
                <w:sz w:val="24"/>
              </w:rPr>
              <w:t>资产负债率</w:t>
            </w:r>
          </w:p>
        </w:tc>
        <w:tc>
          <w:tcPr>
            <w:tcW w:w="1701" w:type="dxa"/>
            <w:vAlign w:val="center"/>
          </w:tcPr>
          <w:p w14:paraId="6660B54B" w14:textId="77777777" w:rsidR="00E5722A" w:rsidRPr="001F30BA" w:rsidRDefault="00FB5109">
            <w:pPr>
              <w:spacing w:line="360" w:lineRule="auto"/>
              <w:jc w:val="center"/>
              <w:rPr>
                <w:b/>
                <w:sz w:val="24"/>
              </w:rPr>
            </w:pPr>
            <w:r w:rsidRPr="001F30BA">
              <w:rPr>
                <w:sz w:val="24"/>
              </w:rPr>
              <w:t>速动比率</w:t>
            </w:r>
          </w:p>
        </w:tc>
      </w:tr>
      <w:tr w:rsidR="001F30BA" w:rsidRPr="001F30BA" w14:paraId="018D9FBF" w14:textId="77777777">
        <w:trPr>
          <w:trHeight w:val="500"/>
          <w:jc w:val="center"/>
        </w:trPr>
        <w:tc>
          <w:tcPr>
            <w:tcW w:w="874" w:type="dxa"/>
            <w:vAlign w:val="center"/>
          </w:tcPr>
          <w:p w14:paraId="5AEBBD17" w14:textId="77777777" w:rsidR="00E5722A" w:rsidRPr="001F30BA" w:rsidRDefault="00E5722A">
            <w:pPr>
              <w:spacing w:line="360" w:lineRule="exact"/>
              <w:jc w:val="center"/>
              <w:rPr>
                <w:b/>
                <w:sz w:val="24"/>
              </w:rPr>
            </w:pPr>
          </w:p>
        </w:tc>
        <w:tc>
          <w:tcPr>
            <w:tcW w:w="2528" w:type="dxa"/>
            <w:vAlign w:val="center"/>
          </w:tcPr>
          <w:p w14:paraId="20C20B60" w14:textId="77777777" w:rsidR="00E5722A" w:rsidRPr="001F30BA" w:rsidRDefault="00E5722A">
            <w:pPr>
              <w:spacing w:line="360" w:lineRule="exact"/>
              <w:jc w:val="center"/>
              <w:rPr>
                <w:b/>
                <w:sz w:val="24"/>
              </w:rPr>
            </w:pPr>
          </w:p>
        </w:tc>
        <w:tc>
          <w:tcPr>
            <w:tcW w:w="1701" w:type="dxa"/>
            <w:vAlign w:val="center"/>
          </w:tcPr>
          <w:p w14:paraId="4F3B2A8E" w14:textId="77777777" w:rsidR="00E5722A" w:rsidRPr="001F30BA" w:rsidRDefault="00E5722A">
            <w:pPr>
              <w:spacing w:line="360" w:lineRule="exact"/>
              <w:jc w:val="center"/>
              <w:rPr>
                <w:b/>
                <w:sz w:val="24"/>
              </w:rPr>
            </w:pPr>
          </w:p>
        </w:tc>
        <w:tc>
          <w:tcPr>
            <w:tcW w:w="1701" w:type="dxa"/>
            <w:vAlign w:val="center"/>
          </w:tcPr>
          <w:p w14:paraId="2BDC6AC5" w14:textId="77777777" w:rsidR="00E5722A" w:rsidRPr="001F30BA" w:rsidRDefault="00E5722A">
            <w:pPr>
              <w:spacing w:line="360" w:lineRule="exact"/>
              <w:jc w:val="center"/>
              <w:rPr>
                <w:b/>
                <w:sz w:val="24"/>
              </w:rPr>
            </w:pPr>
          </w:p>
        </w:tc>
        <w:tc>
          <w:tcPr>
            <w:tcW w:w="1701" w:type="dxa"/>
            <w:vAlign w:val="center"/>
          </w:tcPr>
          <w:p w14:paraId="41F8D199" w14:textId="77777777" w:rsidR="00E5722A" w:rsidRPr="001F30BA" w:rsidRDefault="00E5722A">
            <w:pPr>
              <w:spacing w:line="360" w:lineRule="exact"/>
              <w:jc w:val="center"/>
              <w:rPr>
                <w:b/>
                <w:sz w:val="24"/>
              </w:rPr>
            </w:pPr>
          </w:p>
        </w:tc>
      </w:tr>
      <w:tr w:rsidR="001F30BA" w:rsidRPr="001F30BA" w14:paraId="4AF98F6F" w14:textId="77777777">
        <w:trPr>
          <w:trHeight w:val="500"/>
          <w:jc w:val="center"/>
        </w:trPr>
        <w:tc>
          <w:tcPr>
            <w:tcW w:w="874" w:type="dxa"/>
            <w:vAlign w:val="center"/>
          </w:tcPr>
          <w:p w14:paraId="3136089A" w14:textId="77777777" w:rsidR="00E5722A" w:rsidRPr="001F30BA" w:rsidRDefault="00E5722A">
            <w:pPr>
              <w:spacing w:line="360" w:lineRule="exact"/>
              <w:jc w:val="center"/>
              <w:rPr>
                <w:b/>
                <w:sz w:val="24"/>
              </w:rPr>
            </w:pPr>
          </w:p>
        </w:tc>
        <w:tc>
          <w:tcPr>
            <w:tcW w:w="2528" w:type="dxa"/>
            <w:vAlign w:val="center"/>
          </w:tcPr>
          <w:p w14:paraId="00F4C7DA" w14:textId="77777777" w:rsidR="00E5722A" w:rsidRPr="001F30BA" w:rsidRDefault="00E5722A">
            <w:pPr>
              <w:spacing w:line="360" w:lineRule="exact"/>
              <w:jc w:val="center"/>
              <w:rPr>
                <w:b/>
                <w:sz w:val="24"/>
              </w:rPr>
            </w:pPr>
          </w:p>
        </w:tc>
        <w:tc>
          <w:tcPr>
            <w:tcW w:w="1701" w:type="dxa"/>
            <w:vAlign w:val="center"/>
          </w:tcPr>
          <w:p w14:paraId="49A3B53F" w14:textId="77777777" w:rsidR="00E5722A" w:rsidRPr="001F30BA" w:rsidRDefault="00E5722A">
            <w:pPr>
              <w:spacing w:line="360" w:lineRule="exact"/>
              <w:jc w:val="center"/>
              <w:rPr>
                <w:b/>
                <w:sz w:val="24"/>
              </w:rPr>
            </w:pPr>
          </w:p>
        </w:tc>
        <w:tc>
          <w:tcPr>
            <w:tcW w:w="1701" w:type="dxa"/>
            <w:vAlign w:val="center"/>
          </w:tcPr>
          <w:p w14:paraId="286D192E" w14:textId="77777777" w:rsidR="00E5722A" w:rsidRPr="001F30BA" w:rsidRDefault="00E5722A">
            <w:pPr>
              <w:spacing w:line="360" w:lineRule="exact"/>
              <w:jc w:val="center"/>
              <w:rPr>
                <w:b/>
                <w:sz w:val="24"/>
              </w:rPr>
            </w:pPr>
          </w:p>
        </w:tc>
        <w:tc>
          <w:tcPr>
            <w:tcW w:w="1701" w:type="dxa"/>
            <w:vAlign w:val="center"/>
          </w:tcPr>
          <w:p w14:paraId="7C6BB487" w14:textId="77777777" w:rsidR="00E5722A" w:rsidRPr="001F30BA" w:rsidRDefault="00E5722A">
            <w:pPr>
              <w:spacing w:line="360" w:lineRule="exact"/>
              <w:jc w:val="center"/>
              <w:rPr>
                <w:b/>
                <w:sz w:val="24"/>
              </w:rPr>
            </w:pPr>
          </w:p>
        </w:tc>
      </w:tr>
      <w:tr w:rsidR="001F30BA" w:rsidRPr="001F30BA" w14:paraId="4D3764CF" w14:textId="77777777">
        <w:trPr>
          <w:trHeight w:val="500"/>
          <w:jc w:val="center"/>
        </w:trPr>
        <w:tc>
          <w:tcPr>
            <w:tcW w:w="874" w:type="dxa"/>
            <w:vAlign w:val="center"/>
          </w:tcPr>
          <w:p w14:paraId="630080D8" w14:textId="77777777" w:rsidR="00E5722A" w:rsidRPr="001F30BA" w:rsidRDefault="00E5722A">
            <w:pPr>
              <w:spacing w:line="360" w:lineRule="exact"/>
              <w:jc w:val="center"/>
              <w:rPr>
                <w:b/>
                <w:sz w:val="24"/>
              </w:rPr>
            </w:pPr>
          </w:p>
        </w:tc>
        <w:tc>
          <w:tcPr>
            <w:tcW w:w="2528" w:type="dxa"/>
            <w:vAlign w:val="center"/>
          </w:tcPr>
          <w:p w14:paraId="255BD169" w14:textId="77777777" w:rsidR="00E5722A" w:rsidRPr="001F30BA" w:rsidRDefault="00E5722A">
            <w:pPr>
              <w:spacing w:line="360" w:lineRule="exact"/>
              <w:jc w:val="center"/>
              <w:rPr>
                <w:b/>
                <w:sz w:val="24"/>
              </w:rPr>
            </w:pPr>
          </w:p>
        </w:tc>
        <w:tc>
          <w:tcPr>
            <w:tcW w:w="1701" w:type="dxa"/>
            <w:vAlign w:val="center"/>
          </w:tcPr>
          <w:p w14:paraId="4E7D750C" w14:textId="77777777" w:rsidR="00E5722A" w:rsidRPr="001F30BA" w:rsidRDefault="00E5722A">
            <w:pPr>
              <w:spacing w:line="360" w:lineRule="exact"/>
              <w:jc w:val="center"/>
              <w:rPr>
                <w:b/>
                <w:sz w:val="24"/>
              </w:rPr>
            </w:pPr>
          </w:p>
        </w:tc>
        <w:tc>
          <w:tcPr>
            <w:tcW w:w="1701" w:type="dxa"/>
            <w:vAlign w:val="center"/>
          </w:tcPr>
          <w:p w14:paraId="3E002746" w14:textId="77777777" w:rsidR="00E5722A" w:rsidRPr="001F30BA" w:rsidRDefault="00E5722A">
            <w:pPr>
              <w:spacing w:line="360" w:lineRule="exact"/>
              <w:jc w:val="center"/>
              <w:rPr>
                <w:b/>
                <w:sz w:val="24"/>
              </w:rPr>
            </w:pPr>
          </w:p>
        </w:tc>
        <w:tc>
          <w:tcPr>
            <w:tcW w:w="1701" w:type="dxa"/>
            <w:vAlign w:val="center"/>
          </w:tcPr>
          <w:p w14:paraId="26EF8112" w14:textId="77777777" w:rsidR="00E5722A" w:rsidRPr="001F30BA" w:rsidRDefault="00E5722A">
            <w:pPr>
              <w:spacing w:line="360" w:lineRule="exact"/>
              <w:jc w:val="center"/>
              <w:rPr>
                <w:b/>
                <w:sz w:val="24"/>
              </w:rPr>
            </w:pPr>
          </w:p>
        </w:tc>
      </w:tr>
    </w:tbl>
    <w:p w14:paraId="612327CC" w14:textId="77777777" w:rsidR="00E5722A" w:rsidRPr="001F30BA" w:rsidRDefault="00FB5109">
      <w:pPr>
        <w:spacing w:before="156" w:after="156" w:line="400" w:lineRule="exact"/>
        <w:rPr>
          <w:sz w:val="24"/>
        </w:rPr>
      </w:pPr>
      <w:r w:rsidRPr="001F30BA">
        <w:rPr>
          <w:sz w:val="24"/>
        </w:rPr>
        <w:t>注：投标人需提供相关会计师事务所审核的财务报表以便验证</w:t>
      </w:r>
    </w:p>
    <w:p w14:paraId="1CBAABB5" w14:textId="77777777" w:rsidR="00E5722A" w:rsidRPr="001F30BA" w:rsidRDefault="00FB5109">
      <w:pPr>
        <w:numPr>
          <w:ilvl w:val="4"/>
          <w:numId w:val="15"/>
        </w:numPr>
        <w:tabs>
          <w:tab w:val="clear" w:pos="2880"/>
          <w:tab w:val="left" w:pos="567"/>
        </w:tabs>
        <w:spacing w:beforeLines="50" w:before="156" w:afterLines="50" w:after="156" w:line="360" w:lineRule="exact"/>
        <w:ind w:left="426"/>
        <w:rPr>
          <w:sz w:val="24"/>
        </w:rPr>
      </w:pPr>
      <w:r w:rsidRPr="001F30BA">
        <w:rPr>
          <w:sz w:val="24"/>
        </w:rPr>
        <w:t>投标人获得资质和代理资格证明文件</w:t>
      </w:r>
      <w:r w:rsidRPr="001F30BA">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1F30BA" w:rsidRPr="001F30BA" w14:paraId="1FC48D0E" w14:textId="77777777">
        <w:trPr>
          <w:trHeight w:val="347"/>
          <w:jc w:val="center"/>
        </w:trPr>
        <w:tc>
          <w:tcPr>
            <w:tcW w:w="2403" w:type="dxa"/>
          </w:tcPr>
          <w:p w14:paraId="4059F620" w14:textId="77777777" w:rsidR="00E5722A" w:rsidRPr="001F30BA" w:rsidRDefault="00FB5109">
            <w:pPr>
              <w:spacing w:line="360" w:lineRule="auto"/>
              <w:jc w:val="center"/>
              <w:rPr>
                <w:sz w:val="24"/>
              </w:rPr>
            </w:pPr>
            <w:r w:rsidRPr="001F30BA">
              <w:rPr>
                <w:sz w:val="24"/>
              </w:rPr>
              <w:t>证书名称</w:t>
            </w:r>
          </w:p>
        </w:tc>
        <w:tc>
          <w:tcPr>
            <w:tcW w:w="2403" w:type="dxa"/>
          </w:tcPr>
          <w:p w14:paraId="56440C61" w14:textId="77777777" w:rsidR="00E5722A" w:rsidRPr="001F30BA" w:rsidRDefault="00FB5109">
            <w:pPr>
              <w:spacing w:line="360" w:lineRule="auto"/>
              <w:jc w:val="center"/>
              <w:rPr>
                <w:sz w:val="24"/>
              </w:rPr>
            </w:pPr>
            <w:r w:rsidRPr="001F30BA">
              <w:rPr>
                <w:sz w:val="24"/>
              </w:rPr>
              <w:t>发证单位</w:t>
            </w:r>
          </w:p>
        </w:tc>
        <w:tc>
          <w:tcPr>
            <w:tcW w:w="1912" w:type="dxa"/>
          </w:tcPr>
          <w:p w14:paraId="0B9BCE84" w14:textId="77777777" w:rsidR="00E5722A" w:rsidRPr="001F30BA" w:rsidRDefault="00FB5109">
            <w:pPr>
              <w:spacing w:line="360" w:lineRule="auto"/>
              <w:jc w:val="center"/>
              <w:rPr>
                <w:sz w:val="24"/>
              </w:rPr>
            </w:pPr>
            <w:r w:rsidRPr="001F30BA">
              <w:rPr>
                <w:sz w:val="24"/>
              </w:rPr>
              <w:t>证书等级</w:t>
            </w:r>
          </w:p>
        </w:tc>
        <w:tc>
          <w:tcPr>
            <w:tcW w:w="1787" w:type="dxa"/>
          </w:tcPr>
          <w:p w14:paraId="734E594B" w14:textId="77777777" w:rsidR="00E5722A" w:rsidRPr="001F30BA" w:rsidRDefault="00FB5109">
            <w:pPr>
              <w:spacing w:line="360" w:lineRule="auto"/>
              <w:jc w:val="center"/>
              <w:rPr>
                <w:sz w:val="24"/>
              </w:rPr>
            </w:pPr>
            <w:r w:rsidRPr="001F30BA">
              <w:rPr>
                <w:sz w:val="24"/>
              </w:rPr>
              <w:t>证书有效期</w:t>
            </w:r>
          </w:p>
        </w:tc>
      </w:tr>
      <w:tr w:rsidR="001F30BA" w:rsidRPr="001F30BA" w14:paraId="08EC0394" w14:textId="77777777">
        <w:trPr>
          <w:jc w:val="center"/>
        </w:trPr>
        <w:tc>
          <w:tcPr>
            <w:tcW w:w="2403" w:type="dxa"/>
          </w:tcPr>
          <w:p w14:paraId="526420D6" w14:textId="77777777" w:rsidR="00E5722A" w:rsidRPr="001F30BA" w:rsidRDefault="00E5722A">
            <w:pPr>
              <w:spacing w:line="360" w:lineRule="exact"/>
              <w:jc w:val="center"/>
              <w:rPr>
                <w:b/>
                <w:sz w:val="24"/>
              </w:rPr>
            </w:pPr>
          </w:p>
        </w:tc>
        <w:tc>
          <w:tcPr>
            <w:tcW w:w="2403" w:type="dxa"/>
          </w:tcPr>
          <w:p w14:paraId="664C87E8" w14:textId="77777777" w:rsidR="00E5722A" w:rsidRPr="001F30BA" w:rsidRDefault="00E5722A">
            <w:pPr>
              <w:spacing w:line="360" w:lineRule="exact"/>
              <w:jc w:val="center"/>
              <w:rPr>
                <w:b/>
                <w:sz w:val="24"/>
              </w:rPr>
            </w:pPr>
          </w:p>
        </w:tc>
        <w:tc>
          <w:tcPr>
            <w:tcW w:w="1912" w:type="dxa"/>
          </w:tcPr>
          <w:p w14:paraId="2106CB24" w14:textId="77777777" w:rsidR="00E5722A" w:rsidRPr="001F30BA" w:rsidRDefault="00E5722A">
            <w:pPr>
              <w:spacing w:line="360" w:lineRule="exact"/>
              <w:jc w:val="center"/>
              <w:rPr>
                <w:b/>
                <w:sz w:val="24"/>
              </w:rPr>
            </w:pPr>
          </w:p>
        </w:tc>
        <w:tc>
          <w:tcPr>
            <w:tcW w:w="1787" w:type="dxa"/>
          </w:tcPr>
          <w:p w14:paraId="1CABE139" w14:textId="77777777" w:rsidR="00E5722A" w:rsidRPr="001F30BA" w:rsidRDefault="00E5722A">
            <w:pPr>
              <w:spacing w:line="360" w:lineRule="exact"/>
              <w:jc w:val="center"/>
              <w:rPr>
                <w:b/>
                <w:sz w:val="24"/>
              </w:rPr>
            </w:pPr>
          </w:p>
        </w:tc>
      </w:tr>
      <w:tr w:rsidR="001F30BA" w:rsidRPr="001F30BA" w14:paraId="41F9490A" w14:textId="77777777">
        <w:trPr>
          <w:jc w:val="center"/>
        </w:trPr>
        <w:tc>
          <w:tcPr>
            <w:tcW w:w="2403" w:type="dxa"/>
          </w:tcPr>
          <w:p w14:paraId="6151FD43" w14:textId="77777777" w:rsidR="00E5722A" w:rsidRPr="001F30BA" w:rsidRDefault="00E5722A">
            <w:pPr>
              <w:spacing w:line="360" w:lineRule="exact"/>
              <w:jc w:val="center"/>
              <w:rPr>
                <w:b/>
                <w:sz w:val="24"/>
              </w:rPr>
            </w:pPr>
          </w:p>
        </w:tc>
        <w:tc>
          <w:tcPr>
            <w:tcW w:w="2403" w:type="dxa"/>
          </w:tcPr>
          <w:p w14:paraId="216DCB88" w14:textId="77777777" w:rsidR="00E5722A" w:rsidRPr="001F30BA" w:rsidRDefault="00E5722A">
            <w:pPr>
              <w:spacing w:line="360" w:lineRule="exact"/>
              <w:jc w:val="center"/>
              <w:rPr>
                <w:b/>
                <w:sz w:val="24"/>
              </w:rPr>
            </w:pPr>
          </w:p>
        </w:tc>
        <w:tc>
          <w:tcPr>
            <w:tcW w:w="1912" w:type="dxa"/>
          </w:tcPr>
          <w:p w14:paraId="0C25F23B" w14:textId="77777777" w:rsidR="00E5722A" w:rsidRPr="001F30BA" w:rsidRDefault="00E5722A">
            <w:pPr>
              <w:spacing w:line="360" w:lineRule="exact"/>
              <w:jc w:val="center"/>
              <w:rPr>
                <w:b/>
                <w:sz w:val="24"/>
              </w:rPr>
            </w:pPr>
          </w:p>
        </w:tc>
        <w:tc>
          <w:tcPr>
            <w:tcW w:w="1787" w:type="dxa"/>
          </w:tcPr>
          <w:p w14:paraId="26CA8266" w14:textId="77777777" w:rsidR="00E5722A" w:rsidRPr="001F30BA" w:rsidRDefault="00E5722A">
            <w:pPr>
              <w:spacing w:line="360" w:lineRule="exact"/>
              <w:jc w:val="center"/>
              <w:rPr>
                <w:b/>
                <w:sz w:val="24"/>
              </w:rPr>
            </w:pPr>
          </w:p>
        </w:tc>
      </w:tr>
      <w:tr w:rsidR="001F30BA" w:rsidRPr="001F30BA" w14:paraId="6839DECD" w14:textId="77777777">
        <w:trPr>
          <w:jc w:val="center"/>
        </w:trPr>
        <w:tc>
          <w:tcPr>
            <w:tcW w:w="2403" w:type="dxa"/>
          </w:tcPr>
          <w:p w14:paraId="1373D123" w14:textId="77777777" w:rsidR="00E5722A" w:rsidRPr="001F30BA" w:rsidRDefault="00E5722A">
            <w:pPr>
              <w:spacing w:line="360" w:lineRule="exact"/>
              <w:jc w:val="center"/>
              <w:rPr>
                <w:b/>
                <w:sz w:val="24"/>
              </w:rPr>
            </w:pPr>
          </w:p>
        </w:tc>
        <w:tc>
          <w:tcPr>
            <w:tcW w:w="2403" w:type="dxa"/>
          </w:tcPr>
          <w:p w14:paraId="5D2AF0A6" w14:textId="77777777" w:rsidR="00E5722A" w:rsidRPr="001F30BA" w:rsidRDefault="00E5722A">
            <w:pPr>
              <w:spacing w:line="360" w:lineRule="exact"/>
              <w:jc w:val="center"/>
              <w:rPr>
                <w:b/>
                <w:sz w:val="24"/>
              </w:rPr>
            </w:pPr>
          </w:p>
        </w:tc>
        <w:tc>
          <w:tcPr>
            <w:tcW w:w="1912" w:type="dxa"/>
          </w:tcPr>
          <w:p w14:paraId="535EEE57" w14:textId="77777777" w:rsidR="00E5722A" w:rsidRPr="001F30BA" w:rsidRDefault="00E5722A">
            <w:pPr>
              <w:spacing w:line="360" w:lineRule="exact"/>
              <w:jc w:val="center"/>
              <w:rPr>
                <w:b/>
                <w:sz w:val="24"/>
              </w:rPr>
            </w:pPr>
          </w:p>
        </w:tc>
        <w:tc>
          <w:tcPr>
            <w:tcW w:w="1787" w:type="dxa"/>
          </w:tcPr>
          <w:p w14:paraId="7BEA57DE" w14:textId="77777777" w:rsidR="00E5722A" w:rsidRPr="001F30BA" w:rsidRDefault="00E5722A">
            <w:pPr>
              <w:spacing w:line="360" w:lineRule="exact"/>
              <w:jc w:val="center"/>
              <w:rPr>
                <w:b/>
                <w:sz w:val="24"/>
              </w:rPr>
            </w:pPr>
          </w:p>
        </w:tc>
      </w:tr>
    </w:tbl>
    <w:p w14:paraId="0F2541C2" w14:textId="77777777" w:rsidR="00E5722A" w:rsidRPr="001F30BA" w:rsidRDefault="00FB5109">
      <w:pPr>
        <w:spacing w:before="156" w:after="156" w:line="400" w:lineRule="exact"/>
        <w:rPr>
          <w:sz w:val="24"/>
        </w:rPr>
      </w:pPr>
      <w:r w:rsidRPr="001F30BA">
        <w:rPr>
          <w:sz w:val="24"/>
        </w:rPr>
        <w:t>投标人有必要提供的其他证明有关技术、资金实力的资质材料，所有证明文件需提供复印件（加盖</w:t>
      </w:r>
      <w:r w:rsidRPr="001F30BA">
        <w:rPr>
          <w:rFonts w:hint="eastAsia"/>
          <w:sz w:val="24"/>
        </w:rPr>
        <w:t>投标人</w:t>
      </w:r>
      <w:r w:rsidRPr="001F30BA">
        <w:rPr>
          <w:sz w:val="24"/>
        </w:rPr>
        <w:t>公章）</w:t>
      </w:r>
    </w:p>
    <w:p w14:paraId="23585671" w14:textId="24AE6A2A" w:rsidR="00E5722A" w:rsidRPr="001F30BA" w:rsidRDefault="00E5722A">
      <w:pPr>
        <w:spacing w:beforeLines="50" w:before="156" w:afterLines="50" w:after="156" w:line="360" w:lineRule="exact"/>
        <w:rPr>
          <w:sz w:val="24"/>
        </w:rPr>
      </w:pPr>
    </w:p>
    <w:p w14:paraId="0EF8F1EA" w14:textId="544A4161" w:rsidR="00E5722A" w:rsidRPr="001F30BA" w:rsidRDefault="00BB0245">
      <w:pPr>
        <w:spacing w:beforeLines="50" w:before="156" w:afterLines="50" w:after="156" w:line="360" w:lineRule="exact"/>
        <w:rPr>
          <w:sz w:val="24"/>
        </w:rPr>
      </w:pPr>
      <w:r w:rsidRPr="001F30BA">
        <w:rPr>
          <w:noProof/>
          <w:sz w:val="24"/>
        </w:rPr>
        <mc:AlternateContent>
          <mc:Choice Requires="wps">
            <w:drawing>
              <wp:anchor distT="0" distB="0" distL="114300" distR="114300" simplePos="0" relativeHeight="251646976" behindDoc="1" locked="0" layoutInCell="1" allowOverlap="1" wp14:anchorId="0536D523" wp14:editId="447E02B2">
                <wp:simplePos x="0" y="0"/>
                <wp:positionH relativeFrom="column">
                  <wp:posOffset>690245</wp:posOffset>
                </wp:positionH>
                <wp:positionV relativeFrom="paragraph">
                  <wp:posOffset>69215</wp:posOffset>
                </wp:positionV>
                <wp:extent cx="1706245" cy="1475105"/>
                <wp:effectExtent l="0" t="0" r="8255" b="0"/>
                <wp:wrapNone/>
                <wp:docPr id="3"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3E9CEBA" id="矩形 122" o:spid="_x0000_s1026" style="position:absolute;left:0;text-align:left;margin-left:54.35pt;margin-top:5.45pt;width:134.35pt;height:116.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"/>
            </w:pict>
          </mc:Fallback>
        </mc:AlternateContent>
      </w:r>
      <w:r w:rsidR="00FB5109" w:rsidRPr="001F30BA">
        <w:rPr>
          <w:noProof/>
          <w:sz w:val="24"/>
        </w:rPr>
        <mc:AlternateContent>
          <mc:Choice Requires="wps">
            <w:drawing>
              <wp:anchor distT="0" distB="0" distL="114300" distR="114300" simplePos="0" relativeHeight="251648000" behindDoc="1" locked="0" layoutInCell="1" allowOverlap="1" wp14:anchorId="00EF6327" wp14:editId="105E8F2F">
                <wp:simplePos x="0" y="0"/>
                <wp:positionH relativeFrom="column">
                  <wp:posOffset>3077845</wp:posOffset>
                </wp:positionH>
                <wp:positionV relativeFrom="paragraph">
                  <wp:posOffset>69215</wp:posOffset>
                </wp:positionV>
                <wp:extent cx="1706245" cy="1475105"/>
                <wp:effectExtent l="0" t="0" r="8255" b="0"/>
                <wp:wrapNone/>
                <wp:docPr id="4"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5C0B501" id="矩形 259" o:spid="_x0000_s1026" style="position:absolute;left:0;text-align:left;margin-left:242.35pt;margin-top:5.45pt;width:134.35pt;height:116.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AF50ih8CAAAkBAAADgAAAAAAAAAAAAAAAAAuAgAAZHJzL2Uyb0RvYy54bWxQ&#10;SwECLQAUAAYACAAAACEAyEyojN8AAAAKAQAADwAAAAAAAAAAAAAAAAB5BAAAZHJzL2Rvd25yZXYu&#10;eG1sUEsFBgAAAAAEAAQA8wAAAIUFAAAAAA==&#10;"/>
            </w:pict>
          </mc:Fallback>
        </mc:AlternateContent>
      </w:r>
    </w:p>
    <w:p w14:paraId="7F654EB5" w14:textId="77777777" w:rsidR="00E5722A" w:rsidRPr="001F30BA" w:rsidRDefault="00E5722A">
      <w:pPr>
        <w:spacing w:beforeLines="50" w:before="156" w:afterLines="50" w:after="156" w:line="360" w:lineRule="exact"/>
        <w:rPr>
          <w:sz w:val="24"/>
        </w:rPr>
      </w:pPr>
    </w:p>
    <w:p w14:paraId="6C897880" w14:textId="46FBFEDE" w:rsidR="00E5722A" w:rsidRPr="001F30BA" w:rsidRDefault="00FB5109">
      <w:pPr>
        <w:spacing w:beforeLines="50" w:before="156" w:afterLines="50" w:after="156" w:line="360" w:lineRule="exact"/>
        <w:ind w:firstLineChars="639" w:firstLine="1556"/>
        <w:rPr>
          <w:sz w:val="24"/>
        </w:rPr>
      </w:pPr>
      <w:r w:rsidRPr="001F30BA">
        <w:rPr>
          <w:sz w:val="24"/>
        </w:rPr>
        <w:t>公司标记样本</w:t>
      </w:r>
      <w:r w:rsidRPr="001F30BA">
        <w:rPr>
          <w:rFonts w:hint="eastAsia"/>
          <w:sz w:val="24"/>
        </w:rPr>
        <w:t xml:space="preserve">                    </w:t>
      </w:r>
      <w:r w:rsidRPr="001F30BA">
        <w:rPr>
          <w:sz w:val="24"/>
        </w:rPr>
        <w:t>公司公章样本</w:t>
      </w:r>
    </w:p>
    <w:p w14:paraId="4C6D54FA" w14:textId="40D60FED" w:rsidR="00BB0245" w:rsidRPr="001F30BA" w:rsidRDefault="00BB0245">
      <w:pPr>
        <w:spacing w:beforeLines="50" w:before="156" w:afterLines="50" w:after="156" w:line="360" w:lineRule="exact"/>
        <w:ind w:firstLineChars="639" w:firstLine="1556"/>
        <w:rPr>
          <w:sz w:val="24"/>
        </w:rPr>
      </w:pPr>
      <w:r w:rsidRPr="001F30BA">
        <w:rPr>
          <w:rFonts w:hint="eastAsia"/>
          <w:sz w:val="24"/>
        </w:rPr>
        <w:t>(</w:t>
      </w:r>
      <w:r w:rsidRPr="001F30BA">
        <w:rPr>
          <w:rFonts w:hint="eastAsia"/>
          <w:sz w:val="24"/>
        </w:rPr>
        <w:t>公司</w:t>
      </w:r>
      <w:r w:rsidRPr="001F30BA">
        <w:rPr>
          <w:rFonts w:hint="eastAsia"/>
          <w:sz w:val="24"/>
        </w:rPr>
        <w:t>L</w:t>
      </w:r>
      <w:r w:rsidRPr="001F30BA">
        <w:rPr>
          <w:sz w:val="24"/>
        </w:rPr>
        <w:t>OGO)</w:t>
      </w:r>
    </w:p>
    <w:p w14:paraId="70E0C55A" w14:textId="77777777" w:rsidR="00E5722A" w:rsidRPr="001F30BA" w:rsidRDefault="00E5722A">
      <w:pPr>
        <w:spacing w:beforeLines="50" w:before="156" w:afterLines="50" w:after="156" w:line="360" w:lineRule="exact"/>
        <w:rPr>
          <w:sz w:val="24"/>
        </w:rPr>
      </w:pPr>
    </w:p>
    <w:p w14:paraId="79FFFB76" w14:textId="77777777" w:rsidR="00E5722A" w:rsidRPr="001F30BA" w:rsidRDefault="00E5722A">
      <w:pPr>
        <w:spacing w:beforeLines="50" w:before="156" w:afterLines="50" w:after="156" w:line="360" w:lineRule="exact"/>
        <w:rPr>
          <w:sz w:val="24"/>
        </w:rPr>
      </w:pPr>
    </w:p>
    <w:p w14:paraId="6C5EE21D" w14:textId="77777777" w:rsidR="00E5722A" w:rsidRPr="001F30BA" w:rsidRDefault="00E5722A">
      <w:pPr>
        <w:spacing w:beforeLines="50" w:before="156" w:afterLines="50" w:after="156" w:line="360" w:lineRule="exact"/>
        <w:ind w:firstLine="570"/>
        <w:rPr>
          <w:sz w:val="24"/>
        </w:rPr>
      </w:pPr>
    </w:p>
    <w:p w14:paraId="0F15634E" w14:textId="77777777" w:rsidR="00E5722A" w:rsidRPr="001F30BA" w:rsidRDefault="00FB5109">
      <w:pPr>
        <w:spacing w:beforeLines="50" w:before="156" w:afterLines="50" w:after="156" w:line="360" w:lineRule="exact"/>
        <w:ind w:firstLine="570"/>
        <w:rPr>
          <w:sz w:val="24"/>
        </w:rPr>
      </w:pPr>
      <w:r w:rsidRPr="001F30BA">
        <w:rPr>
          <w:sz w:val="24"/>
        </w:rPr>
        <w:t>我</w:t>
      </w:r>
      <w:r w:rsidRPr="001F30BA">
        <w:rPr>
          <w:sz w:val="24"/>
        </w:rPr>
        <w:t>/</w:t>
      </w:r>
      <w:r w:rsidRPr="001F30BA">
        <w:rPr>
          <w:sz w:val="24"/>
        </w:rPr>
        <w:t>我们声明以上所述是正确无误的，您有权进行您认为必要的所有调查。</w:t>
      </w:r>
    </w:p>
    <w:p w14:paraId="428F690C" w14:textId="77777777" w:rsidR="00E5722A" w:rsidRPr="001F30BA" w:rsidRDefault="00E5722A">
      <w:pPr>
        <w:spacing w:beforeLines="50" w:before="156" w:afterLines="50" w:after="156" w:line="360" w:lineRule="exact"/>
        <w:rPr>
          <w:sz w:val="24"/>
        </w:rPr>
      </w:pPr>
    </w:p>
    <w:p w14:paraId="12BDD6AA" w14:textId="77777777" w:rsidR="00E5722A" w:rsidRPr="001F30BA" w:rsidRDefault="00E5722A">
      <w:pPr>
        <w:spacing w:beforeLines="50" w:before="156" w:afterLines="50" w:after="156" w:line="360" w:lineRule="exact"/>
        <w:rPr>
          <w:sz w:val="24"/>
        </w:rPr>
      </w:pPr>
    </w:p>
    <w:p w14:paraId="17E1016A" w14:textId="77777777" w:rsidR="00E5722A" w:rsidRPr="001F30BA" w:rsidRDefault="00E5722A">
      <w:pPr>
        <w:spacing w:beforeLines="50" w:before="156" w:afterLines="50" w:after="156" w:line="360" w:lineRule="exact"/>
        <w:rPr>
          <w:sz w:val="24"/>
        </w:rPr>
      </w:pPr>
    </w:p>
    <w:p w14:paraId="2E000831" w14:textId="77777777" w:rsidR="00E5722A" w:rsidRPr="001F30BA" w:rsidRDefault="00FB5109">
      <w:pPr>
        <w:spacing w:line="276" w:lineRule="auto"/>
        <w:rPr>
          <w:sz w:val="24"/>
        </w:rPr>
      </w:pPr>
      <w:r w:rsidRPr="001F30BA">
        <w:rPr>
          <w:sz w:val="24"/>
        </w:rPr>
        <w:t>投标人名称：</w:t>
      </w:r>
      <w:r w:rsidRPr="001F30BA">
        <w:rPr>
          <w:rFonts w:hint="eastAsia"/>
          <w:sz w:val="24"/>
          <w:u w:val="single"/>
        </w:rPr>
        <w:t xml:space="preserve">  </w:t>
      </w:r>
      <w:r w:rsidRPr="001F30BA">
        <w:rPr>
          <w:sz w:val="24"/>
          <w:u w:val="single"/>
        </w:rPr>
        <w:t xml:space="preserve">           </w:t>
      </w:r>
      <w:r w:rsidRPr="001F30BA">
        <w:rPr>
          <w:sz w:val="24"/>
        </w:rPr>
        <w:t>（盖章）</w:t>
      </w:r>
    </w:p>
    <w:p w14:paraId="5246FA9E" w14:textId="77777777" w:rsidR="00E5722A" w:rsidRPr="001F30BA" w:rsidRDefault="00E5722A">
      <w:pPr>
        <w:spacing w:line="276" w:lineRule="auto"/>
        <w:rPr>
          <w:sz w:val="24"/>
        </w:rPr>
      </w:pPr>
    </w:p>
    <w:p w14:paraId="08096FCB" w14:textId="77777777" w:rsidR="00E5722A" w:rsidRPr="001F30BA" w:rsidRDefault="00E5722A">
      <w:pPr>
        <w:spacing w:line="276" w:lineRule="auto"/>
        <w:rPr>
          <w:sz w:val="24"/>
        </w:rPr>
      </w:pPr>
    </w:p>
    <w:p w14:paraId="6D1283E7" w14:textId="77777777" w:rsidR="00E5722A" w:rsidRPr="001F30BA" w:rsidRDefault="00FB5109">
      <w:pPr>
        <w:spacing w:line="276" w:lineRule="auto"/>
        <w:rPr>
          <w:sz w:val="24"/>
        </w:rPr>
      </w:pPr>
      <w:r w:rsidRPr="001F30BA">
        <w:rPr>
          <w:sz w:val="24"/>
        </w:rPr>
        <w:t>投标人代表：</w:t>
      </w:r>
      <w:r w:rsidRPr="001F30BA">
        <w:rPr>
          <w:rFonts w:hint="eastAsia"/>
          <w:sz w:val="24"/>
          <w:u w:val="single"/>
        </w:rPr>
        <w:t xml:space="preserve">  </w:t>
      </w:r>
      <w:r w:rsidRPr="001F30BA">
        <w:rPr>
          <w:sz w:val="24"/>
          <w:u w:val="single"/>
        </w:rPr>
        <w:t xml:space="preserve">           </w:t>
      </w:r>
      <w:r w:rsidRPr="001F30BA">
        <w:rPr>
          <w:sz w:val="24"/>
        </w:rPr>
        <w:t>（签</w:t>
      </w:r>
      <w:r w:rsidRPr="001F30BA">
        <w:rPr>
          <w:rFonts w:hint="eastAsia"/>
          <w:sz w:val="24"/>
        </w:rPr>
        <w:t>署</w:t>
      </w:r>
      <w:r w:rsidRPr="001F30BA">
        <w:rPr>
          <w:sz w:val="24"/>
        </w:rPr>
        <w:t>）</w:t>
      </w:r>
    </w:p>
    <w:p w14:paraId="7A5B27DB" w14:textId="77777777" w:rsidR="00E5722A" w:rsidRPr="001F30BA" w:rsidRDefault="00E5722A">
      <w:pPr>
        <w:spacing w:line="276" w:lineRule="auto"/>
        <w:rPr>
          <w:sz w:val="24"/>
        </w:rPr>
      </w:pPr>
    </w:p>
    <w:p w14:paraId="1614EEFA" w14:textId="77777777" w:rsidR="00E5722A" w:rsidRPr="001F30BA" w:rsidRDefault="00FB5109">
      <w:pPr>
        <w:spacing w:line="276" w:lineRule="auto"/>
        <w:rPr>
          <w:sz w:val="24"/>
        </w:rPr>
      </w:pPr>
      <w:r w:rsidRPr="001F30BA">
        <w:rPr>
          <w:sz w:val="24"/>
        </w:rPr>
        <w:t>日</w:t>
      </w:r>
      <w:r w:rsidRPr="001F30BA">
        <w:rPr>
          <w:rFonts w:hint="eastAsia"/>
          <w:sz w:val="24"/>
        </w:rPr>
        <w:t xml:space="preserve">      </w:t>
      </w:r>
      <w:r w:rsidRPr="001F30BA">
        <w:rPr>
          <w:sz w:val="24"/>
        </w:rPr>
        <w:t>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3C20AE62" w14:textId="77777777" w:rsidR="00E5722A" w:rsidRPr="001F30BA" w:rsidRDefault="00E5722A">
      <w:pPr>
        <w:spacing w:beforeLines="50" w:before="156" w:afterLines="50" w:after="156" w:line="360" w:lineRule="exact"/>
        <w:ind w:left="284" w:hangingChars="100" w:hanging="284"/>
        <w:rPr>
          <w:sz w:val="28"/>
        </w:rPr>
      </w:pPr>
    </w:p>
    <w:p w14:paraId="4CCEBCF8" w14:textId="77777777" w:rsidR="00E5722A" w:rsidRPr="001F30BA" w:rsidRDefault="00E5722A">
      <w:bookmarkStart w:id="163" w:name="_Ref354753233"/>
      <w:bookmarkStart w:id="164" w:name="_Ref354753242"/>
    </w:p>
    <w:p w14:paraId="323447FE" w14:textId="77777777" w:rsidR="00E5722A" w:rsidRPr="001F30BA" w:rsidRDefault="00FB5109">
      <w:pPr>
        <w:numPr>
          <w:ilvl w:val="1"/>
          <w:numId w:val="8"/>
        </w:numPr>
        <w:tabs>
          <w:tab w:val="left" w:pos="993"/>
        </w:tabs>
        <w:jc w:val="left"/>
        <w:outlineLvl w:val="1"/>
        <w:rPr>
          <w:rStyle w:val="GB2312"/>
          <w:rFonts w:ascii="Times New Roman" w:eastAsia="宋体" w:hAnsi="Times New Roman"/>
          <w:b/>
        </w:rPr>
      </w:pPr>
      <w:bookmarkStart w:id="165" w:name="_Ref354753251"/>
      <w:r w:rsidRPr="001F30BA">
        <w:rPr>
          <w:rStyle w:val="GB2312"/>
          <w:rFonts w:ascii="Times New Roman" w:eastAsia="宋体" w:hAnsi="Times New Roman"/>
          <w:b/>
        </w:rPr>
        <w:br w:type="page"/>
      </w:r>
      <w:bookmarkStart w:id="166" w:name="_Ref396565692"/>
      <w:bookmarkStart w:id="167" w:name="_Toc48049680"/>
      <w:r w:rsidRPr="001F30BA">
        <w:rPr>
          <w:rStyle w:val="GB2312"/>
          <w:rFonts w:ascii="Times New Roman" w:eastAsia="宋体" w:hAnsi="Times New Roman"/>
          <w:b/>
        </w:rPr>
        <w:lastRenderedPageBreak/>
        <w:t>投标承诺书</w:t>
      </w:r>
      <w:bookmarkEnd w:id="165"/>
      <w:r w:rsidRPr="001F30BA">
        <w:rPr>
          <w:rStyle w:val="GB2312"/>
          <w:rFonts w:ascii="Times New Roman" w:eastAsia="宋体" w:hAnsi="Times New Roman"/>
          <w:b/>
        </w:rPr>
        <w:t>格式</w:t>
      </w:r>
      <w:bookmarkEnd w:id="166"/>
      <w:bookmarkEnd w:id="167"/>
    </w:p>
    <w:p w14:paraId="1ABAA335"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投标承诺书</w:t>
      </w:r>
    </w:p>
    <w:p w14:paraId="0513EA1F" w14:textId="77777777" w:rsidR="00E5722A" w:rsidRPr="001F30BA" w:rsidRDefault="00FB5109">
      <w:pPr>
        <w:pStyle w:val="28"/>
        <w:spacing w:line="360" w:lineRule="auto"/>
        <w:ind w:firstLine="502"/>
        <w:rPr>
          <w:rFonts w:ascii="Times New Roman" w:eastAsia="宋体" w:hAnsi="Times New Roman"/>
          <w:sz w:val="24"/>
          <w:szCs w:val="24"/>
        </w:rPr>
      </w:pPr>
      <w:bookmarkStart w:id="168" w:name="_Toc313537922"/>
      <w:r w:rsidRPr="001F30BA">
        <w:rPr>
          <w:rFonts w:ascii="Times New Roman" w:eastAsia="宋体" w:hAnsi="Times New Roman"/>
          <w:sz w:val="24"/>
          <w:szCs w:val="24"/>
        </w:rPr>
        <w:t>我方已完整阅读了</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u w:val="single"/>
        </w:rPr>
        <w:t xml:space="preserve">          </w:t>
      </w:r>
      <w:r w:rsidRPr="001F30BA">
        <w:rPr>
          <w:rFonts w:ascii="Times New Roman" w:eastAsia="宋体" w:hAnsi="Times New Roman"/>
          <w:i/>
          <w:sz w:val="24"/>
          <w:szCs w:val="24"/>
          <w:u w:val="single"/>
        </w:rPr>
        <w:t>（项目名称）</w:t>
      </w:r>
      <w:r w:rsidRPr="001F30BA">
        <w:rPr>
          <w:rFonts w:ascii="Times New Roman" w:eastAsia="宋体" w:hAnsi="Times New Roman"/>
          <w:sz w:val="24"/>
          <w:szCs w:val="24"/>
          <w:u w:val="single"/>
        </w:rPr>
        <w:t xml:space="preserve">  (</w:t>
      </w:r>
      <w:r w:rsidRPr="001F30BA">
        <w:rPr>
          <w:rFonts w:ascii="Times New Roman" w:eastAsia="宋体" w:hAnsi="Times New Roman"/>
          <w:sz w:val="24"/>
          <w:szCs w:val="24"/>
          <w:u w:val="single"/>
        </w:rPr>
        <w:t>项目编号：</w:t>
      </w:r>
      <w:r w:rsidRPr="001F30BA">
        <w:rPr>
          <w:rFonts w:ascii="Times New Roman" w:eastAsia="宋体" w:hAnsi="Times New Roman" w:hint="eastAsia"/>
          <w:sz w:val="24"/>
          <w:szCs w:val="24"/>
          <w:u w:val="single"/>
        </w:rPr>
        <w:t xml:space="preserve">      </w:t>
      </w:r>
      <w:r w:rsidRPr="001F30BA">
        <w:rPr>
          <w:rFonts w:ascii="Times New Roman" w:eastAsia="宋体" w:hAnsi="Times New Roman"/>
          <w:sz w:val="24"/>
          <w:szCs w:val="24"/>
          <w:u w:val="single"/>
        </w:rPr>
        <w:t>）</w:t>
      </w:r>
      <w:r w:rsidRPr="001F30BA">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68"/>
    </w:p>
    <w:p w14:paraId="68094DC6" w14:textId="77777777" w:rsidR="00E5722A" w:rsidRPr="001F30BA" w:rsidRDefault="00E5722A">
      <w:pPr>
        <w:pStyle w:val="28"/>
        <w:spacing w:line="360" w:lineRule="auto"/>
        <w:ind w:firstLine="502"/>
        <w:rPr>
          <w:rFonts w:ascii="Times New Roman" w:eastAsia="宋体" w:hAnsi="Times New Roman"/>
          <w:sz w:val="24"/>
          <w:szCs w:val="24"/>
        </w:rPr>
      </w:pPr>
    </w:p>
    <w:p w14:paraId="47F98CB5" w14:textId="77777777" w:rsidR="00E5722A" w:rsidRPr="001F30BA" w:rsidRDefault="00E5722A">
      <w:pPr>
        <w:pStyle w:val="28"/>
        <w:spacing w:line="360" w:lineRule="auto"/>
        <w:ind w:firstLine="502"/>
        <w:rPr>
          <w:rFonts w:ascii="Times New Roman" w:eastAsia="宋体" w:hAnsi="Times New Roman"/>
          <w:sz w:val="24"/>
          <w:szCs w:val="24"/>
        </w:rPr>
      </w:pPr>
    </w:p>
    <w:p w14:paraId="4B97C52F" w14:textId="77777777" w:rsidR="00E5722A" w:rsidRPr="001F30BA" w:rsidRDefault="00FB5109" w:rsidP="007C6574">
      <w:pPr>
        <w:spacing w:line="480" w:lineRule="auto"/>
        <w:ind w:right="560"/>
        <w:rPr>
          <w:sz w:val="24"/>
        </w:rPr>
      </w:pPr>
      <w:r w:rsidRPr="001F30BA">
        <w:rPr>
          <w:sz w:val="24"/>
        </w:rPr>
        <w:t>投标人名称：</w:t>
      </w:r>
      <w:r w:rsidRPr="001F30BA">
        <w:rPr>
          <w:rFonts w:hint="eastAsia"/>
          <w:sz w:val="24"/>
          <w:u w:val="single"/>
        </w:rPr>
        <w:t xml:space="preserve"> </w:t>
      </w:r>
      <w:r w:rsidRPr="001F30BA">
        <w:rPr>
          <w:sz w:val="24"/>
          <w:u w:val="single"/>
        </w:rPr>
        <w:t xml:space="preserve">            </w:t>
      </w:r>
      <w:r w:rsidRPr="001F30BA">
        <w:rPr>
          <w:sz w:val="24"/>
        </w:rPr>
        <w:t>（盖章）</w:t>
      </w:r>
    </w:p>
    <w:p w14:paraId="18747637" w14:textId="77777777" w:rsidR="00E5722A" w:rsidRPr="001F30BA" w:rsidRDefault="00FB5109" w:rsidP="007C6574">
      <w:pPr>
        <w:spacing w:line="480" w:lineRule="auto"/>
        <w:ind w:right="560"/>
        <w:jc w:val="left"/>
        <w:rPr>
          <w:sz w:val="24"/>
          <w:u w:val="single"/>
        </w:rPr>
      </w:pPr>
      <w:r w:rsidRPr="001F30BA">
        <w:rPr>
          <w:sz w:val="24"/>
        </w:rPr>
        <w:t>投标人地址：</w:t>
      </w:r>
      <w:r w:rsidRPr="001F30BA">
        <w:rPr>
          <w:rFonts w:hint="eastAsia"/>
          <w:sz w:val="24"/>
          <w:u w:val="single"/>
        </w:rPr>
        <w:t xml:space="preserve"> </w:t>
      </w:r>
      <w:r w:rsidRPr="001F30BA">
        <w:rPr>
          <w:sz w:val="24"/>
          <w:u w:val="single"/>
        </w:rPr>
        <w:t xml:space="preserve">            </w:t>
      </w:r>
    </w:p>
    <w:p w14:paraId="46E7E32A" w14:textId="77777777" w:rsidR="00E5722A" w:rsidRPr="001F30BA" w:rsidRDefault="00FB5109" w:rsidP="007C6574">
      <w:pPr>
        <w:spacing w:line="480" w:lineRule="auto"/>
        <w:ind w:right="560"/>
        <w:jc w:val="left"/>
        <w:rPr>
          <w:sz w:val="24"/>
        </w:rPr>
      </w:pPr>
      <w:r w:rsidRPr="001F30BA">
        <w:rPr>
          <w:sz w:val="24"/>
        </w:rPr>
        <w:t>投标人代表：</w:t>
      </w:r>
      <w:r w:rsidRPr="001F30BA">
        <w:rPr>
          <w:rFonts w:hint="eastAsia"/>
          <w:sz w:val="24"/>
          <w:u w:val="single"/>
        </w:rPr>
        <w:t xml:space="preserve"> </w:t>
      </w:r>
      <w:r w:rsidRPr="001F30BA">
        <w:rPr>
          <w:sz w:val="24"/>
          <w:u w:val="single"/>
        </w:rPr>
        <w:t xml:space="preserve">               </w:t>
      </w:r>
      <w:r w:rsidRPr="001F30BA">
        <w:rPr>
          <w:sz w:val="24"/>
        </w:rPr>
        <w:t>（签署）</w:t>
      </w:r>
    </w:p>
    <w:p w14:paraId="49028B2A" w14:textId="77777777" w:rsidR="00E5722A" w:rsidRPr="001F30BA" w:rsidRDefault="00FB5109" w:rsidP="007C6574">
      <w:pPr>
        <w:spacing w:line="480" w:lineRule="auto"/>
        <w:ind w:right="560"/>
        <w:jc w:val="left"/>
        <w:rPr>
          <w:sz w:val="24"/>
        </w:rPr>
      </w:pPr>
      <w:r w:rsidRPr="001F30BA">
        <w:rPr>
          <w:sz w:val="24"/>
        </w:rPr>
        <w:t>日</w:t>
      </w:r>
      <w:r w:rsidRPr="001F30BA">
        <w:rPr>
          <w:rFonts w:hint="eastAsia"/>
          <w:sz w:val="24"/>
        </w:rPr>
        <w:t xml:space="preserve">      </w:t>
      </w:r>
      <w:r w:rsidRPr="001F30BA">
        <w:rPr>
          <w:sz w:val="24"/>
        </w:rPr>
        <w:t>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01A199FC" w14:textId="77777777" w:rsidR="00E5722A" w:rsidRPr="001F30BA" w:rsidRDefault="00E5722A">
      <w:pPr>
        <w:spacing w:line="600" w:lineRule="exact"/>
        <w:ind w:right="560"/>
        <w:rPr>
          <w:sz w:val="24"/>
        </w:rPr>
      </w:pPr>
    </w:p>
    <w:p w14:paraId="2F9D1637" w14:textId="77777777" w:rsidR="00E5722A" w:rsidRPr="001F30BA" w:rsidRDefault="00E5722A"/>
    <w:p w14:paraId="386A0244" w14:textId="77777777" w:rsidR="00E5722A" w:rsidRPr="001F30BA" w:rsidRDefault="00E5722A">
      <w:bookmarkStart w:id="169" w:name="_Ref374003630"/>
    </w:p>
    <w:bookmarkEnd w:id="163"/>
    <w:bookmarkEnd w:id="169"/>
    <w:p w14:paraId="55E5B837" w14:textId="77777777" w:rsidR="00E5722A" w:rsidRPr="001F30BA" w:rsidRDefault="00E5722A"/>
    <w:p w14:paraId="68D8FF7A" w14:textId="77777777" w:rsidR="00E5722A" w:rsidRPr="001F30BA" w:rsidRDefault="00E5722A">
      <w:bookmarkStart w:id="170" w:name="_Ref354754007"/>
    </w:p>
    <w:p w14:paraId="67CDE1EE" w14:textId="77777777" w:rsidR="00E5722A" w:rsidRPr="001F30BA" w:rsidRDefault="00FB5109">
      <w:pPr>
        <w:numPr>
          <w:ilvl w:val="1"/>
          <w:numId w:val="8"/>
        </w:numPr>
        <w:tabs>
          <w:tab w:val="left" w:pos="993"/>
        </w:tabs>
        <w:jc w:val="left"/>
        <w:outlineLvl w:val="1"/>
        <w:rPr>
          <w:rStyle w:val="GB2312"/>
          <w:rFonts w:ascii="Times New Roman" w:eastAsia="宋体" w:hAnsi="Times New Roman"/>
          <w:b/>
        </w:rPr>
      </w:pPr>
      <w:r w:rsidRPr="001F30BA">
        <w:rPr>
          <w:rStyle w:val="GB2312"/>
          <w:rFonts w:ascii="Times New Roman" w:eastAsia="宋体" w:hAnsi="Times New Roman"/>
          <w:b/>
        </w:rPr>
        <w:br w:type="page"/>
      </w:r>
      <w:bookmarkStart w:id="171" w:name="_Ref396565707"/>
      <w:bookmarkStart w:id="172" w:name="_Toc48049681"/>
      <w:r w:rsidRPr="001F30BA">
        <w:rPr>
          <w:rStyle w:val="GB2312"/>
          <w:rFonts w:ascii="Times New Roman" w:eastAsia="宋体" w:hAnsi="Times New Roman"/>
          <w:b/>
        </w:rPr>
        <w:lastRenderedPageBreak/>
        <w:t>招标代理服务费承诺书</w:t>
      </w:r>
      <w:bookmarkEnd w:id="164"/>
      <w:r w:rsidRPr="001F30BA">
        <w:rPr>
          <w:rStyle w:val="GB2312"/>
          <w:rFonts w:ascii="Times New Roman" w:eastAsia="宋体" w:hAnsi="Times New Roman"/>
          <w:b/>
        </w:rPr>
        <w:t>格式</w:t>
      </w:r>
      <w:bookmarkEnd w:id="170"/>
      <w:bookmarkEnd w:id="171"/>
      <w:bookmarkEnd w:id="172"/>
    </w:p>
    <w:p w14:paraId="606155E7"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招标代理服务费承诺书</w:t>
      </w:r>
    </w:p>
    <w:p w14:paraId="11297515" w14:textId="77777777" w:rsidR="00E5722A" w:rsidRPr="001F30BA" w:rsidRDefault="00FB5109">
      <w:pPr>
        <w:pStyle w:val="af6"/>
        <w:spacing w:after="240"/>
        <w:rPr>
          <w:rFonts w:ascii="Times New Roman" w:hAnsi="Times New Roman"/>
          <w:b/>
          <w:sz w:val="24"/>
          <w:szCs w:val="24"/>
        </w:rPr>
      </w:pPr>
      <w:r w:rsidRPr="001F30BA">
        <w:rPr>
          <w:rFonts w:ascii="Times New Roman" w:hAnsi="Times New Roman"/>
          <w:b/>
          <w:sz w:val="24"/>
          <w:szCs w:val="24"/>
        </w:rPr>
        <w:t>广东洲际招标代理有限公司：</w:t>
      </w:r>
    </w:p>
    <w:p w14:paraId="7E7D6B42" w14:textId="77777777" w:rsidR="00E5722A" w:rsidRPr="001F30BA" w:rsidRDefault="00FB5109">
      <w:pPr>
        <w:pStyle w:val="af6"/>
        <w:spacing w:after="240" w:line="360" w:lineRule="auto"/>
        <w:ind w:firstLine="420"/>
        <w:rPr>
          <w:rFonts w:ascii="Times New Roman" w:hAnsi="Times New Roman"/>
          <w:sz w:val="24"/>
          <w:szCs w:val="24"/>
        </w:rPr>
      </w:pPr>
      <w:r w:rsidRPr="001F30BA">
        <w:rPr>
          <w:rFonts w:ascii="Times New Roman" w:hAnsi="Times New Roman"/>
          <w:sz w:val="24"/>
          <w:szCs w:val="24"/>
        </w:rPr>
        <w:t>本</w:t>
      </w:r>
      <w:r w:rsidRPr="001F30BA">
        <w:rPr>
          <w:rFonts w:ascii="Times New Roman" w:hAnsi="Times New Roman" w:hint="eastAsia"/>
          <w:sz w:val="24"/>
          <w:szCs w:val="24"/>
          <w:u w:val="single"/>
        </w:rPr>
        <w:t xml:space="preserve">   </w:t>
      </w:r>
      <w:r w:rsidRPr="001F30BA">
        <w:rPr>
          <w:rFonts w:ascii="Times New Roman" w:hAnsi="Times New Roman"/>
          <w:i/>
          <w:sz w:val="24"/>
          <w:szCs w:val="24"/>
          <w:u w:val="single"/>
        </w:rPr>
        <w:t>（投标人名称）</w:t>
      </w:r>
      <w:r w:rsidRPr="001F30BA">
        <w:rPr>
          <w:rFonts w:ascii="Times New Roman" w:hAnsi="Times New Roman" w:hint="eastAsia"/>
          <w:i/>
          <w:sz w:val="24"/>
          <w:szCs w:val="24"/>
          <w:u w:val="single"/>
        </w:rPr>
        <w:t xml:space="preserve">   </w:t>
      </w:r>
      <w:r w:rsidRPr="001F30BA">
        <w:rPr>
          <w:rFonts w:ascii="Times New Roman" w:hAnsi="Times New Roman"/>
          <w:sz w:val="24"/>
          <w:szCs w:val="24"/>
        </w:rPr>
        <w:t>公司在参加贵司进行的</w:t>
      </w:r>
      <w:r w:rsidRPr="001F30BA">
        <w:rPr>
          <w:rFonts w:ascii="Times New Roman" w:hAnsi="Times New Roman" w:hint="eastAsia"/>
          <w:sz w:val="24"/>
          <w:szCs w:val="24"/>
          <w:u w:val="single"/>
        </w:rPr>
        <w:t xml:space="preserve">   </w:t>
      </w:r>
      <w:r w:rsidRPr="001F30BA">
        <w:rPr>
          <w:rFonts w:ascii="Times New Roman" w:hAnsi="Times New Roman"/>
          <w:i/>
          <w:sz w:val="24"/>
          <w:szCs w:val="24"/>
          <w:u w:val="single"/>
        </w:rPr>
        <w:t>（项目名称）</w:t>
      </w:r>
      <w:r w:rsidRPr="001F30BA">
        <w:rPr>
          <w:rFonts w:ascii="Times New Roman" w:hAnsi="Times New Roman"/>
          <w:sz w:val="24"/>
          <w:szCs w:val="24"/>
          <w:u w:val="single"/>
        </w:rPr>
        <w:t xml:space="preserve">  (</w:t>
      </w:r>
      <w:r w:rsidRPr="001F30BA">
        <w:rPr>
          <w:rFonts w:ascii="Times New Roman" w:hAnsi="Times New Roman"/>
          <w:sz w:val="24"/>
          <w:szCs w:val="24"/>
          <w:u w:val="single"/>
        </w:rPr>
        <w:t>项目编号：</w:t>
      </w:r>
      <w:r w:rsidRPr="001F30BA">
        <w:rPr>
          <w:rFonts w:ascii="Times New Roman" w:hAnsi="Times New Roman" w:hint="eastAsia"/>
          <w:sz w:val="24"/>
          <w:szCs w:val="24"/>
          <w:u w:val="single"/>
        </w:rPr>
        <w:t xml:space="preserve"> </w:t>
      </w:r>
      <w:r w:rsidRPr="001F30BA">
        <w:rPr>
          <w:rFonts w:ascii="Times New Roman" w:hAnsi="Times New Roman"/>
          <w:sz w:val="24"/>
          <w:szCs w:val="24"/>
          <w:u w:val="single"/>
        </w:rPr>
        <w:t xml:space="preserve">   </w:t>
      </w:r>
      <w:r w:rsidRPr="001F30BA">
        <w:rPr>
          <w:rFonts w:ascii="Times New Roman" w:hAnsi="Times New Roman"/>
          <w:sz w:val="24"/>
          <w:szCs w:val="24"/>
          <w:u w:val="single"/>
        </w:rPr>
        <w:t>）</w:t>
      </w:r>
      <w:r w:rsidRPr="001F30BA">
        <w:rPr>
          <w:rFonts w:ascii="Times New Roman" w:hAnsi="Times New Roman"/>
          <w:sz w:val="24"/>
          <w:szCs w:val="24"/>
        </w:rPr>
        <w:t>招标中如获中标，我司</w:t>
      </w:r>
      <w:r w:rsidRPr="001F30BA">
        <w:rPr>
          <w:rFonts w:ascii="Times New Roman" w:hAnsi="Times New Roman" w:hint="eastAsia"/>
          <w:sz w:val="24"/>
          <w:szCs w:val="24"/>
        </w:rPr>
        <w:t>承诺本项目</w:t>
      </w:r>
      <w:r w:rsidRPr="001F30BA">
        <w:rPr>
          <w:rFonts w:ascii="Times New Roman" w:hAnsi="Times New Roman"/>
          <w:sz w:val="24"/>
          <w:szCs w:val="24"/>
        </w:rPr>
        <w:t>在采购结果公示</w:t>
      </w:r>
      <w:r w:rsidRPr="001F30BA">
        <w:rPr>
          <w:rFonts w:ascii="Times New Roman" w:hAnsi="Times New Roman" w:hint="eastAsia"/>
          <w:sz w:val="24"/>
          <w:szCs w:val="24"/>
        </w:rPr>
        <w:t>之日起</w:t>
      </w:r>
      <w:r w:rsidRPr="001F30BA">
        <w:rPr>
          <w:rFonts w:ascii="Times New Roman" w:hAnsi="Times New Roman" w:hint="eastAsia"/>
          <w:sz w:val="24"/>
          <w:szCs w:val="24"/>
        </w:rPr>
        <w:t>15</w:t>
      </w:r>
      <w:r w:rsidRPr="001F30BA">
        <w:rPr>
          <w:rFonts w:ascii="Times New Roman" w:hAnsi="Times New Roman" w:hint="eastAsia"/>
          <w:sz w:val="24"/>
          <w:szCs w:val="24"/>
        </w:rPr>
        <w:t>日内</w:t>
      </w:r>
      <w:r w:rsidRPr="001F30BA">
        <w:rPr>
          <w:rFonts w:ascii="Times New Roman" w:hAnsi="Times New Roman"/>
          <w:sz w:val="24"/>
          <w:szCs w:val="24"/>
        </w:rPr>
        <w:t>，向贵司一次性交</w:t>
      </w:r>
      <w:r w:rsidRPr="001F30BA">
        <w:rPr>
          <w:rFonts w:hAnsi="宋体"/>
          <w:sz w:val="24"/>
          <w:szCs w:val="24"/>
        </w:rPr>
        <w:t>纳</w:t>
      </w:r>
      <w:r w:rsidRPr="001F30BA">
        <w:rPr>
          <w:rFonts w:hAnsi="宋体" w:hint="eastAsia"/>
          <w:sz w:val="24"/>
          <w:szCs w:val="24"/>
        </w:rPr>
        <w:t>招标代理服务费，否则视为放弃中标资格等权利和义务</w:t>
      </w:r>
      <w:r w:rsidRPr="001F30BA">
        <w:rPr>
          <w:rFonts w:ascii="Times New Roman" w:hAnsi="Times New Roman"/>
          <w:sz w:val="24"/>
          <w:szCs w:val="24"/>
        </w:rPr>
        <w:t>。</w:t>
      </w:r>
    </w:p>
    <w:p w14:paraId="2C88D1DE" w14:textId="77777777" w:rsidR="00E5722A" w:rsidRPr="001F30BA" w:rsidRDefault="00FB5109">
      <w:pPr>
        <w:pStyle w:val="af6"/>
        <w:ind w:firstLine="420"/>
        <w:rPr>
          <w:rFonts w:ascii="Times New Roman" w:hAnsi="Times New Roman"/>
          <w:sz w:val="24"/>
          <w:szCs w:val="24"/>
        </w:rPr>
      </w:pPr>
      <w:r w:rsidRPr="001F30BA">
        <w:rPr>
          <w:rFonts w:ascii="Times New Roman" w:hAnsi="Times New Roman"/>
          <w:sz w:val="24"/>
          <w:szCs w:val="24"/>
        </w:rPr>
        <w:t>特此承诺！</w:t>
      </w:r>
    </w:p>
    <w:p w14:paraId="17E7F41D" w14:textId="77777777" w:rsidR="00E5722A" w:rsidRPr="001F30BA" w:rsidRDefault="00E5722A">
      <w:pPr>
        <w:pStyle w:val="af6"/>
        <w:spacing w:after="240" w:line="360" w:lineRule="auto"/>
        <w:ind w:firstLine="420"/>
        <w:rPr>
          <w:rFonts w:ascii="Times New Roman" w:hAnsi="Times New Roman"/>
          <w:sz w:val="24"/>
          <w:szCs w:val="24"/>
        </w:rPr>
      </w:pPr>
    </w:p>
    <w:p w14:paraId="388CB46F" w14:textId="77777777" w:rsidR="00E5722A" w:rsidRPr="001F30BA" w:rsidRDefault="00E5722A">
      <w:pPr>
        <w:pStyle w:val="af6"/>
        <w:rPr>
          <w:rFonts w:ascii="Times New Roman" w:hAnsi="Times New Roman"/>
          <w:sz w:val="24"/>
          <w:szCs w:val="24"/>
        </w:rPr>
      </w:pPr>
    </w:p>
    <w:p w14:paraId="08F2CD23" w14:textId="77777777" w:rsidR="00E5722A" w:rsidRPr="001F30BA" w:rsidRDefault="00E5722A">
      <w:pPr>
        <w:pStyle w:val="af6"/>
        <w:rPr>
          <w:rFonts w:ascii="Times New Roman" w:hAnsi="Times New Roman"/>
          <w:sz w:val="24"/>
          <w:szCs w:val="24"/>
        </w:rPr>
      </w:pPr>
    </w:p>
    <w:p w14:paraId="65B45DC7" w14:textId="77777777" w:rsidR="00E5722A" w:rsidRPr="001F30BA" w:rsidRDefault="00E5722A">
      <w:pPr>
        <w:pStyle w:val="af6"/>
        <w:rPr>
          <w:rFonts w:ascii="Times New Roman" w:hAnsi="Times New Roman"/>
          <w:sz w:val="24"/>
          <w:szCs w:val="24"/>
        </w:rPr>
      </w:pPr>
    </w:p>
    <w:p w14:paraId="537E7F9F" w14:textId="77777777" w:rsidR="00E5722A" w:rsidRPr="001F30BA" w:rsidRDefault="00FB5109">
      <w:pPr>
        <w:pStyle w:val="af6"/>
        <w:spacing w:line="408" w:lineRule="auto"/>
        <w:rPr>
          <w:rFonts w:ascii="Times New Roman" w:hAnsi="Times New Roman"/>
          <w:sz w:val="24"/>
          <w:szCs w:val="24"/>
        </w:rPr>
      </w:pPr>
      <w:r w:rsidRPr="001F30BA">
        <w:rPr>
          <w:rFonts w:ascii="Times New Roman" w:hAnsi="Times New Roman"/>
          <w:sz w:val="24"/>
          <w:szCs w:val="24"/>
        </w:rPr>
        <w:t>投标人名称：</w:t>
      </w:r>
      <w:r w:rsidRPr="001F30BA">
        <w:rPr>
          <w:rFonts w:ascii="Times New Roman" w:hAnsi="Times New Roman" w:hint="eastAsia"/>
          <w:sz w:val="24"/>
          <w:szCs w:val="24"/>
          <w:u w:val="single"/>
        </w:rPr>
        <w:t xml:space="preserve">                  </w:t>
      </w:r>
      <w:r w:rsidRPr="001F30BA">
        <w:rPr>
          <w:rFonts w:ascii="Times New Roman" w:hAnsi="Times New Roman"/>
          <w:sz w:val="24"/>
          <w:szCs w:val="24"/>
        </w:rPr>
        <w:t>（盖章）</w:t>
      </w:r>
    </w:p>
    <w:p w14:paraId="36F2D8EB" w14:textId="77777777" w:rsidR="00E5722A" w:rsidRPr="001F30BA" w:rsidRDefault="00FB5109">
      <w:pPr>
        <w:pStyle w:val="af6"/>
        <w:spacing w:line="408" w:lineRule="auto"/>
        <w:rPr>
          <w:rFonts w:ascii="Times New Roman" w:hAnsi="Times New Roman"/>
          <w:sz w:val="24"/>
          <w:szCs w:val="24"/>
          <w:u w:val="single"/>
        </w:rPr>
      </w:pPr>
      <w:r w:rsidRPr="001F30BA">
        <w:rPr>
          <w:rFonts w:ascii="Times New Roman" w:hAnsi="Times New Roman"/>
          <w:sz w:val="24"/>
          <w:szCs w:val="24"/>
        </w:rPr>
        <w:t>单位地址：</w:t>
      </w:r>
    </w:p>
    <w:p w14:paraId="1D788744" w14:textId="77777777" w:rsidR="00E5722A" w:rsidRPr="001F30BA" w:rsidRDefault="00FB5109">
      <w:pPr>
        <w:pStyle w:val="af6"/>
        <w:spacing w:line="408" w:lineRule="auto"/>
        <w:rPr>
          <w:rFonts w:ascii="Times New Roman" w:hAnsi="Times New Roman"/>
          <w:sz w:val="24"/>
          <w:szCs w:val="24"/>
        </w:rPr>
      </w:pPr>
      <w:r w:rsidRPr="001F30BA">
        <w:rPr>
          <w:rFonts w:ascii="Times New Roman" w:hAnsi="Times New Roman"/>
          <w:sz w:val="24"/>
          <w:szCs w:val="24"/>
        </w:rPr>
        <w:t>电话：</w:t>
      </w:r>
    </w:p>
    <w:p w14:paraId="33E9F1A7" w14:textId="77777777" w:rsidR="00E5722A" w:rsidRPr="001F30BA" w:rsidRDefault="00FB5109">
      <w:pPr>
        <w:pStyle w:val="af6"/>
        <w:spacing w:line="408" w:lineRule="auto"/>
        <w:rPr>
          <w:rFonts w:ascii="Times New Roman" w:hAnsi="Times New Roman"/>
          <w:sz w:val="24"/>
          <w:szCs w:val="24"/>
          <w:u w:val="single"/>
        </w:rPr>
      </w:pPr>
      <w:r w:rsidRPr="001F30BA">
        <w:rPr>
          <w:rFonts w:ascii="Times New Roman" w:hAnsi="Times New Roman"/>
          <w:sz w:val="24"/>
          <w:szCs w:val="24"/>
        </w:rPr>
        <w:t>传真：</w:t>
      </w:r>
    </w:p>
    <w:p w14:paraId="30E8651E" w14:textId="77777777" w:rsidR="00E5722A" w:rsidRPr="001F30BA" w:rsidRDefault="00FB5109">
      <w:pPr>
        <w:pStyle w:val="af6"/>
        <w:spacing w:line="408" w:lineRule="auto"/>
        <w:rPr>
          <w:rFonts w:ascii="Times New Roman" w:hAnsi="Times New Roman"/>
          <w:sz w:val="24"/>
          <w:szCs w:val="24"/>
          <w:u w:val="single"/>
        </w:rPr>
      </w:pPr>
      <w:r w:rsidRPr="001F30BA">
        <w:rPr>
          <w:rFonts w:ascii="Times New Roman" w:hAnsi="Times New Roman"/>
          <w:sz w:val="24"/>
        </w:rPr>
        <w:t>投标人代表：</w:t>
      </w:r>
      <w:r w:rsidRPr="001F30BA">
        <w:rPr>
          <w:rFonts w:ascii="Times New Roman" w:hAnsi="Times New Roman" w:hint="eastAsia"/>
          <w:sz w:val="24"/>
          <w:u w:val="single"/>
        </w:rPr>
        <w:t xml:space="preserve"> </w:t>
      </w:r>
      <w:r w:rsidRPr="001F30BA">
        <w:rPr>
          <w:rFonts w:ascii="Times New Roman" w:hAnsi="Times New Roman"/>
          <w:sz w:val="24"/>
          <w:u w:val="single"/>
        </w:rPr>
        <w:t xml:space="preserve">                </w:t>
      </w:r>
      <w:r w:rsidRPr="001F30BA">
        <w:rPr>
          <w:rFonts w:ascii="Times New Roman" w:hAnsi="Times New Roman"/>
          <w:sz w:val="24"/>
        </w:rPr>
        <w:t>（签署）</w:t>
      </w:r>
    </w:p>
    <w:p w14:paraId="5E7BF462" w14:textId="77777777" w:rsidR="00E5722A" w:rsidRPr="001F30BA" w:rsidRDefault="00FB5109">
      <w:pPr>
        <w:pStyle w:val="af6"/>
        <w:spacing w:line="408" w:lineRule="auto"/>
        <w:rPr>
          <w:rFonts w:ascii="Times New Roman" w:hAnsi="Times New Roman"/>
          <w:sz w:val="24"/>
          <w:szCs w:val="24"/>
        </w:rPr>
      </w:pPr>
      <w:r w:rsidRPr="001F30BA">
        <w:rPr>
          <w:rFonts w:ascii="Times New Roman" w:hAnsi="Times New Roman"/>
          <w:sz w:val="24"/>
          <w:szCs w:val="24"/>
        </w:rPr>
        <w:t>日</w:t>
      </w:r>
      <w:r w:rsidRPr="001F30BA">
        <w:rPr>
          <w:rFonts w:ascii="Times New Roman" w:hAnsi="Times New Roman" w:hint="eastAsia"/>
          <w:sz w:val="24"/>
          <w:szCs w:val="24"/>
        </w:rPr>
        <w:t xml:space="preserve">      </w:t>
      </w:r>
      <w:r w:rsidRPr="001F30BA">
        <w:rPr>
          <w:rFonts w:ascii="Times New Roman" w:hAnsi="Times New Roman"/>
          <w:sz w:val="24"/>
          <w:szCs w:val="24"/>
        </w:rPr>
        <w:t>期：</w:t>
      </w:r>
      <w:r w:rsidRPr="001F30BA">
        <w:rPr>
          <w:rFonts w:ascii="Times New Roman" w:hAnsi="Times New Roman" w:hint="eastAsia"/>
          <w:sz w:val="24"/>
          <w:szCs w:val="24"/>
          <w:u w:val="single"/>
        </w:rPr>
        <w:t xml:space="preserve">     </w:t>
      </w:r>
      <w:r w:rsidRPr="001F30BA">
        <w:rPr>
          <w:rFonts w:ascii="Times New Roman" w:hAnsi="Times New Roman"/>
          <w:sz w:val="24"/>
        </w:rPr>
        <w:t>年</w:t>
      </w:r>
      <w:r w:rsidRPr="001F30BA">
        <w:rPr>
          <w:rFonts w:ascii="Times New Roman" w:hAnsi="Times New Roman" w:hint="eastAsia"/>
          <w:sz w:val="24"/>
          <w:u w:val="single"/>
        </w:rPr>
        <w:t xml:space="preserve">   </w:t>
      </w:r>
      <w:r w:rsidRPr="001F30BA">
        <w:rPr>
          <w:rFonts w:ascii="Times New Roman" w:hAnsi="Times New Roman"/>
          <w:sz w:val="24"/>
        </w:rPr>
        <w:t>月</w:t>
      </w:r>
      <w:r w:rsidRPr="001F30BA">
        <w:rPr>
          <w:rFonts w:ascii="Times New Roman" w:hAnsi="Times New Roman" w:hint="eastAsia"/>
          <w:sz w:val="24"/>
          <w:u w:val="single"/>
        </w:rPr>
        <w:t xml:space="preserve">   </w:t>
      </w:r>
      <w:r w:rsidRPr="001F30BA">
        <w:rPr>
          <w:rFonts w:ascii="Times New Roman" w:hAnsi="Times New Roman"/>
          <w:sz w:val="24"/>
        </w:rPr>
        <w:t>日</w:t>
      </w:r>
    </w:p>
    <w:p w14:paraId="545B2E30" w14:textId="77777777" w:rsidR="00E5722A" w:rsidRPr="001F30BA" w:rsidRDefault="00E5722A">
      <w:pPr>
        <w:rPr>
          <w:sz w:val="24"/>
        </w:rPr>
      </w:pPr>
    </w:p>
    <w:p w14:paraId="4907D86E" w14:textId="77777777" w:rsidR="00E5722A" w:rsidRPr="001F30BA" w:rsidRDefault="00E5722A"/>
    <w:p w14:paraId="4D06CA81" w14:textId="77777777" w:rsidR="00E5722A" w:rsidRPr="001F30BA" w:rsidRDefault="00E5722A"/>
    <w:p w14:paraId="189388D6" w14:textId="77777777" w:rsidR="00E5722A" w:rsidRPr="001F30BA" w:rsidRDefault="00FB5109">
      <w:pPr>
        <w:numPr>
          <w:ilvl w:val="1"/>
          <w:numId w:val="8"/>
        </w:numPr>
        <w:tabs>
          <w:tab w:val="left" w:pos="993"/>
        </w:tabs>
        <w:jc w:val="left"/>
        <w:outlineLvl w:val="1"/>
        <w:rPr>
          <w:rStyle w:val="GB2312"/>
          <w:rFonts w:ascii="Times New Roman" w:eastAsia="宋体" w:hAnsi="Times New Roman"/>
        </w:rPr>
      </w:pPr>
      <w:r w:rsidRPr="001F30BA">
        <w:rPr>
          <w:sz w:val="24"/>
        </w:rPr>
        <w:br w:type="page"/>
      </w:r>
      <w:bookmarkStart w:id="173" w:name="_Ref354753256"/>
      <w:bookmarkStart w:id="174" w:name="_Toc48049682"/>
      <w:r w:rsidRPr="001F30BA">
        <w:rPr>
          <w:rStyle w:val="GB2312"/>
          <w:rFonts w:ascii="Times New Roman" w:eastAsia="宋体" w:hAnsi="Times New Roman"/>
          <w:b/>
        </w:rPr>
        <w:lastRenderedPageBreak/>
        <w:t>投标人同类业绩表格式</w:t>
      </w:r>
      <w:bookmarkEnd w:id="173"/>
      <w:bookmarkEnd w:id="174"/>
    </w:p>
    <w:p w14:paraId="6EF548A4"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同类项目业绩</w:t>
      </w:r>
    </w:p>
    <w:p w14:paraId="52F09FAE" w14:textId="77777777" w:rsidR="00E5722A" w:rsidRPr="001F30BA" w:rsidRDefault="00FB5109">
      <w:pPr>
        <w:pStyle w:val="affff2"/>
        <w:spacing w:beforeLines="50" w:before="156" w:afterLines="50" w:after="156" w:line="240" w:lineRule="auto"/>
        <w:jc w:val="left"/>
        <w:rPr>
          <w:rFonts w:ascii="Times New Roman" w:eastAsia="宋体" w:hAnsi="Times New Roman"/>
          <w:b/>
          <w:sz w:val="32"/>
          <w:szCs w:val="32"/>
        </w:rPr>
      </w:pPr>
      <w:r w:rsidRPr="001F30BA">
        <w:rPr>
          <w:rFonts w:ascii="Times New Roman" w:eastAsia="宋体" w:hAnsi="Times New Roman"/>
          <w:sz w:val="24"/>
        </w:rPr>
        <w:t>项目名称：</w:t>
      </w:r>
      <w:r w:rsidRPr="001F30BA">
        <w:rPr>
          <w:rFonts w:ascii="Times New Roman" w:eastAsia="宋体" w:hAnsi="Times New Roman"/>
          <w:sz w:val="24"/>
          <w:u w:val="single"/>
        </w:rPr>
        <w:t xml:space="preserve">　　　　　</w:t>
      </w:r>
      <w:r w:rsidRPr="001F30BA">
        <w:rPr>
          <w:rFonts w:ascii="Times New Roman" w:eastAsia="宋体" w:hAnsi="Times New Roman" w:hint="eastAsia"/>
          <w:sz w:val="24"/>
          <w:u w:val="single"/>
        </w:rPr>
        <w:t xml:space="preserve">              </w:t>
      </w:r>
      <w:r w:rsidRPr="001F30BA">
        <w:rPr>
          <w:rFonts w:ascii="Times New Roman" w:eastAsia="宋体" w:hAnsi="Times New Roman"/>
          <w:sz w:val="24"/>
          <w:u w:val="single"/>
        </w:rPr>
        <w:t xml:space="preserve">　　　　</w:t>
      </w:r>
      <w:r w:rsidRPr="001F30BA">
        <w:rPr>
          <w:rFonts w:ascii="Times New Roman" w:eastAsia="宋体" w:hAnsi="Times New Roman"/>
          <w:sz w:val="24"/>
        </w:rPr>
        <w:t xml:space="preserve">　　项目编号：</w:t>
      </w:r>
      <w:r w:rsidRPr="001F30BA">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1F30BA" w:rsidRPr="001F30BA" w14:paraId="08030544"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742AC9D3" w14:textId="77777777" w:rsidR="00E5722A" w:rsidRPr="001F30BA" w:rsidRDefault="00FB5109">
            <w:pPr>
              <w:jc w:val="center"/>
              <w:rPr>
                <w:b/>
                <w:sz w:val="24"/>
              </w:rPr>
            </w:pPr>
            <w:r w:rsidRPr="001F30BA">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288D87E8" w14:textId="77777777" w:rsidR="00E5722A" w:rsidRPr="001F30BA" w:rsidRDefault="00FB5109">
            <w:pPr>
              <w:jc w:val="center"/>
              <w:rPr>
                <w:b/>
                <w:sz w:val="24"/>
              </w:rPr>
            </w:pPr>
            <w:r w:rsidRPr="001F30BA">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58A3AA9E" w14:textId="77777777" w:rsidR="00E5722A" w:rsidRPr="001F30BA" w:rsidRDefault="00FB5109">
            <w:pPr>
              <w:jc w:val="center"/>
              <w:rPr>
                <w:b/>
                <w:sz w:val="24"/>
              </w:rPr>
            </w:pPr>
            <w:r w:rsidRPr="001F30BA">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19D5595A" w14:textId="77777777" w:rsidR="00E5722A" w:rsidRPr="001F30BA" w:rsidRDefault="00FB5109">
            <w:pPr>
              <w:jc w:val="center"/>
              <w:rPr>
                <w:b/>
                <w:sz w:val="24"/>
              </w:rPr>
            </w:pPr>
            <w:r w:rsidRPr="001F30BA">
              <w:rPr>
                <w:rFonts w:hint="eastAsia"/>
                <w:b/>
                <w:sz w:val="24"/>
              </w:rPr>
              <w:t>签订</w:t>
            </w:r>
            <w:r w:rsidRPr="001F30BA">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28D17F07" w14:textId="77777777" w:rsidR="00E5722A" w:rsidRPr="001F30BA" w:rsidRDefault="00FB5109">
            <w:pPr>
              <w:jc w:val="center"/>
              <w:rPr>
                <w:b/>
                <w:sz w:val="24"/>
              </w:rPr>
            </w:pPr>
            <w:r w:rsidRPr="001F30BA">
              <w:rPr>
                <w:b/>
                <w:sz w:val="24"/>
              </w:rPr>
              <w:t>备注</w:t>
            </w:r>
          </w:p>
        </w:tc>
      </w:tr>
      <w:tr w:rsidR="001F30BA" w:rsidRPr="001F30BA" w14:paraId="78D1AA7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6EDAD62"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72184D6"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BF1BF82"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44CE028"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44010D0" w14:textId="77777777" w:rsidR="00E5722A" w:rsidRPr="001F30BA" w:rsidRDefault="00E5722A">
            <w:pPr>
              <w:jc w:val="center"/>
              <w:rPr>
                <w:b/>
                <w:sz w:val="28"/>
              </w:rPr>
            </w:pPr>
          </w:p>
        </w:tc>
      </w:tr>
      <w:tr w:rsidR="001F30BA" w:rsidRPr="001F30BA" w14:paraId="71692E0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E858C32"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4602279"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7173A4B"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124543E"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9C0B83E" w14:textId="77777777" w:rsidR="00E5722A" w:rsidRPr="001F30BA" w:rsidRDefault="00E5722A">
            <w:pPr>
              <w:jc w:val="center"/>
              <w:rPr>
                <w:b/>
                <w:sz w:val="28"/>
              </w:rPr>
            </w:pPr>
          </w:p>
        </w:tc>
      </w:tr>
      <w:tr w:rsidR="001F30BA" w:rsidRPr="001F30BA" w14:paraId="21E7911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B1817DD"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6585839"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63D3B94"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6237170"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8C392E8" w14:textId="77777777" w:rsidR="00E5722A" w:rsidRPr="001F30BA" w:rsidRDefault="00E5722A">
            <w:pPr>
              <w:jc w:val="center"/>
              <w:rPr>
                <w:b/>
                <w:sz w:val="28"/>
              </w:rPr>
            </w:pPr>
          </w:p>
        </w:tc>
      </w:tr>
      <w:tr w:rsidR="001F30BA" w:rsidRPr="001F30BA" w14:paraId="264433DB"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BB706A3"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78673C8"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C148DF6"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B96C2BA"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1B9216E" w14:textId="77777777" w:rsidR="00E5722A" w:rsidRPr="001F30BA" w:rsidRDefault="00E5722A">
            <w:pPr>
              <w:jc w:val="center"/>
              <w:rPr>
                <w:b/>
                <w:sz w:val="28"/>
              </w:rPr>
            </w:pPr>
          </w:p>
        </w:tc>
      </w:tr>
      <w:tr w:rsidR="001F30BA" w:rsidRPr="001F30BA" w14:paraId="3BD26E3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186298F"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2F513FD"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F0C9DDC"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210EFAB"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EC73893" w14:textId="77777777" w:rsidR="00E5722A" w:rsidRPr="001F30BA" w:rsidRDefault="00E5722A">
            <w:pPr>
              <w:jc w:val="center"/>
              <w:rPr>
                <w:b/>
                <w:sz w:val="28"/>
              </w:rPr>
            </w:pPr>
          </w:p>
        </w:tc>
      </w:tr>
      <w:tr w:rsidR="001F30BA" w:rsidRPr="001F30BA" w14:paraId="60749C34"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2DB15EA"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9E474FE"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C691CF3"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78866AC"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6D7D0DE" w14:textId="77777777" w:rsidR="00E5722A" w:rsidRPr="001F30BA" w:rsidRDefault="00E5722A">
            <w:pPr>
              <w:jc w:val="center"/>
              <w:rPr>
                <w:b/>
                <w:sz w:val="28"/>
              </w:rPr>
            </w:pPr>
          </w:p>
        </w:tc>
      </w:tr>
      <w:tr w:rsidR="001F30BA" w:rsidRPr="001F30BA" w14:paraId="5B73CCF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49962A2"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B69E8B2"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910DAA4"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6A0A796"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C49EF73" w14:textId="77777777" w:rsidR="00E5722A" w:rsidRPr="001F30BA" w:rsidRDefault="00E5722A">
            <w:pPr>
              <w:jc w:val="center"/>
              <w:rPr>
                <w:b/>
                <w:sz w:val="28"/>
              </w:rPr>
            </w:pPr>
          </w:p>
        </w:tc>
      </w:tr>
      <w:tr w:rsidR="001F30BA" w:rsidRPr="001F30BA" w14:paraId="205226A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48B16CC"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6F63546"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E669BDE"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1765A89"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47BE6CE" w14:textId="77777777" w:rsidR="00E5722A" w:rsidRPr="001F30BA" w:rsidRDefault="00E5722A">
            <w:pPr>
              <w:jc w:val="center"/>
              <w:rPr>
                <w:b/>
                <w:sz w:val="28"/>
              </w:rPr>
            </w:pPr>
          </w:p>
        </w:tc>
      </w:tr>
      <w:tr w:rsidR="001F30BA" w:rsidRPr="001F30BA" w14:paraId="758CFD42"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AA2C3BF"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13C2465"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B4CFE66"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3C8625F"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972D61D" w14:textId="77777777" w:rsidR="00E5722A" w:rsidRPr="001F30BA" w:rsidRDefault="00E5722A">
            <w:pPr>
              <w:jc w:val="center"/>
              <w:rPr>
                <w:b/>
                <w:sz w:val="28"/>
              </w:rPr>
            </w:pPr>
          </w:p>
        </w:tc>
      </w:tr>
      <w:tr w:rsidR="001F30BA" w:rsidRPr="001F30BA" w14:paraId="27841EB5"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CDCCE4E"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DE34D97"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4249018"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9B8B478"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DF051F0" w14:textId="77777777" w:rsidR="00E5722A" w:rsidRPr="001F30BA" w:rsidRDefault="00E5722A">
            <w:pPr>
              <w:jc w:val="center"/>
              <w:rPr>
                <w:b/>
                <w:sz w:val="28"/>
              </w:rPr>
            </w:pPr>
          </w:p>
        </w:tc>
      </w:tr>
      <w:tr w:rsidR="001F30BA" w:rsidRPr="001F30BA" w14:paraId="4FE6E63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29ADA47"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9B48512"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D61F4FA"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2001B2C"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91F46AB" w14:textId="77777777" w:rsidR="00E5722A" w:rsidRPr="001F30BA" w:rsidRDefault="00E5722A">
            <w:pPr>
              <w:jc w:val="center"/>
              <w:rPr>
                <w:b/>
                <w:sz w:val="28"/>
              </w:rPr>
            </w:pPr>
          </w:p>
        </w:tc>
      </w:tr>
      <w:tr w:rsidR="001F30BA" w:rsidRPr="001F30BA" w14:paraId="138017E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81B7D03"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197C78B"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6CEBEBE"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4784F0D"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67D645E" w14:textId="77777777" w:rsidR="00E5722A" w:rsidRPr="001F30BA" w:rsidRDefault="00E5722A">
            <w:pPr>
              <w:jc w:val="center"/>
              <w:rPr>
                <w:b/>
                <w:sz w:val="28"/>
              </w:rPr>
            </w:pPr>
          </w:p>
        </w:tc>
      </w:tr>
      <w:tr w:rsidR="00E5722A" w:rsidRPr="001F30BA" w14:paraId="055EE123"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422DEA0" w14:textId="77777777" w:rsidR="00E5722A" w:rsidRPr="001F30BA" w:rsidRDefault="00E5722A">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8C37FCF" w14:textId="77777777" w:rsidR="00E5722A" w:rsidRPr="001F30BA" w:rsidRDefault="00E5722A">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F0B0051" w14:textId="77777777" w:rsidR="00E5722A" w:rsidRPr="001F30BA" w:rsidRDefault="00E5722A">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417EE48" w14:textId="77777777" w:rsidR="00E5722A" w:rsidRPr="001F30BA" w:rsidRDefault="00E5722A">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51D053D" w14:textId="77777777" w:rsidR="00E5722A" w:rsidRPr="001F30BA" w:rsidRDefault="00E5722A">
            <w:pPr>
              <w:jc w:val="center"/>
              <w:rPr>
                <w:b/>
                <w:sz w:val="28"/>
              </w:rPr>
            </w:pPr>
          </w:p>
        </w:tc>
      </w:tr>
    </w:tbl>
    <w:p w14:paraId="23EFA561" w14:textId="77777777" w:rsidR="00E5722A" w:rsidRPr="001F30BA" w:rsidRDefault="00E5722A"/>
    <w:p w14:paraId="3BA82D6A" w14:textId="77777777" w:rsidR="00E5722A" w:rsidRPr="001F30BA" w:rsidRDefault="00FB5109">
      <w:pPr>
        <w:spacing w:line="360" w:lineRule="auto"/>
        <w:rPr>
          <w:sz w:val="24"/>
        </w:rPr>
      </w:pPr>
      <w:r w:rsidRPr="001F30BA">
        <w:rPr>
          <w:sz w:val="24"/>
        </w:rPr>
        <w:t>注：此业绩指的是投标单位的业绩，必须附上合同，复印件加盖投标人公章。</w:t>
      </w:r>
    </w:p>
    <w:p w14:paraId="3DE317AC" w14:textId="77777777" w:rsidR="00E5722A" w:rsidRPr="001F30BA" w:rsidRDefault="00E5722A">
      <w:pPr>
        <w:pStyle w:val="affff2"/>
        <w:spacing w:beforeLines="50" w:before="156" w:afterLines="50" w:after="156" w:line="240" w:lineRule="auto"/>
        <w:jc w:val="center"/>
        <w:rPr>
          <w:rFonts w:ascii="Times New Roman" w:hAnsi="Times New Roman"/>
          <w:sz w:val="24"/>
        </w:rPr>
      </w:pPr>
    </w:p>
    <w:p w14:paraId="4C0FE4FF" w14:textId="77777777" w:rsidR="00E5722A" w:rsidRPr="001F30BA" w:rsidRDefault="00E5722A">
      <w:pPr>
        <w:rPr>
          <w:sz w:val="24"/>
        </w:rPr>
      </w:pPr>
    </w:p>
    <w:p w14:paraId="18D0D75E" w14:textId="77777777" w:rsidR="00E5722A" w:rsidRPr="001F30BA" w:rsidRDefault="00E5722A">
      <w:pPr>
        <w:rPr>
          <w:sz w:val="24"/>
        </w:rPr>
      </w:pPr>
    </w:p>
    <w:p w14:paraId="1EE2E4A0" w14:textId="77777777" w:rsidR="00E5722A" w:rsidRPr="001F30BA" w:rsidRDefault="00E5722A"/>
    <w:p w14:paraId="01699FCD" w14:textId="77777777" w:rsidR="00E5722A" w:rsidRPr="001F30BA" w:rsidRDefault="00FB5109" w:rsidP="000A71F2">
      <w:pPr>
        <w:snapToGrid w:val="0"/>
        <w:spacing w:line="360" w:lineRule="auto"/>
        <w:rPr>
          <w:sz w:val="24"/>
          <w:u w:val="single"/>
        </w:rPr>
      </w:pPr>
      <w:r w:rsidRPr="001F30BA">
        <w:rPr>
          <w:sz w:val="24"/>
        </w:rPr>
        <w:t>投标人名称：</w:t>
      </w:r>
      <w:r w:rsidRPr="001F30BA">
        <w:rPr>
          <w:rFonts w:hint="eastAsia"/>
          <w:sz w:val="24"/>
          <w:u w:val="single"/>
        </w:rPr>
        <w:t xml:space="preserve">                    </w:t>
      </w:r>
      <w:r w:rsidRPr="001F30BA">
        <w:rPr>
          <w:sz w:val="24"/>
        </w:rPr>
        <w:t>（盖章）</w:t>
      </w:r>
    </w:p>
    <w:p w14:paraId="4C242E80" w14:textId="77777777" w:rsidR="00E5722A" w:rsidRPr="001F30BA" w:rsidRDefault="00E5722A" w:rsidP="007C6574">
      <w:pPr>
        <w:spacing w:line="360" w:lineRule="auto"/>
        <w:rPr>
          <w:sz w:val="24"/>
        </w:rPr>
      </w:pPr>
    </w:p>
    <w:p w14:paraId="2318B2BA" w14:textId="77777777" w:rsidR="00E5722A" w:rsidRPr="001F30BA" w:rsidRDefault="00FB5109" w:rsidP="007C6574">
      <w:pPr>
        <w:spacing w:line="360" w:lineRule="auto"/>
        <w:rPr>
          <w:sz w:val="24"/>
        </w:rPr>
      </w:pPr>
      <w:r w:rsidRPr="001F30BA">
        <w:rPr>
          <w:sz w:val="24"/>
        </w:rPr>
        <w:t>投标人代表：</w:t>
      </w:r>
      <w:r w:rsidRPr="001F30BA">
        <w:rPr>
          <w:rFonts w:hint="eastAsia"/>
          <w:sz w:val="24"/>
          <w:u w:val="single"/>
        </w:rPr>
        <w:t xml:space="preserve">                    </w:t>
      </w:r>
      <w:r w:rsidRPr="001F30BA">
        <w:rPr>
          <w:sz w:val="24"/>
        </w:rPr>
        <w:t>（签署）</w:t>
      </w:r>
    </w:p>
    <w:p w14:paraId="058D60CA" w14:textId="77777777" w:rsidR="00E5722A" w:rsidRPr="001F30BA" w:rsidRDefault="00E5722A" w:rsidP="007C6574">
      <w:pPr>
        <w:spacing w:line="360" w:lineRule="auto"/>
        <w:rPr>
          <w:sz w:val="24"/>
        </w:rPr>
      </w:pPr>
    </w:p>
    <w:p w14:paraId="1BC6E958" w14:textId="77777777" w:rsidR="00E5722A" w:rsidRPr="001F30BA" w:rsidRDefault="00FB5109" w:rsidP="007C6574">
      <w:pPr>
        <w:spacing w:line="360" w:lineRule="auto"/>
        <w:rPr>
          <w:sz w:val="24"/>
        </w:rPr>
      </w:pPr>
      <w:r w:rsidRPr="001F30BA">
        <w:rPr>
          <w:sz w:val="24"/>
        </w:rPr>
        <w:t>日</w:t>
      </w:r>
      <w:r w:rsidRPr="001F30BA">
        <w:rPr>
          <w:rFonts w:hint="eastAsia"/>
          <w:sz w:val="24"/>
        </w:rPr>
        <w:t xml:space="preserve">      </w:t>
      </w:r>
      <w:r w:rsidRPr="001F30BA">
        <w:rPr>
          <w:sz w:val="24"/>
        </w:rPr>
        <w:t>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38F2A525" w14:textId="77777777" w:rsidR="00E5722A" w:rsidRPr="001F30BA" w:rsidRDefault="00E5722A">
      <w:bookmarkStart w:id="175" w:name="_Ref354753265"/>
    </w:p>
    <w:p w14:paraId="4FB63D8E" w14:textId="77777777" w:rsidR="00E5722A" w:rsidRPr="001F30BA" w:rsidRDefault="00FB5109">
      <w:pPr>
        <w:numPr>
          <w:ilvl w:val="1"/>
          <w:numId w:val="8"/>
        </w:numPr>
        <w:tabs>
          <w:tab w:val="left" w:pos="993"/>
        </w:tabs>
        <w:jc w:val="left"/>
        <w:outlineLvl w:val="1"/>
        <w:rPr>
          <w:rStyle w:val="GB2312"/>
          <w:rFonts w:ascii="Times New Roman" w:eastAsia="宋体" w:hAnsi="Times New Roman"/>
          <w:b/>
        </w:rPr>
      </w:pPr>
      <w:r w:rsidRPr="001F30BA">
        <w:rPr>
          <w:rStyle w:val="GB2312"/>
          <w:rFonts w:ascii="Times New Roman" w:eastAsia="宋体" w:hAnsi="Times New Roman"/>
          <w:b/>
        </w:rPr>
        <w:br w:type="page"/>
      </w:r>
      <w:bookmarkStart w:id="176" w:name="_Ref424820801"/>
      <w:bookmarkStart w:id="177" w:name="_Toc48049683"/>
      <w:r w:rsidRPr="001F30BA">
        <w:rPr>
          <w:rStyle w:val="GB2312"/>
          <w:rFonts w:ascii="Times New Roman" w:eastAsia="宋体" w:hAnsi="Times New Roman"/>
          <w:b/>
        </w:rPr>
        <w:lastRenderedPageBreak/>
        <w:t>商务条款偏离表格式</w:t>
      </w:r>
      <w:bookmarkEnd w:id="175"/>
      <w:bookmarkEnd w:id="176"/>
      <w:bookmarkEnd w:id="177"/>
    </w:p>
    <w:p w14:paraId="1D644482"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商务条款偏离表</w:t>
      </w:r>
    </w:p>
    <w:p w14:paraId="2AA4F37D" w14:textId="77777777" w:rsidR="00E5722A" w:rsidRPr="001F30BA" w:rsidRDefault="00FB5109">
      <w:pPr>
        <w:spacing w:afterLines="50" w:after="156"/>
        <w:rPr>
          <w:sz w:val="24"/>
        </w:rPr>
      </w:pPr>
      <w:r w:rsidRPr="001F30BA">
        <w:rPr>
          <w:sz w:val="24"/>
        </w:rPr>
        <w:t>投标人名称：</w:t>
      </w:r>
      <w:r w:rsidRPr="001F30BA">
        <w:rPr>
          <w:sz w:val="24"/>
          <w:u w:val="single"/>
        </w:rPr>
        <w:t xml:space="preserve">　　</w:t>
      </w:r>
      <w:r w:rsidRPr="001F30BA">
        <w:rPr>
          <w:rFonts w:hint="eastAsia"/>
          <w:sz w:val="24"/>
          <w:u w:val="single"/>
        </w:rPr>
        <w:t xml:space="preserve">       </w:t>
      </w:r>
      <w:r w:rsidRPr="001F30BA">
        <w:rPr>
          <w:sz w:val="24"/>
          <w:u w:val="single"/>
        </w:rPr>
        <w:t xml:space="preserve">　　　　　　　　</w:t>
      </w:r>
      <w:r w:rsidRPr="001F30BA">
        <w:rPr>
          <w:sz w:val="24"/>
        </w:rPr>
        <w:t xml:space="preserve">　　采购编号：</w:t>
      </w:r>
      <w:r w:rsidRPr="001F30BA">
        <w:rPr>
          <w:sz w:val="24"/>
          <w:u w:val="single"/>
        </w:rPr>
        <w:t xml:space="preserve">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2476"/>
        <w:gridCol w:w="1870"/>
        <w:gridCol w:w="1324"/>
        <w:gridCol w:w="830"/>
        <w:gridCol w:w="14"/>
      </w:tblGrid>
      <w:tr w:rsidR="001F30BA" w:rsidRPr="001F30BA" w14:paraId="1723A0F3" w14:textId="77777777" w:rsidTr="000A71F2">
        <w:trPr>
          <w:gridAfter w:val="1"/>
          <w:wAfter w:w="14" w:type="dxa"/>
          <w:jc w:val="center"/>
        </w:trPr>
        <w:tc>
          <w:tcPr>
            <w:tcW w:w="704" w:type="dxa"/>
            <w:vAlign w:val="center"/>
          </w:tcPr>
          <w:p w14:paraId="151DC819" w14:textId="77777777" w:rsidR="00E5722A" w:rsidRPr="001F30BA" w:rsidRDefault="00FB5109" w:rsidP="000A71F2">
            <w:pPr>
              <w:spacing w:line="360" w:lineRule="auto"/>
              <w:jc w:val="center"/>
              <w:rPr>
                <w:sz w:val="24"/>
              </w:rPr>
            </w:pPr>
            <w:r w:rsidRPr="001F30BA">
              <w:rPr>
                <w:sz w:val="24"/>
              </w:rPr>
              <w:t>序号</w:t>
            </w:r>
          </w:p>
        </w:tc>
        <w:tc>
          <w:tcPr>
            <w:tcW w:w="1701" w:type="dxa"/>
            <w:vAlign w:val="center"/>
          </w:tcPr>
          <w:p w14:paraId="329217B6" w14:textId="77777777" w:rsidR="00E5722A" w:rsidRPr="001F30BA" w:rsidRDefault="00FB5109" w:rsidP="000A71F2">
            <w:pPr>
              <w:spacing w:line="360" w:lineRule="auto"/>
              <w:jc w:val="center"/>
              <w:rPr>
                <w:sz w:val="24"/>
              </w:rPr>
            </w:pPr>
            <w:r w:rsidRPr="001F30BA">
              <w:rPr>
                <w:sz w:val="24"/>
              </w:rPr>
              <w:t>商务条款名称</w:t>
            </w:r>
          </w:p>
        </w:tc>
        <w:tc>
          <w:tcPr>
            <w:tcW w:w="2476" w:type="dxa"/>
            <w:vAlign w:val="center"/>
          </w:tcPr>
          <w:p w14:paraId="29A4768A" w14:textId="77777777" w:rsidR="00E5722A" w:rsidRPr="001F30BA" w:rsidRDefault="00FB5109" w:rsidP="000A71F2">
            <w:pPr>
              <w:spacing w:line="360" w:lineRule="auto"/>
              <w:jc w:val="center"/>
              <w:rPr>
                <w:sz w:val="24"/>
              </w:rPr>
            </w:pPr>
            <w:r w:rsidRPr="001F30BA">
              <w:rPr>
                <w:sz w:val="24"/>
              </w:rPr>
              <w:t>招标要求</w:t>
            </w:r>
          </w:p>
        </w:tc>
        <w:tc>
          <w:tcPr>
            <w:tcW w:w="1870" w:type="dxa"/>
            <w:vAlign w:val="center"/>
          </w:tcPr>
          <w:p w14:paraId="2564424F" w14:textId="77777777" w:rsidR="00E5722A" w:rsidRPr="001F30BA" w:rsidRDefault="00FB5109" w:rsidP="000A71F2">
            <w:pPr>
              <w:spacing w:line="360" w:lineRule="auto"/>
              <w:jc w:val="center"/>
              <w:rPr>
                <w:sz w:val="24"/>
              </w:rPr>
            </w:pPr>
            <w:r w:rsidRPr="001F30BA">
              <w:rPr>
                <w:sz w:val="24"/>
              </w:rPr>
              <w:t>投标实际响应</w:t>
            </w:r>
          </w:p>
        </w:tc>
        <w:tc>
          <w:tcPr>
            <w:tcW w:w="1324" w:type="dxa"/>
            <w:vAlign w:val="center"/>
          </w:tcPr>
          <w:p w14:paraId="125090B1" w14:textId="77777777" w:rsidR="00E5722A" w:rsidRPr="001F30BA" w:rsidRDefault="00FB5109" w:rsidP="000A71F2">
            <w:pPr>
              <w:spacing w:line="360" w:lineRule="auto"/>
              <w:jc w:val="center"/>
              <w:rPr>
                <w:sz w:val="24"/>
              </w:rPr>
            </w:pPr>
            <w:r w:rsidRPr="001F30BA">
              <w:rPr>
                <w:sz w:val="24"/>
              </w:rPr>
              <w:t>是否偏离</w:t>
            </w:r>
          </w:p>
        </w:tc>
        <w:tc>
          <w:tcPr>
            <w:tcW w:w="830" w:type="dxa"/>
            <w:vAlign w:val="center"/>
          </w:tcPr>
          <w:p w14:paraId="37CB8E6C" w14:textId="77777777" w:rsidR="00E5722A" w:rsidRPr="001F30BA" w:rsidRDefault="00FB5109" w:rsidP="000A71F2">
            <w:pPr>
              <w:spacing w:line="360" w:lineRule="auto"/>
              <w:jc w:val="center"/>
              <w:rPr>
                <w:sz w:val="24"/>
              </w:rPr>
            </w:pPr>
            <w:r w:rsidRPr="001F30BA">
              <w:rPr>
                <w:sz w:val="24"/>
              </w:rPr>
              <w:t>说明</w:t>
            </w:r>
          </w:p>
        </w:tc>
      </w:tr>
      <w:tr w:rsidR="001F30BA" w:rsidRPr="001F30BA" w14:paraId="26FAFA32" w14:textId="77777777" w:rsidTr="000A71F2">
        <w:trPr>
          <w:gridAfter w:val="1"/>
          <w:wAfter w:w="14" w:type="dxa"/>
          <w:jc w:val="center"/>
        </w:trPr>
        <w:tc>
          <w:tcPr>
            <w:tcW w:w="704" w:type="dxa"/>
            <w:vAlign w:val="center"/>
          </w:tcPr>
          <w:p w14:paraId="4CE24A57" w14:textId="77777777" w:rsidR="00E5722A" w:rsidRPr="001F30BA" w:rsidRDefault="00FB5109" w:rsidP="000A71F2">
            <w:pPr>
              <w:spacing w:line="360" w:lineRule="auto"/>
              <w:jc w:val="center"/>
              <w:rPr>
                <w:sz w:val="24"/>
              </w:rPr>
            </w:pPr>
            <w:r w:rsidRPr="001F30BA">
              <w:rPr>
                <w:sz w:val="24"/>
              </w:rPr>
              <w:t>1</w:t>
            </w:r>
          </w:p>
        </w:tc>
        <w:tc>
          <w:tcPr>
            <w:tcW w:w="1701" w:type="dxa"/>
            <w:vAlign w:val="center"/>
          </w:tcPr>
          <w:p w14:paraId="204AD110" w14:textId="214CF6F1" w:rsidR="00E5722A" w:rsidRPr="001F30BA" w:rsidRDefault="00E5722A" w:rsidP="000A71F2">
            <w:pPr>
              <w:spacing w:line="360" w:lineRule="auto"/>
              <w:jc w:val="center"/>
              <w:rPr>
                <w:sz w:val="24"/>
              </w:rPr>
            </w:pPr>
          </w:p>
        </w:tc>
        <w:tc>
          <w:tcPr>
            <w:tcW w:w="2476" w:type="dxa"/>
            <w:vAlign w:val="center"/>
          </w:tcPr>
          <w:p w14:paraId="7143040A" w14:textId="631A22B0" w:rsidR="00E5722A" w:rsidRPr="001F30BA" w:rsidRDefault="00E5722A" w:rsidP="000A71F2">
            <w:pPr>
              <w:spacing w:line="360" w:lineRule="auto"/>
              <w:jc w:val="center"/>
              <w:rPr>
                <w:sz w:val="24"/>
              </w:rPr>
            </w:pPr>
          </w:p>
        </w:tc>
        <w:tc>
          <w:tcPr>
            <w:tcW w:w="1870" w:type="dxa"/>
            <w:vAlign w:val="center"/>
          </w:tcPr>
          <w:p w14:paraId="32FEDA70" w14:textId="77777777" w:rsidR="00E5722A" w:rsidRPr="001F30BA" w:rsidRDefault="00E5722A" w:rsidP="000A71F2">
            <w:pPr>
              <w:spacing w:line="360" w:lineRule="auto"/>
              <w:jc w:val="center"/>
              <w:rPr>
                <w:sz w:val="24"/>
              </w:rPr>
            </w:pPr>
          </w:p>
        </w:tc>
        <w:tc>
          <w:tcPr>
            <w:tcW w:w="1324" w:type="dxa"/>
            <w:vAlign w:val="center"/>
          </w:tcPr>
          <w:p w14:paraId="760EB641" w14:textId="77777777" w:rsidR="00E5722A" w:rsidRPr="001F30BA" w:rsidRDefault="00E5722A" w:rsidP="000A71F2">
            <w:pPr>
              <w:spacing w:line="360" w:lineRule="auto"/>
              <w:jc w:val="center"/>
              <w:rPr>
                <w:sz w:val="24"/>
              </w:rPr>
            </w:pPr>
          </w:p>
        </w:tc>
        <w:tc>
          <w:tcPr>
            <w:tcW w:w="830" w:type="dxa"/>
            <w:vAlign w:val="center"/>
          </w:tcPr>
          <w:p w14:paraId="2D72C4F7" w14:textId="77777777" w:rsidR="00E5722A" w:rsidRPr="001F30BA" w:rsidRDefault="00E5722A" w:rsidP="000A71F2">
            <w:pPr>
              <w:spacing w:line="360" w:lineRule="auto"/>
              <w:jc w:val="left"/>
              <w:rPr>
                <w:sz w:val="24"/>
              </w:rPr>
            </w:pPr>
          </w:p>
        </w:tc>
      </w:tr>
      <w:tr w:rsidR="001F30BA" w:rsidRPr="001F30BA" w14:paraId="36D9EC60" w14:textId="77777777" w:rsidTr="000A71F2">
        <w:trPr>
          <w:gridAfter w:val="1"/>
          <w:wAfter w:w="14" w:type="dxa"/>
          <w:jc w:val="center"/>
        </w:trPr>
        <w:tc>
          <w:tcPr>
            <w:tcW w:w="704" w:type="dxa"/>
            <w:vAlign w:val="center"/>
          </w:tcPr>
          <w:p w14:paraId="055D0811" w14:textId="77777777" w:rsidR="00E5722A" w:rsidRPr="001F30BA" w:rsidRDefault="00FB5109" w:rsidP="000A71F2">
            <w:pPr>
              <w:spacing w:line="360" w:lineRule="auto"/>
              <w:jc w:val="center"/>
              <w:rPr>
                <w:sz w:val="24"/>
              </w:rPr>
            </w:pPr>
            <w:r w:rsidRPr="001F30BA">
              <w:rPr>
                <w:sz w:val="24"/>
              </w:rPr>
              <w:t>2</w:t>
            </w:r>
          </w:p>
        </w:tc>
        <w:tc>
          <w:tcPr>
            <w:tcW w:w="1701" w:type="dxa"/>
            <w:vAlign w:val="center"/>
          </w:tcPr>
          <w:p w14:paraId="5D0B149E" w14:textId="3DF7BCBF" w:rsidR="00E5722A" w:rsidRPr="001F30BA" w:rsidRDefault="00E5722A" w:rsidP="000A71F2">
            <w:pPr>
              <w:spacing w:line="360" w:lineRule="auto"/>
              <w:jc w:val="center"/>
              <w:rPr>
                <w:sz w:val="24"/>
              </w:rPr>
            </w:pPr>
          </w:p>
        </w:tc>
        <w:tc>
          <w:tcPr>
            <w:tcW w:w="2476" w:type="dxa"/>
            <w:vAlign w:val="center"/>
          </w:tcPr>
          <w:p w14:paraId="0D22E431" w14:textId="0A08302F" w:rsidR="00E5722A" w:rsidRPr="001F30BA" w:rsidRDefault="00E5722A" w:rsidP="000A71F2">
            <w:pPr>
              <w:spacing w:line="360" w:lineRule="auto"/>
              <w:jc w:val="center"/>
              <w:rPr>
                <w:sz w:val="24"/>
              </w:rPr>
            </w:pPr>
          </w:p>
        </w:tc>
        <w:tc>
          <w:tcPr>
            <w:tcW w:w="1870" w:type="dxa"/>
            <w:vAlign w:val="center"/>
          </w:tcPr>
          <w:p w14:paraId="0E98E9C5" w14:textId="77777777" w:rsidR="00E5722A" w:rsidRPr="001F30BA" w:rsidRDefault="00E5722A" w:rsidP="000A71F2">
            <w:pPr>
              <w:spacing w:line="360" w:lineRule="auto"/>
              <w:jc w:val="center"/>
              <w:rPr>
                <w:sz w:val="24"/>
              </w:rPr>
            </w:pPr>
          </w:p>
        </w:tc>
        <w:tc>
          <w:tcPr>
            <w:tcW w:w="1324" w:type="dxa"/>
            <w:vAlign w:val="center"/>
          </w:tcPr>
          <w:p w14:paraId="1B4CE65D" w14:textId="77777777" w:rsidR="00E5722A" w:rsidRPr="001F30BA" w:rsidRDefault="00E5722A" w:rsidP="000A71F2">
            <w:pPr>
              <w:spacing w:line="360" w:lineRule="auto"/>
              <w:jc w:val="center"/>
              <w:rPr>
                <w:sz w:val="24"/>
              </w:rPr>
            </w:pPr>
          </w:p>
        </w:tc>
        <w:tc>
          <w:tcPr>
            <w:tcW w:w="830" w:type="dxa"/>
            <w:vAlign w:val="center"/>
          </w:tcPr>
          <w:p w14:paraId="702E2F4F" w14:textId="77777777" w:rsidR="00E5722A" w:rsidRPr="001F30BA" w:rsidRDefault="00E5722A" w:rsidP="000A71F2">
            <w:pPr>
              <w:spacing w:line="360" w:lineRule="auto"/>
              <w:jc w:val="left"/>
              <w:rPr>
                <w:sz w:val="24"/>
              </w:rPr>
            </w:pPr>
          </w:p>
        </w:tc>
      </w:tr>
      <w:tr w:rsidR="001F30BA" w:rsidRPr="001F30BA" w14:paraId="3883F0D1" w14:textId="77777777" w:rsidTr="000A71F2">
        <w:trPr>
          <w:gridAfter w:val="1"/>
          <w:wAfter w:w="14" w:type="dxa"/>
          <w:jc w:val="center"/>
        </w:trPr>
        <w:tc>
          <w:tcPr>
            <w:tcW w:w="704" w:type="dxa"/>
            <w:vAlign w:val="center"/>
          </w:tcPr>
          <w:p w14:paraId="614DF052" w14:textId="77777777" w:rsidR="00E5722A" w:rsidRPr="001F30BA" w:rsidRDefault="00FB5109" w:rsidP="000A71F2">
            <w:pPr>
              <w:spacing w:line="360" w:lineRule="auto"/>
              <w:jc w:val="center"/>
              <w:rPr>
                <w:sz w:val="24"/>
              </w:rPr>
            </w:pPr>
            <w:r w:rsidRPr="001F30BA">
              <w:rPr>
                <w:sz w:val="24"/>
              </w:rPr>
              <w:t>3</w:t>
            </w:r>
          </w:p>
        </w:tc>
        <w:tc>
          <w:tcPr>
            <w:tcW w:w="1701" w:type="dxa"/>
            <w:vAlign w:val="center"/>
          </w:tcPr>
          <w:p w14:paraId="060964A4" w14:textId="29C3B167" w:rsidR="00E5722A" w:rsidRPr="001F30BA" w:rsidRDefault="00E5722A" w:rsidP="000A71F2">
            <w:pPr>
              <w:spacing w:line="360" w:lineRule="auto"/>
              <w:jc w:val="center"/>
              <w:rPr>
                <w:sz w:val="24"/>
              </w:rPr>
            </w:pPr>
          </w:p>
        </w:tc>
        <w:tc>
          <w:tcPr>
            <w:tcW w:w="2476" w:type="dxa"/>
            <w:vAlign w:val="center"/>
          </w:tcPr>
          <w:p w14:paraId="31669BCE" w14:textId="537986BF" w:rsidR="00E5722A" w:rsidRPr="001F30BA" w:rsidRDefault="00E5722A" w:rsidP="000A71F2">
            <w:pPr>
              <w:spacing w:line="360" w:lineRule="auto"/>
              <w:jc w:val="center"/>
              <w:rPr>
                <w:sz w:val="24"/>
              </w:rPr>
            </w:pPr>
          </w:p>
        </w:tc>
        <w:tc>
          <w:tcPr>
            <w:tcW w:w="1870" w:type="dxa"/>
            <w:vAlign w:val="center"/>
          </w:tcPr>
          <w:p w14:paraId="4873F877" w14:textId="77777777" w:rsidR="00E5722A" w:rsidRPr="001F30BA" w:rsidRDefault="00E5722A" w:rsidP="000A71F2">
            <w:pPr>
              <w:spacing w:line="360" w:lineRule="auto"/>
              <w:jc w:val="center"/>
              <w:rPr>
                <w:sz w:val="24"/>
              </w:rPr>
            </w:pPr>
          </w:p>
        </w:tc>
        <w:tc>
          <w:tcPr>
            <w:tcW w:w="1324" w:type="dxa"/>
            <w:vAlign w:val="center"/>
          </w:tcPr>
          <w:p w14:paraId="240FC3C6" w14:textId="77777777" w:rsidR="00E5722A" w:rsidRPr="001F30BA" w:rsidRDefault="00E5722A" w:rsidP="000A71F2">
            <w:pPr>
              <w:spacing w:line="360" w:lineRule="auto"/>
              <w:jc w:val="center"/>
              <w:rPr>
                <w:sz w:val="24"/>
              </w:rPr>
            </w:pPr>
          </w:p>
        </w:tc>
        <w:tc>
          <w:tcPr>
            <w:tcW w:w="830" w:type="dxa"/>
            <w:vAlign w:val="center"/>
          </w:tcPr>
          <w:p w14:paraId="0BD654E8" w14:textId="77777777" w:rsidR="00E5722A" w:rsidRPr="001F30BA" w:rsidRDefault="00E5722A" w:rsidP="000A71F2">
            <w:pPr>
              <w:spacing w:line="360" w:lineRule="auto"/>
              <w:jc w:val="left"/>
              <w:rPr>
                <w:sz w:val="24"/>
              </w:rPr>
            </w:pPr>
          </w:p>
        </w:tc>
      </w:tr>
      <w:tr w:rsidR="001F30BA" w:rsidRPr="001F30BA" w14:paraId="5B84138C" w14:textId="77777777" w:rsidTr="000A71F2">
        <w:trPr>
          <w:gridAfter w:val="1"/>
          <w:wAfter w:w="14" w:type="dxa"/>
          <w:jc w:val="center"/>
        </w:trPr>
        <w:tc>
          <w:tcPr>
            <w:tcW w:w="704" w:type="dxa"/>
            <w:vAlign w:val="center"/>
          </w:tcPr>
          <w:p w14:paraId="38BA6608" w14:textId="77777777" w:rsidR="00E5722A" w:rsidRPr="001F30BA" w:rsidRDefault="00FB5109" w:rsidP="000A71F2">
            <w:pPr>
              <w:spacing w:line="360" w:lineRule="auto"/>
              <w:jc w:val="center"/>
              <w:rPr>
                <w:sz w:val="24"/>
              </w:rPr>
            </w:pPr>
            <w:r w:rsidRPr="001F30BA">
              <w:rPr>
                <w:sz w:val="24"/>
              </w:rPr>
              <w:t>4</w:t>
            </w:r>
          </w:p>
        </w:tc>
        <w:tc>
          <w:tcPr>
            <w:tcW w:w="1701" w:type="dxa"/>
            <w:vAlign w:val="center"/>
          </w:tcPr>
          <w:p w14:paraId="61E90E28" w14:textId="78332E6A" w:rsidR="00E5722A" w:rsidRPr="001F30BA" w:rsidRDefault="00E5722A" w:rsidP="000A71F2">
            <w:pPr>
              <w:spacing w:line="360" w:lineRule="auto"/>
              <w:jc w:val="center"/>
              <w:rPr>
                <w:sz w:val="24"/>
              </w:rPr>
            </w:pPr>
          </w:p>
        </w:tc>
        <w:tc>
          <w:tcPr>
            <w:tcW w:w="2476" w:type="dxa"/>
            <w:vAlign w:val="center"/>
          </w:tcPr>
          <w:p w14:paraId="44D0F8C9" w14:textId="3AA1E111" w:rsidR="00E5722A" w:rsidRPr="001F30BA" w:rsidRDefault="00E5722A" w:rsidP="000A71F2">
            <w:pPr>
              <w:spacing w:line="360" w:lineRule="auto"/>
              <w:jc w:val="center"/>
              <w:rPr>
                <w:sz w:val="24"/>
              </w:rPr>
            </w:pPr>
          </w:p>
        </w:tc>
        <w:tc>
          <w:tcPr>
            <w:tcW w:w="1870" w:type="dxa"/>
            <w:vAlign w:val="center"/>
          </w:tcPr>
          <w:p w14:paraId="1FE51236" w14:textId="77777777" w:rsidR="00E5722A" w:rsidRPr="001F30BA" w:rsidRDefault="00E5722A" w:rsidP="000A71F2">
            <w:pPr>
              <w:spacing w:line="360" w:lineRule="auto"/>
              <w:jc w:val="center"/>
              <w:rPr>
                <w:sz w:val="24"/>
              </w:rPr>
            </w:pPr>
          </w:p>
        </w:tc>
        <w:tc>
          <w:tcPr>
            <w:tcW w:w="1324" w:type="dxa"/>
            <w:vAlign w:val="center"/>
          </w:tcPr>
          <w:p w14:paraId="31F85744" w14:textId="77777777" w:rsidR="00E5722A" w:rsidRPr="001F30BA" w:rsidRDefault="00E5722A" w:rsidP="000A71F2">
            <w:pPr>
              <w:spacing w:line="360" w:lineRule="auto"/>
              <w:jc w:val="center"/>
              <w:rPr>
                <w:sz w:val="24"/>
              </w:rPr>
            </w:pPr>
          </w:p>
        </w:tc>
        <w:tc>
          <w:tcPr>
            <w:tcW w:w="830" w:type="dxa"/>
            <w:vAlign w:val="center"/>
          </w:tcPr>
          <w:p w14:paraId="1F38A7A4" w14:textId="77777777" w:rsidR="00E5722A" w:rsidRPr="001F30BA" w:rsidRDefault="00E5722A" w:rsidP="000A71F2">
            <w:pPr>
              <w:spacing w:line="360" w:lineRule="auto"/>
              <w:jc w:val="left"/>
              <w:rPr>
                <w:sz w:val="24"/>
              </w:rPr>
            </w:pPr>
          </w:p>
        </w:tc>
      </w:tr>
      <w:tr w:rsidR="001F30BA" w:rsidRPr="001F30BA" w14:paraId="68D44B2E" w14:textId="77777777" w:rsidTr="000A71F2">
        <w:trPr>
          <w:gridAfter w:val="1"/>
          <w:wAfter w:w="14" w:type="dxa"/>
          <w:jc w:val="center"/>
        </w:trPr>
        <w:tc>
          <w:tcPr>
            <w:tcW w:w="704" w:type="dxa"/>
            <w:vAlign w:val="center"/>
          </w:tcPr>
          <w:p w14:paraId="74EEBAF2" w14:textId="77777777" w:rsidR="00E5722A" w:rsidRPr="001F30BA" w:rsidRDefault="00FB5109" w:rsidP="000A71F2">
            <w:pPr>
              <w:spacing w:line="360" w:lineRule="auto"/>
              <w:jc w:val="center"/>
              <w:rPr>
                <w:sz w:val="24"/>
              </w:rPr>
            </w:pPr>
            <w:r w:rsidRPr="001F30BA">
              <w:rPr>
                <w:sz w:val="24"/>
              </w:rPr>
              <w:t>5</w:t>
            </w:r>
          </w:p>
        </w:tc>
        <w:tc>
          <w:tcPr>
            <w:tcW w:w="1701" w:type="dxa"/>
            <w:vAlign w:val="center"/>
          </w:tcPr>
          <w:p w14:paraId="0586D4FF" w14:textId="6F4422F0" w:rsidR="00E5722A" w:rsidRPr="001F30BA" w:rsidRDefault="00E5722A" w:rsidP="000A71F2">
            <w:pPr>
              <w:spacing w:line="360" w:lineRule="auto"/>
              <w:jc w:val="center"/>
              <w:rPr>
                <w:sz w:val="24"/>
              </w:rPr>
            </w:pPr>
          </w:p>
        </w:tc>
        <w:tc>
          <w:tcPr>
            <w:tcW w:w="2476" w:type="dxa"/>
            <w:vAlign w:val="center"/>
          </w:tcPr>
          <w:p w14:paraId="20A5F083" w14:textId="23FD4242" w:rsidR="00E5722A" w:rsidRPr="001F30BA" w:rsidRDefault="00E5722A" w:rsidP="000A71F2">
            <w:pPr>
              <w:spacing w:line="360" w:lineRule="auto"/>
              <w:jc w:val="center"/>
              <w:rPr>
                <w:sz w:val="24"/>
              </w:rPr>
            </w:pPr>
          </w:p>
        </w:tc>
        <w:tc>
          <w:tcPr>
            <w:tcW w:w="1870" w:type="dxa"/>
            <w:vAlign w:val="center"/>
          </w:tcPr>
          <w:p w14:paraId="19089C12" w14:textId="77777777" w:rsidR="00E5722A" w:rsidRPr="001F30BA" w:rsidRDefault="00E5722A" w:rsidP="000A71F2">
            <w:pPr>
              <w:spacing w:line="360" w:lineRule="auto"/>
              <w:jc w:val="center"/>
              <w:rPr>
                <w:sz w:val="24"/>
              </w:rPr>
            </w:pPr>
          </w:p>
        </w:tc>
        <w:tc>
          <w:tcPr>
            <w:tcW w:w="1324" w:type="dxa"/>
            <w:vAlign w:val="center"/>
          </w:tcPr>
          <w:p w14:paraId="7A582724" w14:textId="77777777" w:rsidR="00E5722A" w:rsidRPr="001F30BA" w:rsidRDefault="00E5722A" w:rsidP="000A71F2">
            <w:pPr>
              <w:spacing w:line="360" w:lineRule="auto"/>
              <w:jc w:val="center"/>
              <w:rPr>
                <w:sz w:val="24"/>
              </w:rPr>
            </w:pPr>
          </w:p>
        </w:tc>
        <w:tc>
          <w:tcPr>
            <w:tcW w:w="830" w:type="dxa"/>
            <w:vAlign w:val="center"/>
          </w:tcPr>
          <w:p w14:paraId="22E290A8" w14:textId="77777777" w:rsidR="00E5722A" w:rsidRPr="001F30BA" w:rsidRDefault="00E5722A" w:rsidP="000A71F2">
            <w:pPr>
              <w:spacing w:line="360" w:lineRule="auto"/>
              <w:jc w:val="left"/>
              <w:rPr>
                <w:sz w:val="24"/>
              </w:rPr>
            </w:pPr>
          </w:p>
        </w:tc>
      </w:tr>
      <w:tr w:rsidR="00E5722A" w:rsidRPr="001F30BA" w14:paraId="517D4653" w14:textId="77777777" w:rsidTr="000A71F2">
        <w:trPr>
          <w:trHeight w:val="508"/>
          <w:jc w:val="center"/>
        </w:trPr>
        <w:tc>
          <w:tcPr>
            <w:tcW w:w="704" w:type="dxa"/>
            <w:vAlign w:val="center"/>
          </w:tcPr>
          <w:p w14:paraId="33550EDC" w14:textId="77777777" w:rsidR="00E5722A" w:rsidRPr="001F30BA" w:rsidRDefault="00FB5109" w:rsidP="000A71F2">
            <w:pPr>
              <w:spacing w:line="360" w:lineRule="auto"/>
              <w:jc w:val="center"/>
              <w:rPr>
                <w:sz w:val="24"/>
              </w:rPr>
            </w:pPr>
            <w:r w:rsidRPr="001F30BA">
              <w:rPr>
                <w:sz w:val="24"/>
              </w:rPr>
              <w:t>6</w:t>
            </w:r>
          </w:p>
        </w:tc>
        <w:tc>
          <w:tcPr>
            <w:tcW w:w="8215" w:type="dxa"/>
            <w:gridSpan w:val="6"/>
            <w:vAlign w:val="center"/>
          </w:tcPr>
          <w:p w14:paraId="6127DE05" w14:textId="77777777" w:rsidR="00E5722A" w:rsidRPr="001F30BA" w:rsidRDefault="00FB5109" w:rsidP="000A71F2">
            <w:pPr>
              <w:spacing w:line="360" w:lineRule="auto"/>
              <w:jc w:val="left"/>
              <w:rPr>
                <w:sz w:val="24"/>
              </w:rPr>
            </w:pPr>
            <w:r w:rsidRPr="001F30BA">
              <w:rPr>
                <w:sz w:val="24"/>
              </w:rPr>
              <w:t>投标人认为有必要提供的其它资料</w:t>
            </w:r>
            <w:r w:rsidRPr="001F30BA">
              <w:rPr>
                <w:sz w:val="24"/>
              </w:rPr>
              <w:t>……</w:t>
            </w:r>
          </w:p>
        </w:tc>
      </w:tr>
    </w:tbl>
    <w:p w14:paraId="4DFFB631" w14:textId="77777777" w:rsidR="00E5722A" w:rsidRPr="001F30BA" w:rsidRDefault="00E5722A">
      <w:pPr>
        <w:pStyle w:val="28"/>
        <w:ind w:firstLineChars="0" w:firstLine="0"/>
        <w:rPr>
          <w:rFonts w:ascii="Times New Roman" w:eastAsia="宋体" w:hAnsi="Times New Roman"/>
          <w:b/>
          <w:sz w:val="24"/>
          <w:szCs w:val="24"/>
        </w:rPr>
      </w:pPr>
    </w:p>
    <w:p w14:paraId="65FD600C" w14:textId="77777777" w:rsidR="00E5722A" w:rsidRPr="001F30BA" w:rsidRDefault="00FB5109">
      <w:pPr>
        <w:pStyle w:val="28"/>
        <w:ind w:firstLineChars="0" w:firstLine="0"/>
        <w:rPr>
          <w:rFonts w:ascii="Times New Roman" w:eastAsia="新宋体" w:hAnsi="Times New Roman"/>
        </w:rPr>
      </w:pPr>
      <w:r w:rsidRPr="001F30BA">
        <w:rPr>
          <w:rFonts w:ascii="Times New Roman" w:eastAsia="宋体" w:hAnsi="Times New Roman"/>
          <w:b/>
          <w:sz w:val="24"/>
          <w:szCs w:val="24"/>
        </w:rPr>
        <w:t>说明：</w:t>
      </w:r>
    </w:p>
    <w:p w14:paraId="445A9BED" w14:textId="77777777" w:rsidR="00E5722A" w:rsidRPr="001F30BA" w:rsidRDefault="00FB5109">
      <w:pPr>
        <w:pStyle w:val="28"/>
        <w:spacing w:line="360" w:lineRule="auto"/>
        <w:ind w:firstLineChars="150" w:firstLine="367"/>
        <w:rPr>
          <w:rFonts w:ascii="Times New Roman" w:eastAsia="宋体" w:hAnsi="Times New Roman"/>
          <w:b/>
          <w:sz w:val="24"/>
          <w:szCs w:val="24"/>
        </w:rPr>
      </w:pPr>
      <w:r w:rsidRPr="001F30BA">
        <w:rPr>
          <w:rFonts w:ascii="Times New Roman" w:eastAsia="宋体" w:hAnsi="Times New Roman"/>
          <w:b/>
          <w:sz w:val="24"/>
          <w:szCs w:val="24"/>
        </w:rPr>
        <w:t>投标人应按照招标文件要求，根据上表规定内容</w:t>
      </w:r>
      <w:proofErr w:type="gramStart"/>
      <w:r w:rsidRPr="001F30BA">
        <w:rPr>
          <w:rFonts w:ascii="Times New Roman" w:eastAsia="宋体" w:hAnsi="Times New Roman"/>
          <w:b/>
          <w:sz w:val="24"/>
          <w:szCs w:val="24"/>
        </w:rPr>
        <w:t>作出</w:t>
      </w:r>
      <w:proofErr w:type="gramEnd"/>
      <w:r w:rsidRPr="001F30BA">
        <w:rPr>
          <w:rFonts w:ascii="Times New Roman" w:eastAsia="宋体" w:hAnsi="Times New Roman"/>
          <w:b/>
          <w:sz w:val="24"/>
          <w:szCs w:val="24"/>
        </w:rPr>
        <w:t>全面响应。对响应有差异的，则说明差异的内容。无论出于何种原因此表未填写此表的，将视为不响应招标要求。</w:t>
      </w:r>
    </w:p>
    <w:p w14:paraId="631CBEB1" w14:textId="77777777" w:rsidR="00E5722A" w:rsidRPr="001F30BA" w:rsidRDefault="00E5722A">
      <w:pPr>
        <w:pStyle w:val="28"/>
        <w:spacing w:line="240" w:lineRule="auto"/>
        <w:ind w:firstLineChars="150" w:firstLine="365"/>
        <w:rPr>
          <w:rFonts w:ascii="Times New Roman" w:eastAsia="宋体" w:hAnsi="Times New Roman"/>
          <w:sz w:val="24"/>
          <w:szCs w:val="24"/>
        </w:rPr>
      </w:pPr>
    </w:p>
    <w:p w14:paraId="60CC8635" w14:textId="77777777" w:rsidR="00E5722A" w:rsidRPr="001F30BA" w:rsidRDefault="00E5722A">
      <w:pPr>
        <w:pStyle w:val="28"/>
        <w:spacing w:line="240" w:lineRule="auto"/>
        <w:ind w:firstLineChars="150" w:firstLine="365"/>
        <w:rPr>
          <w:rFonts w:ascii="Times New Roman" w:eastAsia="宋体" w:hAnsi="Times New Roman"/>
          <w:sz w:val="24"/>
          <w:szCs w:val="24"/>
        </w:rPr>
      </w:pPr>
    </w:p>
    <w:p w14:paraId="21458D67" w14:textId="77777777" w:rsidR="00E5722A" w:rsidRPr="001F30BA" w:rsidRDefault="00FB5109">
      <w:pPr>
        <w:spacing w:line="276" w:lineRule="auto"/>
        <w:rPr>
          <w:sz w:val="24"/>
        </w:rPr>
      </w:pPr>
      <w:r w:rsidRPr="001F30BA">
        <w:rPr>
          <w:sz w:val="24"/>
        </w:rPr>
        <w:t>投标人名称：</w:t>
      </w:r>
      <w:r w:rsidRPr="001F30BA">
        <w:rPr>
          <w:rFonts w:hint="eastAsia"/>
          <w:sz w:val="24"/>
          <w:u w:val="single"/>
        </w:rPr>
        <w:t xml:space="preserve">               </w:t>
      </w:r>
      <w:r w:rsidRPr="001F30BA">
        <w:rPr>
          <w:sz w:val="24"/>
        </w:rPr>
        <w:t>（盖章）</w:t>
      </w:r>
    </w:p>
    <w:p w14:paraId="044E5C59" w14:textId="77777777" w:rsidR="00E5722A" w:rsidRPr="001F30BA" w:rsidRDefault="00E5722A">
      <w:pPr>
        <w:pStyle w:val="28"/>
        <w:spacing w:line="240" w:lineRule="auto"/>
        <w:ind w:firstLineChars="0" w:firstLine="0"/>
        <w:rPr>
          <w:rFonts w:ascii="Times New Roman" w:eastAsia="宋体" w:hAnsi="Times New Roman"/>
          <w:sz w:val="24"/>
          <w:szCs w:val="24"/>
        </w:rPr>
      </w:pPr>
    </w:p>
    <w:p w14:paraId="4D397116" w14:textId="77777777" w:rsidR="00E5722A" w:rsidRPr="001F30BA" w:rsidRDefault="00FB5109">
      <w:pPr>
        <w:spacing w:line="276" w:lineRule="auto"/>
        <w:rPr>
          <w:sz w:val="24"/>
        </w:rPr>
      </w:pPr>
      <w:r w:rsidRPr="001F30BA">
        <w:rPr>
          <w:sz w:val="24"/>
        </w:rPr>
        <w:t>投标人代表：</w:t>
      </w:r>
      <w:r w:rsidRPr="001F30BA">
        <w:rPr>
          <w:rFonts w:hint="eastAsia"/>
          <w:sz w:val="24"/>
          <w:u w:val="single"/>
        </w:rPr>
        <w:t xml:space="preserve">               </w:t>
      </w:r>
      <w:r w:rsidRPr="001F30BA">
        <w:rPr>
          <w:sz w:val="24"/>
        </w:rPr>
        <w:t>（签署）</w:t>
      </w:r>
    </w:p>
    <w:p w14:paraId="2FB44005" w14:textId="77777777" w:rsidR="00E5722A" w:rsidRPr="001F30BA" w:rsidRDefault="00E5722A">
      <w:pPr>
        <w:pStyle w:val="28"/>
        <w:spacing w:line="240" w:lineRule="auto"/>
        <w:ind w:firstLineChars="0" w:firstLine="0"/>
        <w:rPr>
          <w:rFonts w:ascii="Times New Roman" w:eastAsia="宋体" w:hAnsi="Times New Roman"/>
          <w:sz w:val="24"/>
          <w:szCs w:val="24"/>
        </w:rPr>
      </w:pPr>
    </w:p>
    <w:p w14:paraId="3108D04A" w14:textId="77777777" w:rsidR="00E5722A" w:rsidRPr="001F30BA" w:rsidRDefault="00FB5109">
      <w:pPr>
        <w:spacing w:line="276" w:lineRule="auto"/>
        <w:rPr>
          <w:sz w:val="24"/>
        </w:rPr>
      </w:pPr>
      <w:r w:rsidRPr="001F30BA">
        <w:rPr>
          <w:sz w:val="24"/>
        </w:rPr>
        <w:t>日</w:t>
      </w:r>
      <w:r w:rsidRPr="001F30BA">
        <w:rPr>
          <w:rFonts w:hint="eastAsia"/>
          <w:sz w:val="24"/>
        </w:rPr>
        <w:t xml:space="preserve">      </w:t>
      </w:r>
      <w:r w:rsidRPr="001F30BA">
        <w:rPr>
          <w:sz w:val="24"/>
        </w:rPr>
        <w:t>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3A2B83DF" w14:textId="77777777" w:rsidR="00E5722A" w:rsidRPr="001F30BA" w:rsidRDefault="00FB5109">
      <w:pPr>
        <w:numPr>
          <w:ilvl w:val="0"/>
          <w:numId w:val="8"/>
        </w:numPr>
        <w:jc w:val="left"/>
        <w:outlineLvl w:val="1"/>
        <w:rPr>
          <w:rStyle w:val="GB2312"/>
          <w:rFonts w:ascii="Times New Roman" w:eastAsia="宋体" w:hAnsi="Times New Roman"/>
        </w:rPr>
      </w:pPr>
      <w:r w:rsidRPr="001F30BA">
        <w:br w:type="page"/>
      </w:r>
      <w:bookmarkStart w:id="178" w:name="_Toc48049684"/>
      <w:r w:rsidRPr="001F30BA">
        <w:rPr>
          <w:rStyle w:val="GB2312"/>
          <w:rFonts w:ascii="Times New Roman" w:eastAsia="宋体" w:hAnsi="Times New Roman"/>
          <w:b/>
        </w:rPr>
        <w:lastRenderedPageBreak/>
        <w:t>技术响应文件格式</w:t>
      </w:r>
      <w:bookmarkEnd w:id="178"/>
    </w:p>
    <w:p w14:paraId="326EC573" w14:textId="77777777" w:rsidR="00E5722A" w:rsidRPr="001F30BA" w:rsidRDefault="00FB5109">
      <w:pPr>
        <w:pStyle w:val="21"/>
        <w:spacing w:line="520" w:lineRule="exact"/>
        <w:ind w:left="427" w:firstLine="487"/>
        <w:jc w:val="center"/>
        <w:rPr>
          <w:b/>
          <w:sz w:val="30"/>
          <w:szCs w:val="30"/>
        </w:rPr>
      </w:pPr>
      <w:r w:rsidRPr="001F30BA">
        <w:rPr>
          <w:b/>
          <w:sz w:val="30"/>
          <w:szCs w:val="30"/>
        </w:rPr>
        <w:t>目录</w:t>
      </w:r>
    </w:p>
    <w:p w14:paraId="5E999289" w14:textId="77777777" w:rsidR="00E5722A" w:rsidRPr="001F30BA" w:rsidRDefault="00FB5109">
      <w:pPr>
        <w:pStyle w:val="21"/>
        <w:spacing w:line="520" w:lineRule="exact"/>
        <w:ind w:left="427" w:firstLine="487"/>
        <w:rPr>
          <w:sz w:val="24"/>
        </w:rPr>
      </w:pPr>
      <w:r w:rsidRPr="001F30BA">
        <w:rPr>
          <w:b/>
          <w:sz w:val="24"/>
        </w:rPr>
        <w:t>投标技术文件部分文件应该严格按下面目录及所提供的格式制作，根据</w:t>
      </w:r>
      <w:r w:rsidRPr="001F30BA">
        <w:rPr>
          <w:b/>
          <w:sz w:val="24"/>
        </w:rPr>
        <w:t>“</w:t>
      </w:r>
      <w:r w:rsidRPr="001F30BA">
        <w:rPr>
          <w:b/>
          <w:sz w:val="24"/>
        </w:rPr>
        <w:t>用户需求书</w:t>
      </w:r>
      <w:r w:rsidRPr="001F30BA">
        <w:rPr>
          <w:b/>
          <w:sz w:val="24"/>
        </w:rPr>
        <w:t>”</w:t>
      </w:r>
      <w:r w:rsidRPr="001F30BA">
        <w:rPr>
          <w:b/>
          <w:sz w:val="24"/>
        </w:rPr>
        <w:t>内容</w:t>
      </w:r>
      <w:proofErr w:type="gramStart"/>
      <w:r w:rsidRPr="001F30BA">
        <w:rPr>
          <w:b/>
          <w:sz w:val="24"/>
        </w:rPr>
        <w:t>作出</w:t>
      </w:r>
      <w:proofErr w:type="gramEnd"/>
      <w:r w:rsidRPr="001F30BA">
        <w:rPr>
          <w:b/>
          <w:sz w:val="24"/>
        </w:rPr>
        <w:t>全面响应。对必须满足的内容，必须完全满足。对响应有差异的，则说明差异的内容。技术部分文件应包括但不限于下列部分内容：</w:t>
      </w:r>
    </w:p>
    <w:p w14:paraId="44976FBB" w14:textId="77777777" w:rsidR="00E5722A" w:rsidRPr="001F30BA" w:rsidRDefault="00FB5109">
      <w:pPr>
        <w:numPr>
          <w:ilvl w:val="4"/>
          <w:numId w:val="16"/>
        </w:numPr>
        <w:spacing w:line="520" w:lineRule="exact"/>
        <w:ind w:left="1134"/>
        <w:rPr>
          <w:sz w:val="24"/>
        </w:rPr>
      </w:pPr>
      <w:r w:rsidRPr="001F30BA">
        <w:rPr>
          <w:sz w:val="24"/>
        </w:rPr>
        <w:t>投标人声明格式【</w:t>
      </w:r>
      <w:r w:rsidRPr="001F30BA">
        <w:fldChar w:fldCharType="begin"/>
      </w:r>
      <w:r w:rsidRPr="001F30BA">
        <w:instrText xml:space="preserve"> REF _Ref354753298 \r \h  \* MERGEFORMAT </w:instrText>
      </w:r>
      <w:r w:rsidRPr="001F30BA">
        <w:fldChar w:fldCharType="separate"/>
      </w:r>
      <w:r w:rsidR="002076E8" w:rsidRPr="001F30BA">
        <w:rPr>
          <w:rFonts w:hint="eastAsia"/>
          <w:sz w:val="24"/>
        </w:rPr>
        <w:t>附件</w:t>
      </w:r>
      <w:r w:rsidR="002076E8" w:rsidRPr="001F30BA">
        <w:rPr>
          <w:rFonts w:hint="eastAsia"/>
          <w:sz w:val="24"/>
        </w:rPr>
        <w:t>3-1</w:t>
      </w:r>
      <w:r w:rsidRPr="001F30BA">
        <w:fldChar w:fldCharType="end"/>
      </w:r>
      <w:r w:rsidRPr="001F30BA">
        <w:rPr>
          <w:sz w:val="24"/>
        </w:rPr>
        <w:t>】；</w:t>
      </w:r>
    </w:p>
    <w:p w14:paraId="00A62A3C" w14:textId="77777777" w:rsidR="00E5722A" w:rsidRPr="001F30BA" w:rsidRDefault="00FB5109">
      <w:pPr>
        <w:numPr>
          <w:ilvl w:val="4"/>
          <w:numId w:val="16"/>
        </w:numPr>
        <w:spacing w:line="520" w:lineRule="exact"/>
        <w:ind w:left="1134"/>
        <w:rPr>
          <w:sz w:val="24"/>
        </w:rPr>
      </w:pPr>
      <w:r w:rsidRPr="001F30BA">
        <w:rPr>
          <w:sz w:val="24"/>
        </w:rPr>
        <w:t>项目实施组织计划格式【</w:t>
      </w:r>
      <w:r w:rsidRPr="001F30BA">
        <w:fldChar w:fldCharType="begin"/>
      </w:r>
      <w:r w:rsidRPr="001F30BA">
        <w:instrText xml:space="preserve"> REF _Ref395715823 \r \h  \* MERGEFORMAT </w:instrText>
      </w:r>
      <w:r w:rsidRPr="001F30BA">
        <w:fldChar w:fldCharType="separate"/>
      </w:r>
      <w:r w:rsidR="002076E8" w:rsidRPr="001F30BA">
        <w:rPr>
          <w:rFonts w:hint="eastAsia"/>
          <w:sz w:val="24"/>
        </w:rPr>
        <w:t>附件</w:t>
      </w:r>
      <w:r w:rsidR="002076E8" w:rsidRPr="001F30BA">
        <w:rPr>
          <w:rFonts w:hint="eastAsia"/>
          <w:sz w:val="24"/>
        </w:rPr>
        <w:t>3-2</w:t>
      </w:r>
      <w:r w:rsidRPr="001F30BA">
        <w:fldChar w:fldCharType="end"/>
      </w:r>
      <w:r w:rsidRPr="001F30BA">
        <w:rPr>
          <w:sz w:val="24"/>
        </w:rPr>
        <w:t>】；</w:t>
      </w:r>
    </w:p>
    <w:p w14:paraId="01AEF659" w14:textId="77777777" w:rsidR="00E5722A" w:rsidRPr="001F30BA" w:rsidRDefault="00FB5109">
      <w:pPr>
        <w:numPr>
          <w:ilvl w:val="4"/>
          <w:numId w:val="16"/>
        </w:numPr>
        <w:spacing w:line="520" w:lineRule="exact"/>
        <w:ind w:left="1134"/>
        <w:rPr>
          <w:sz w:val="24"/>
        </w:rPr>
      </w:pPr>
      <w:r w:rsidRPr="001F30BA">
        <w:rPr>
          <w:rStyle w:val="GB2312"/>
          <w:rFonts w:ascii="宋体" w:eastAsia="宋体" w:hAnsi="宋体" w:hint="eastAsia"/>
          <w:szCs w:val="22"/>
        </w:rPr>
        <w:t>货物</w:t>
      </w:r>
      <w:r w:rsidRPr="001F30BA">
        <w:rPr>
          <w:rStyle w:val="GB2312"/>
          <w:rFonts w:ascii="宋体" w:eastAsia="宋体" w:hAnsi="宋体"/>
          <w:szCs w:val="22"/>
        </w:rPr>
        <w:t>清单格式</w:t>
      </w:r>
      <w:r w:rsidRPr="001F30BA">
        <w:rPr>
          <w:sz w:val="24"/>
        </w:rPr>
        <w:t>【</w:t>
      </w:r>
      <w:r w:rsidRPr="001F30BA">
        <w:fldChar w:fldCharType="begin"/>
      </w:r>
      <w:r w:rsidRPr="001F30BA">
        <w:instrText xml:space="preserve"> REF _Ref396565877 \r \h  \* MERGEFORMAT </w:instrText>
      </w:r>
      <w:r w:rsidRPr="001F30BA">
        <w:fldChar w:fldCharType="separate"/>
      </w:r>
      <w:r w:rsidR="002076E8" w:rsidRPr="001F30BA">
        <w:rPr>
          <w:rFonts w:hint="eastAsia"/>
          <w:sz w:val="24"/>
        </w:rPr>
        <w:t>附件</w:t>
      </w:r>
      <w:r w:rsidR="002076E8" w:rsidRPr="001F30BA">
        <w:rPr>
          <w:rFonts w:hint="eastAsia"/>
          <w:sz w:val="24"/>
        </w:rPr>
        <w:t>3-3</w:t>
      </w:r>
      <w:r w:rsidRPr="001F30BA">
        <w:fldChar w:fldCharType="end"/>
      </w:r>
      <w:r w:rsidRPr="001F30BA">
        <w:rPr>
          <w:sz w:val="24"/>
        </w:rPr>
        <w:t>】；</w:t>
      </w:r>
    </w:p>
    <w:p w14:paraId="302D70CD" w14:textId="77777777" w:rsidR="00E5722A" w:rsidRPr="001F30BA" w:rsidRDefault="00FB5109">
      <w:pPr>
        <w:numPr>
          <w:ilvl w:val="4"/>
          <w:numId w:val="16"/>
        </w:numPr>
        <w:spacing w:line="520" w:lineRule="exact"/>
        <w:ind w:left="1134"/>
        <w:rPr>
          <w:sz w:val="24"/>
        </w:rPr>
      </w:pPr>
      <w:r w:rsidRPr="001F30BA">
        <w:rPr>
          <w:sz w:val="24"/>
        </w:rPr>
        <w:t>项目负责人及管理技术人员一览表格式【</w:t>
      </w:r>
      <w:r w:rsidRPr="001F30BA">
        <w:fldChar w:fldCharType="begin"/>
      </w:r>
      <w:r w:rsidRPr="001F30BA">
        <w:instrText xml:space="preserve"> REF _Ref395715838 \r \h  \* MERGEFORMAT </w:instrText>
      </w:r>
      <w:r w:rsidRPr="001F30BA">
        <w:fldChar w:fldCharType="separate"/>
      </w:r>
      <w:r w:rsidR="002076E8" w:rsidRPr="001F30BA">
        <w:rPr>
          <w:rFonts w:hint="eastAsia"/>
          <w:sz w:val="24"/>
        </w:rPr>
        <w:t>附件</w:t>
      </w:r>
      <w:r w:rsidR="002076E8" w:rsidRPr="001F30BA">
        <w:rPr>
          <w:rFonts w:hint="eastAsia"/>
          <w:sz w:val="24"/>
        </w:rPr>
        <w:t>3-4</w:t>
      </w:r>
      <w:r w:rsidRPr="001F30BA">
        <w:fldChar w:fldCharType="end"/>
      </w:r>
      <w:r w:rsidRPr="001F30BA">
        <w:rPr>
          <w:sz w:val="24"/>
        </w:rPr>
        <w:t>】；</w:t>
      </w:r>
    </w:p>
    <w:p w14:paraId="5A4D3DDA" w14:textId="77777777" w:rsidR="00E5722A" w:rsidRPr="001F30BA" w:rsidRDefault="00FB5109">
      <w:pPr>
        <w:numPr>
          <w:ilvl w:val="4"/>
          <w:numId w:val="16"/>
        </w:numPr>
        <w:spacing w:line="520" w:lineRule="exact"/>
        <w:ind w:left="1134"/>
        <w:rPr>
          <w:sz w:val="24"/>
        </w:rPr>
      </w:pPr>
      <w:r w:rsidRPr="001F30BA">
        <w:rPr>
          <w:sz w:val="24"/>
        </w:rPr>
        <w:t>技术条款偏离表格式【</w:t>
      </w:r>
      <w:r w:rsidRPr="001F30BA">
        <w:fldChar w:fldCharType="begin"/>
      </w:r>
      <w:r w:rsidRPr="001F30BA">
        <w:instrText xml:space="preserve"> REF _Ref354753326 \r \h  \* MERGEFORMAT </w:instrText>
      </w:r>
      <w:r w:rsidRPr="001F30BA">
        <w:fldChar w:fldCharType="separate"/>
      </w:r>
      <w:r w:rsidR="002076E8" w:rsidRPr="001F30BA">
        <w:rPr>
          <w:rFonts w:hint="eastAsia"/>
          <w:sz w:val="24"/>
        </w:rPr>
        <w:t>附件</w:t>
      </w:r>
      <w:r w:rsidR="002076E8" w:rsidRPr="001F30BA">
        <w:rPr>
          <w:rFonts w:hint="eastAsia"/>
          <w:sz w:val="24"/>
        </w:rPr>
        <w:t>3-6</w:t>
      </w:r>
      <w:r w:rsidRPr="001F30BA">
        <w:fldChar w:fldCharType="end"/>
      </w:r>
      <w:r w:rsidRPr="001F30BA">
        <w:rPr>
          <w:sz w:val="24"/>
        </w:rPr>
        <w:t>】；</w:t>
      </w:r>
    </w:p>
    <w:p w14:paraId="604AA96D" w14:textId="77777777" w:rsidR="00E5722A" w:rsidRPr="001F30BA" w:rsidRDefault="00FB5109">
      <w:pPr>
        <w:numPr>
          <w:ilvl w:val="4"/>
          <w:numId w:val="16"/>
        </w:numPr>
        <w:spacing w:line="520" w:lineRule="exact"/>
        <w:ind w:left="1134"/>
        <w:rPr>
          <w:sz w:val="24"/>
        </w:rPr>
      </w:pPr>
      <w:r w:rsidRPr="001F30BA">
        <w:rPr>
          <w:sz w:val="24"/>
        </w:rPr>
        <w:t>招标文件要求的其它技术资料（如技术评分标准中要求的相关资料）；</w:t>
      </w:r>
    </w:p>
    <w:p w14:paraId="2B5298DC" w14:textId="77777777" w:rsidR="00E5722A" w:rsidRPr="001F30BA" w:rsidRDefault="00FB5109">
      <w:pPr>
        <w:numPr>
          <w:ilvl w:val="4"/>
          <w:numId w:val="16"/>
        </w:numPr>
        <w:spacing w:line="520" w:lineRule="exact"/>
        <w:ind w:left="1134"/>
        <w:rPr>
          <w:sz w:val="24"/>
        </w:rPr>
      </w:pPr>
      <w:r w:rsidRPr="001F30BA">
        <w:rPr>
          <w:sz w:val="24"/>
        </w:rPr>
        <w:t>投标人认为需要提交的其他资料。</w:t>
      </w:r>
    </w:p>
    <w:p w14:paraId="1ABEF6BB" w14:textId="77777777" w:rsidR="00E5722A" w:rsidRPr="001F30BA" w:rsidRDefault="00E5722A">
      <w:pPr>
        <w:spacing w:line="520" w:lineRule="exact"/>
        <w:ind w:firstLineChars="174" w:firstLine="424"/>
        <w:jc w:val="left"/>
        <w:rPr>
          <w:sz w:val="24"/>
        </w:rPr>
      </w:pPr>
    </w:p>
    <w:p w14:paraId="2B0C305D" w14:textId="77777777" w:rsidR="00E5722A" w:rsidRPr="001F30BA" w:rsidRDefault="00E5722A">
      <w:pPr>
        <w:spacing w:line="520" w:lineRule="exact"/>
        <w:ind w:firstLineChars="174" w:firstLine="424"/>
        <w:jc w:val="left"/>
        <w:rPr>
          <w:sz w:val="24"/>
        </w:rPr>
      </w:pPr>
    </w:p>
    <w:p w14:paraId="0DA81DC1" w14:textId="77777777" w:rsidR="00E5722A" w:rsidRPr="001F30BA" w:rsidRDefault="00E5722A">
      <w:pPr>
        <w:spacing w:line="520" w:lineRule="exact"/>
        <w:ind w:firstLineChars="174" w:firstLine="424"/>
        <w:jc w:val="left"/>
        <w:rPr>
          <w:sz w:val="24"/>
        </w:rPr>
      </w:pPr>
    </w:p>
    <w:p w14:paraId="058A30E9" w14:textId="77777777" w:rsidR="00E5722A" w:rsidRPr="001F30BA" w:rsidRDefault="00E5722A">
      <w:pPr>
        <w:spacing w:line="520" w:lineRule="exact"/>
        <w:ind w:firstLineChars="174" w:firstLine="424"/>
        <w:jc w:val="left"/>
        <w:rPr>
          <w:sz w:val="24"/>
        </w:rPr>
      </w:pPr>
    </w:p>
    <w:p w14:paraId="21830C2D" w14:textId="77777777" w:rsidR="00E5722A" w:rsidRPr="001F30BA" w:rsidRDefault="00E5722A">
      <w:pPr>
        <w:spacing w:line="520" w:lineRule="exact"/>
        <w:ind w:firstLineChars="174" w:firstLine="424"/>
        <w:jc w:val="left"/>
        <w:rPr>
          <w:sz w:val="24"/>
        </w:rPr>
      </w:pPr>
    </w:p>
    <w:p w14:paraId="3B76D04C" w14:textId="77777777" w:rsidR="00E5722A" w:rsidRPr="001F30BA" w:rsidRDefault="00E5722A">
      <w:pPr>
        <w:spacing w:line="520" w:lineRule="exact"/>
        <w:ind w:firstLineChars="174" w:firstLine="424"/>
        <w:jc w:val="left"/>
        <w:rPr>
          <w:sz w:val="24"/>
        </w:rPr>
      </w:pPr>
    </w:p>
    <w:p w14:paraId="5821C50E" w14:textId="77777777" w:rsidR="00E5722A" w:rsidRPr="001F30BA" w:rsidRDefault="00FB5109">
      <w:pPr>
        <w:numPr>
          <w:ilvl w:val="1"/>
          <w:numId w:val="8"/>
        </w:numPr>
        <w:tabs>
          <w:tab w:val="left" w:pos="993"/>
        </w:tabs>
        <w:jc w:val="left"/>
        <w:outlineLvl w:val="1"/>
        <w:rPr>
          <w:rStyle w:val="GB2312"/>
          <w:rFonts w:ascii="Times New Roman" w:eastAsia="宋体" w:hAnsi="Times New Roman"/>
        </w:rPr>
      </w:pPr>
      <w:bookmarkStart w:id="179" w:name="_Toc335316467"/>
      <w:bookmarkStart w:id="180" w:name="_Toc331001808"/>
      <w:r w:rsidRPr="001F30BA">
        <w:rPr>
          <w:sz w:val="28"/>
          <w:szCs w:val="28"/>
        </w:rPr>
        <w:br w:type="page"/>
      </w:r>
      <w:bookmarkStart w:id="181" w:name="_Ref354753298"/>
      <w:bookmarkStart w:id="182" w:name="_Toc48049685"/>
      <w:r w:rsidRPr="001F30BA">
        <w:rPr>
          <w:rStyle w:val="GB2312"/>
          <w:rFonts w:ascii="Times New Roman" w:eastAsia="宋体" w:hAnsi="Times New Roman"/>
          <w:b/>
        </w:rPr>
        <w:lastRenderedPageBreak/>
        <w:t>投标人声明</w:t>
      </w:r>
      <w:bookmarkEnd w:id="179"/>
      <w:bookmarkEnd w:id="180"/>
      <w:r w:rsidRPr="001F30BA">
        <w:rPr>
          <w:rStyle w:val="GB2312"/>
          <w:rFonts w:ascii="Times New Roman" w:eastAsia="宋体" w:hAnsi="Times New Roman"/>
          <w:b/>
        </w:rPr>
        <w:t>函格式</w:t>
      </w:r>
      <w:bookmarkEnd w:id="181"/>
      <w:bookmarkEnd w:id="182"/>
    </w:p>
    <w:p w14:paraId="229194F0"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投标人声明</w:t>
      </w:r>
    </w:p>
    <w:p w14:paraId="460B6F6A" w14:textId="77777777" w:rsidR="00E5722A" w:rsidRPr="001F30BA" w:rsidRDefault="00FB5109">
      <w:pPr>
        <w:spacing w:line="520" w:lineRule="exact"/>
        <w:ind w:firstLineChars="224" w:firstLine="546"/>
        <w:rPr>
          <w:sz w:val="24"/>
        </w:rPr>
      </w:pPr>
      <w:r w:rsidRPr="001F30BA">
        <w:rPr>
          <w:sz w:val="24"/>
        </w:rPr>
        <w:t>我公司在此声明已充分理解</w:t>
      </w:r>
      <w:r w:rsidRPr="001F30BA">
        <w:rPr>
          <w:rFonts w:hint="eastAsia"/>
          <w:sz w:val="24"/>
          <w:u w:val="single"/>
        </w:rPr>
        <w:t xml:space="preserve"> </w:t>
      </w:r>
      <w:r w:rsidRPr="001F30BA">
        <w:rPr>
          <w:sz w:val="24"/>
          <w:u w:val="single"/>
        </w:rPr>
        <w:t xml:space="preserve">         </w:t>
      </w:r>
      <w:r w:rsidRPr="001F30BA">
        <w:rPr>
          <w:i/>
          <w:sz w:val="24"/>
          <w:u w:val="single"/>
        </w:rPr>
        <w:t>（项目名称）</w:t>
      </w:r>
      <w:r w:rsidRPr="001F30BA">
        <w:rPr>
          <w:sz w:val="24"/>
          <w:u w:val="single"/>
        </w:rPr>
        <w:t xml:space="preserve">  (</w:t>
      </w:r>
      <w:r w:rsidRPr="001F30BA">
        <w:rPr>
          <w:sz w:val="24"/>
          <w:u w:val="single"/>
        </w:rPr>
        <w:t>项目编号：</w:t>
      </w:r>
      <w:r w:rsidRPr="001F30BA">
        <w:rPr>
          <w:rFonts w:hint="eastAsia"/>
          <w:sz w:val="24"/>
          <w:u w:val="single"/>
        </w:rPr>
        <w:t xml:space="preserve">       </w:t>
      </w:r>
      <w:r w:rsidRPr="001F30BA">
        <w:rPr>
          <w:sz w:val="24"/>
          <w:u w:val="single"/>
        </w:rPr>
        <w:t>）</w:t>
      </w:r>
      <w:r w:rsidRPr="001F30BA">
        <w:rPr>
          <w:sz w:val="24"/>
        </w:rPr>
        <w:t>货物的数量、技术要求、规格和相关配套服务等，以及招标人在第四章《用户需求书》中提出的所有要求。我公司愿意在以上条件下接受竞争投标，如果中标，在此条件下完成合同规定的责任、义务，并得到相应的权利和利益。</w:t>
      </w:r>
    </w:p>
    <w:p w14:paraId="3FBE0023" w14:textId="7C463797" w:rsidR="00E5722A" w:rsidRPr="001F30BA" w:rsidRDefault="00FB5109">
      <w:pPr>
        <w:spacing w:line="520" w:lineRule="exact"/>
        <w:ind w:firstLineChars="174" w:firstLine="424"/>
        <w:rPr>
          <w:sz w:val="24"/>
        </w:rPr>
      </w:pPr>
      <w:r w:rsidRPr="001F30BA">
        <w:rPr>
          <w:sz w:val="24"/>
        </w:rPr>
        <w:t>我方理解</w:t>
      </w:r>
      <w:r w:rsidR="000A71F2" w:rsidRPr="001F30BA">
        <w:rPr>
          <w:rFonts w:hint="eastAsia"/>
          <w:sz w:val="24"/>
        </w:rPr>
        <w:t>招标人</w:t>
      </w:r>
      <w:r w:rsidRPr="001F30BA">
        <w:rPr>
          <w:sz w:val="24"/>
        </w:rPr>
        <w:t>可能还要求提供更进一步的资料，并愿意应</w:t>
      </w:r>
      <w:r w:rsidR="000A71F2" w:rsidRPr="001F30BA">
        <w:rPr>
          <w:rFonts w:hint="eastAsia"/>
          <w:sz w:val="24"/>
        </w:rPr>
        <w:t>招标人</w:t>
      </w:r>
      <w:r w:rsidRPr="001F30BA">
        <w:rPr>
          <w:sz w:val="24"/>
        </w:rPr>
        <w:t>的要求提交。</w:t>
      </w:r>
    </w:p>
    <w:p w14:paraId="77181541" w14:textId="77777777" w:rsidR="00E5722A" w:rsidRPr="001F30BA" w:rsidRDefault="00E5722A">
      <w:pPr>
        <w:spacing w:line="520" w:lineRule="exact"/>
        <w:ind w:firstLineChars="174" w:firstLine="424"/>
        <w:rPr>
          <w:sz w:val="24"/>
        </w:rPr>
      </w:pPr>
    </w:p>
    <w:p w14:paraId="71F456F2" w14:textId="77777777" w:rsidR="00E5722A" w:rsidRPr="001F30BA" w:rsidRDefault="00E5722A">
      <w:pPr>
        <w:spacing w:line="520" w:lineRule="exact"/>
        <w:ind w:firstLineChars="174" w:firstLine="424"/>
        <w:rPr>
          <w:sz w:val="24"/>
        </w:rPr>
      </w:pPr>
    </w:p>
    <w:p w14:paraId="45B87754" w14:textId="77777777" w:rsidR="00E5722A" w:rsidRPr="001F30BA" w:rsidRDefault="00E5722A">
      <w:pPr>
        <w:spacing w:line="520" w:lineRule="exact"/>
        <w:rPr>
          <w:sz w:val="24"/>
        </w:rPr>
      </w:pPr>
    </w:p>
    <w:p w14:paraId="50C69D44" w14:textId="77777777" w:rsidR="00E5722A" w:rsidRPr="001F30BA" w:rsidRDefault="00FB5109">
      <w:pPr>
        <w:spacing w:line="276" w:lineRule="auto"/>
        <w:rPr>
          <w:sz w:val="24"/>
        </w:rPr>
      </w:pPr>
      <w:r w:rsidRPr="001F30BA">
        <w:rPr>
          <w:sz w:val="24"/>
        </w:rPr>
        <w:t>投标人名称：</w:t>
      </w:r>
      <w:r w:rsidRPr="001F30BA">
        <w:rPr>
          <w:rFonts w:hint="eastAsia"/>
          <w:sz w:val="24"/>
          <w:u w:val="single"/>
        </w:rPr>
        <w:t xml:space="preserve">               </w:t>
      </w:r>
      <w:r w:rsidRPr="001F30BA">
        <w:rPr>
          <w:sz w:val="24"/>
        </w:rPr>
        <w:t>（盖章）</w:t>
      </w:r>
    </w:p>
    <w:p w14:paraId="6E8C2C0B" w14:textId="77777777" w:rsidR="00E5722A" w:rsidRPr="001F30BA" w:rsidRDefault="00E5722A">
      <w:pPr>
        <w:pStyle w:val="28"/>
        <w:spacing w:line="240" w:lineRule="auto"/>
        <w:ind w:firstLineChars="0" w:firstLine="0"/>
        <w:rPr>
          <w:rFonts w:ascii="Times New Roman" w:eastAsia="宋体" w:hAnsi="Times New Roman"/>
          <w:sz w:val="24"/>
          <w:szCs w:val="24"/>
        </w:rPr>
      </w:pPr>
    </w:p>
    <w:p w14:paraId="128282E2" w14:textId="77777777" w:rsidR="00E5722A" w:rsidRPr="001F30BA" w:rsidRDefault="00E5722A">
      <w:pPr>
        <w:pStyle w:val="28"/>
        <w:spacing w:line="240" w:lineRule="auto"/>
        <w:ind w:firstLineChars="0" w:firstLine="0"/>
        <w:rPr>
          <w:rFonts w:ascii="Times New Roman" w:eastAsia="宋体" w:hAnsi="Times New Roman"/>
          <w:sz w:val="24"/>
          <w:szCs w:val="24"/>
        </w:rPr>
      </w:pPr>
    </w:p>
    <w:p w14:paraId="33E3C655" w14:textId="77777777" w:rsidR="00E5722A" w:rsidRPr="001F30BA" w:rsidRDefault="00FB5109">
      <w:pPr>
        <w:spacing w:line="276" w:lineRule="auto"/>
        <w:rPr>
          <w:sz w:val="24"/>
        </w:rPr>
      </w:pPr>
      <w:r w:rsidRPr="001F30BA">
        <w:rPr>
          <w:sz w:val="24"/>
        </w:rPr>
        <w:t>投标人代表：</w:t>
      </w:r>
      <w:r w:rsidRPr="001F30BA">
        <w:rPr>
          <w:rFonts w:hint="eastAsia"/>
          <w:sz w:val="24"/>
          <w:u w:val="single"/>
        </w:rPr>
        <w:t xml:space="preserve">               </w:t>
      </w:r>
      <w:r w:rsidRPr="001F30BA">
        <w:rPr>
          <w:sz w:val="24"/>
        </w:rPr>
        <w:t>（签署）</w:t>
      </w:r>
    </w:p>
    <w:p w14:paraId="443C877E" w14:textId="77777777" w:rsidR="00E5722A" w:rsidRPr="001F30BA" w:rsidRDefault="00E5722A">
      <w:pPr>
        <w:pStyle w:val="28"/>
        <w:spacing w:line="240" w:lineRule="auto"/>
        <w:ind w:firstLineChars="0" w:firstLine="0"/>
        <w:rPr>
          <w:rFonts w:ascii="Times New Roman" w:eastAsia="宋体" w:hAnsi="Times New Roman"/>
          <w:sz w:val="24"/>
          <w:szCs w:val="24"/>
        </w:rPr>
      </w:pPr>
    </w:p>
    <w:p w14:paraId="6126B3BB" w14:textId="77777777" w:rsidR="00E5722A" w:rsidRPr="001F30BA" w:rsidRDefault="00E5722A">
      <w:pPr>
        <w:pStyle w:val="28"/>
        <w:spacing w:line="240" w:lineRule="auto"/>
        <w:ind w:firstLineChars="0" w:firstLine="0"/>
        <w:rPr>
          <w:rFonts w:ascii="Times New Roman" w:eastAsia="宋体" w:hAnsi="Times New Roman"/>
          <w:sz w:val="24"/>
          <w:szCs w:val="24"/>
        </w:rPr>
      </w:pPr>
    </w:p>
    <w:p w14:paraId="24C9E74D" w14:textId="77777777" w:rsidR="00E5722A" w:rsidRPr="001F30BA" w:rsidRDefault="00FB5109">
      <w:pPr>
        <w:spacing w:line="276" w:lineRule="auto"/>
        <w:rPr>
          <w:sz w:val="24"/>
        </w:rPr>
      </w:pPr>
      <w:r w:rsidRPr="001F30BA">
        <w:rPr>
          <w:sz w:val="24"/>
        </w:rPr>
        <w:t>日</w:t>
      </w:r>
      <w:r w:rsidRPr="001F30BA">
        <w:rPr>
          <w:rFonts w:hint="eastAsia"/>
          <w:sz w:val="24"/>
        </w:rPr>
        <w:t xml:space="preserve">      </w:t>
      </w:r>
      <w:r w:rsidRPr="001F30BA">
        <w:rPr>
          <w:sz w:val="24"/>
        </w:rPr>
        <w:t>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70BB2AB2" w14:textId="77777777" w:rsidR="00E5722A" w:rsidRPr="001F30BA" w:rsidRDefault="00E5722A"/>
    <w:p w14:paraId="5761D191" w14:textId="77777777" w:rsidR="00E5722A" w:rsidRPr="001F30BA" w:rsidRDefault="00E5722A"/>
    <w:p w14:paraId="5EB19EE3" w14:textId="77777777" w:rsidR="00E5722A" w:rsidRPr="001F30BA" w:rsidRDefault="00E5722A"/>
    <w:p w14:paraId="5F2943ED" w14:textId="77777777" w:rsidR="00E5722A" w:rsidRPr="001F30BA" w:rsidRDefault="00E5722A"/>
    <w:p w14:paraId="4D1FD6A7" w14:textId="77777777" w:rsidR="00E5722A" w:rsidRPr="001F30BA" w:rsidRDefault="00E5722A"/>
    <w:p w14:paraId="597AB2A9" w14:textId="77777777" w:rsidR="00E5722A" w:rsidRPr="001F30BA" w:rsidRDefault="00E5722A"/>
    <w:p w14:paraId="5324F01C" w14:textId="77777777" w:rsidR="00E5722A" w:rsidRPr="001F30BA" w:rsidRDefault="00E5722A"/>
    <w:p w14:paraId="4B1C3F88" w14:textId="77777777" w:rsidR="00E5722A" w:rsidRPr="001F30BA" w:rsidRDefault="00E5722A"/>
    <w:p w14:paraId="15BE2AB0" w14:textId="77777777" w:rsidR="00E5722A" w:rsidRPr="001F30BA" w:rsidRDefault="00E5722A"/>
    <w:p w14:paraId="3B785317" w14:textId="77777777" w:rsidR="00E5722A" w:rsidRPr="001F30BA" w:rsidRDefault="00E5722A"/>
    <w:p w14:paraId="12187931" w14:textId="77777777" w:rsidR="00E5722A" w:rsidRPr="001F30BA" w:rsidRDefault="00E5722A"/>
    <w:p w14:paraId="4FEE0C7D" w14:textId="77777777" w:rsidR="00E5722A" w:rsidRPr="001F30BA" w:rsidRDefault="00E5722A"/>
    <w:p w14:paraId="7A620062" w14:textId="77777777" w:rsidR="00E5722A" w:rsidRPr="001F30BA" w:rsidRDefault="00E5722A"/>
    <w:p w14:paraId="1CB59BCD" w14:textId="77777777" w:rsidR="00E5722A" w:rsidRPr="001F30BA" w:rsidRDefault="00E5722A"/>
    <w:p w14:paraId="7E26C609" w14:textId="77777777" w:rsidR="00E5722A" w:rsidRPr="001F30BA" w:rsidRDefault="00FB5109">
      <w:pPr>
        <w:numPr>
          <w:ilvl w:val="1"/>
          <w:numId w:val="8"/>
        </w:numPr>
        <w:tabs>
          <w:tab w:val="left" w:pos="993"/>
        </w:tabs>
        <w:jc w:val="left"/>
        <w:outlineLvl w:val="1"/>
        <w:rPr>
          <w:rStyle w:val="GB2312"/>
          <w:rFonts w:ascii="Times New Roman" w:eastAsia="宋体" w:hAnsi="Times New Roman"/>
          <w:b/>
        </w:rPr>
      </w:pPr>
      <w:bookmarkStart w:id="183" w:name="_Toc331001809"/>
      <w:bookmarkStart w:id="184" w:name="_Toc335316469"/>
      <w:r w:rsidRPr="001F30BA">
        <w:br w:type="page"/>
      </w:r>
      <w:bookmarkStart w:id="185" w:name="_Toc396492297"/>
      <w:bookmarkStart w:id="186" w:name="_Ref395715823"/>
      <w:bookmarkStart w:id="187" w:name="_Toc48049686"/>
      <w:bookmarkEnd w:id="183"/>
      <w:bookmarkEnd w:id="184"/>
      <w:r w:rsidRPr="001F30BA">
        <w:rPr>
          <w:rStyle w:val="GB2312"/>
          <w:rFonts w:ascii="Times New Roman" w:eastAsia="宋体" w:hAnsi="Times New Roman"/>
          <w:b/>
        </w:rPr>
        <w:lastRenderedPageBreak/>
        <w:t>项目实施组织计划格式</w:t>
      </w:r>
      <w:bookmarkEnd w:id="185"/>
      <w:bookmarkEnd w:id="186"/>
      <w:bookmarkEnd w:id="187"/>
    </w:p>
    <w:p w14:paraId="30883ACF"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项目实施组织计划</w:t>
      </w:r>
    </w:p>
    <w:p w14:paraId="7544F4A2" w14:textId="77777777" w:rsidR="00E5722A" w:rsidRPr="001F30BA" w:rsidRDefault="00E5722A"/>
    <w:p w14:paraId="7169D818" w14:textId="77777777" w:rsidR="00E5722A" w:rsidRPr="001F30BA" w:rsidRDefault="00FB5109">
      <w:pPr>
        <w:spacing w:line="360" w:lineRule="auto"/>
        <w:ind w:firstLineChars="200" w:firstLine="487"/>
        <w:rPr>
          <w:rStyle w:val="GB2312"/>
          <w:rFonts w:ascii="Times New Roman" w:eastAsia="宋体" w:hAnsi="Times New Roman"/>
        </w:rPr>
      </w:pPr>
      <w:r w:rsidRPr="001F30BA">
        <w:rPr>
          <w:rStyle w:val="GB2312"/>
          <w:rFonts w:ascii="Times New Roman" w:eastAsia="宋体" w:hAnsi="Times New Roman"/>
        </w:rPr>
        <w:t>本部分内容是投标人根据项目技术需求对其投标技术方案的详细描述</w:t>
      </w:r>
    </w:p>
    <w:p w14:paraId="04940AA2" w14:textId="77777777" w:rsidR="00E5722A" w:rsidRPr="001F30BA" w:rsidRDefault="00E5722A">
      <w:pPr>
        <w:spacing w:line="360" w:lineRule="auto"/>
        <w:ind w:firstLineChars="200" w:firstLine="487"/>
        <w:rPr>
          <w:rStyle w:val="GB2312"/>
          <w:rFonts w:ascii="Times New Roman" w:eastAsia="宋体" w:hAnsi="Times New Roman"/>
        </w:rPr>
      </w:pPr>
    </w:p>
    <w:p w14:paraId="3E688A58" w14:textId="77777777" w:rsidR="00E5722A" w:rsidRPr="001F30BA" w:rsidRDefault="00E5722A">
      <w:pPr>
        <w:spacing w:line="360" w:lineRule="auto"/>
        <w:ind w:firstLineChars="200" w:firstLine="487"/>
        <w:rPr>
          <w:rStyle w:val="GB2312"/>
          <w:rFonts w:ascii="Times New Roman" w:eastAsia="宋体" w:hAnsi="Times New Roman"/>
        </w:rPr>
      </w:pPr>
    </w:p>
    <w:p w14:paraId="4B90333A" w14:textId="77777777" w:rsidR="00E5722A" w:rsidRPr="001F30BA" w:rsidRDefault="00E5722A">
      <w:pPr>
        <w:tabs>
          <w:tab w:val="left" w:pos="360"/>
        </w:tabs>
        <w:spacing w:line="600" w:lineRule="exact"/>
        <w:rPr>
          <w:rStyle w:val="GB2312"/>
          <w:rFonts w:ascii="Times New Roman" w:eastAsia="宋体" w:hAnsi="Times New Roman"/>
          <w:b/>
          <w:u w:val="single"/>
        </w:rPr>
      </w:pPr>
    </w:p>
    <w:p w14:paraId="760A0911" w14:textId="77777777" w:rsidR="00E5722A" w:rsidRPr="001F30BA" w:rsidRDefault="00E5722A">
      <w:pPr>
        <w:tabs>
          <w:tab w:val="left" w:pos="360"/>
        </w:tabs>
        <w:spacing w:line="600" w:lineRule="exact"/>
        <w:rPr>
          <w:rStyle w:val="GB2312"/>
          <w:rFonts w:ascii="Times New Roman" w:eastAsia="宋体" w:hAnsi="Times New Roman"/>
          <w:b/>
          <w:u w:val="single"/>
        </w:rPr>
      </w:pPr>
    </w:p>
    <w:p w14:paraId="7A0AB893" w14:textId="77777777" w:rsidR="00E5722A" w:rsidRPr="001F30BA" w:rsidRDefault="00E5722A">
      <w:pPr>
        <w:tabs>
          <w:tab w:val="left" w:pos="360"/>
        </w:tabs>
        <w:spacing w:line="600" w:lineRule="exact"/>
        <w:rPr>
          <w:rStyle w:val="GB2312"/>
          <w:rFonts w:ascii="Times New Roman" w:eastAsia="宋体" w:hAnsi="Times New Roman"/>
          <w:b/>
          <w:u w:val="single"/>
        </w:rPr>
      </w:pPr>
    </w:p>
    <w:p w14:paraId="0857D2B9" w14:textId="77777777" w:rsidR="00E5722A" w:rsidRPr="001F30BA" w:rsidRDefault="00E5722A">
      <w:pPr>
        <w:tabs>
          <w:tab w:val="left" w:pos="360"/>
        </w:tabs>
        <w:spacing w:line="600" w:lineRule="exact"/>
        <w:rPr>
          <w:rStyle w:val="GB2312"/>
          <w:rFonts w:ascii="Times New Roman" w:eastAsia="宋体" w:hAnsi="Times New Roman"/>
          <w:b/>
          <w:u w:val="single"/>
        </w:rPr>
      </w:pPr>
    </w:p>
    <w:p w14:paraId="2C3BA54D" w14:textId="77777777" w:rsidR="00E5722A" w:rsidRPr="001F30BA" w:rsidRDefault="00E5722A">
      <w:pPr>
        <w:tabs>
          <w:tab w:val="left" w:pos="360"/>
        </w:tabs>
        <w:spacing w:line="600" w:lineRule="exact"/>
        <w:rPr>
          <w:rStyle w:val="GB2312"/>
          <w:rFonts w:ascii="Times New Roman" w:eastAsia="宋体" w:hAnsi="Times New Roman"/>
          <w:b/>
          <w:u w:val="single"/>
        </w:rPr>
      </w:pPr>
    </w:p>
    <w:p w14:paraId="07414741" w14:textId="77777777" w:rsidR="00E5722A" w:rsidRPr="001F30BA" w:rsidRDefault="00E5722A">
      <w:pPr>
        <w:tabs>
          <w:tab w:val="left" w:pos="360"/>
        </w:tabs>
        <w:spacing w:line="600" w:lineRule="exact"/>
      </w:pPr>
    </w:p>
    <w:p w14:paraId="6E5738A4" w14:textId="77777777" w:rsidR="00E5722A" w:rsidRPr="001F30BA" w:rsidRDefault="00E5722A">
      <w:pPr>
        <w:tabs>
          <w:tab w:val="left" w:pos="360"/>
        </w:tabs>
        <w:spacing w:line="600" w:lineRule="exact"/>
      </w:pPr>
    </w:p>
    <w:p w14:paraId="2324D5FA" w14:textId="77777777" w:rsidR="00E5722A" w:rsidRPr="001F30BA" w:rsidRDefault="00FB5109">
      <w:pPr>
        <w:spacing w:line="360" w:lineRule="auto"/>
        <w:rPr>
          <w:sz w:val="24"/>
        </w:rPr>
      </w:pPr>
      <w:r w:rsidRPr="001F30BA">
        <w:rPr>
          <w:sz w:val="24"/>
        </w:rPr>
        <w:t>投标人名称：</w:t>
      </w:r>
      <w:r w:rsidRPr="001F30BA">
        <w:rPr>
          <w:rFonts w:hint="eastAsia"/>
          <w:sz w:val="24"/>
          <w:u w:val="single"/>
        </w:rPr>
        <w:t xml:space="preserve">         </w:t>
      </w:r>
      <w:r w:rsidRPr="001F30BA">
        <w:rPr>
          <w:sz w:val="24"/>
          <w:u w:val="single"/>
        </w:rPr>
        <w:t xml:space="preserve">   </w:t>
      </w:r>
      <w:r w:rsidRPr="001F30BA">
        <w:rPr>
          <w:rFonts w:hint="eastAsia"/>
          <w:sz w:val="24"/>
          <w:u w:val="single"/>
        </w:rPr>
        <w:t xml:space="preserve"> </w:t>
      </w:r>
      <w:r w:rsidRPr="001F30BA">
        <w:rPr>
          <w:sz w:val="24"/>
        </w:rPr>
        <w:t>（盖章）</w:t>
      </w:r>
    </w:p>
    <w:p w14:paraId="5731AEF6" w14:textId="77777777" w:rsidR="00E5722A" w:rsidRPr="001F30BA" w:rsidRDefault="00E5722A">
      <w:pPr>
        <w:spacing w:line="360" w:lineRule="auto"/>
        <w:rPr>
          <w:sz w:val="24"/>
        </w:rPr>
      </w:pPr>
    </w:p>
    <w:p w14:paraId="2811F6B9" w14:textId="77777777" w:rsidR="00E5722A" w:rsidRPr="001F30BA" w:rsidRDefault="00FB5109">
      <w:pPr>
        <w:spacing w:line="360" w:lineRule="auto"/>
        <w:rPr>
          <w:sz w:val="24"/>
        </w:rPr>
      </w:pPr>
      <w:r w:rsidRPr="001F30BA">
        <w:rPr>
          <w:sz w:val="24"/>
        </w:rPr>
        <w:t>投标人代表：</w:t>
      </w:r>
      <w:r w:rsidRPr="001F30BA">
        <w:rPr>
          <w:rFonts w:hint="eastAsia"/>
          <w:sz w:val="24"/>
          <w:u w:val="single"/>
        </w:rPr>
        <w:t xml:space="preserve"> </w:t>
      </w:r>
      <w:r w:rsidRPr="001F30BA">
        <w:rPr>
          <w:sz w:val="24"/>
          <w:u w:val="single"/>
        </w:rPr>
        <w:t xml:space="preserve">            </w:t>
      </w:r>
      <w:r w:rsidRPr="001F30BA">
        <w:rPr>
          <w:sz w:val="24"/>
        </w:rPr>
        <w:t>（签署）</w:t>
      </w:r>
    </w:p>
    <w:p w14:paraId="5432EB80" w14:textId="77777777" w:rsidR="00E5722A" w:rsidRPr="001F30BA" w:rsidRDefault="00E5722A">
      <w:pPr>
        <w:spacing w:line="360" w:lineRule="auto"/>
        <w:rPr>
          <w:sz w:val="24"/>
        </w:rPr>
      </w:pPr>
    </w:p>
    <w:p w14:paraId="4081749A" w14:textId="77777777" w:rsidR="00E5722A" w:rsidRPr="001F30BA" w:rsidRDefault="00FB5109">
      <w:pPr>
        <w:spacing w:line="360" w:lineRule="auto"/>
      </w:pPr>
      <w:r w:rsidRPr="001F30BA">
        <w:rPr>
          <w:sz w:val="24"/>
        </w:rPr>
        <w:t>日</w:t>
      </w:r>
      <w:r w:rsidRPr="001F30BA">
        <w:rPr>
          <w:rFonts w:hint="eastAsia"/>
          <w:sz w:val="24"/>
        </w:rPr>
        <w:t xml:space="preserve">      </w:t>
      </w:r>
      <w:r w:rsidRPr="001F30BA">
        <w:rPr>
          <w:sz w:val="24"/>
        </w:rPr>
        <w:t>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41630F63" w14:textId="77777777" w:rsidR="00E5722A" w:rsidRPr="001F30BA" w:rsidRDefault="00FB5109">
      <w:pPr>
        <w:numPr>
          <w:ilvl w:val="1"/>
          <w:numId w:val="8"/>
        </w:numPr>
        <w:tabs>
          <w:tab w:val="left" w:pos="993"/>
        </w:tabs>
        <w:jc w:val="left"/>
        <w:outlineLvl w:val="1"/>
        <w:rPr>
          <w:rStyle w:val="GB2312"/>
          <w:rFonts w:ascii="宋体" w:eastAsia="宋体" w:hAnsi="宋体"/>
          <w:b/>
        </w:rPr>
      </w:pPr>
      <w:bookmarkStart w:id="188" w:name="_Toc396492298"/>
      <w:r w:rsidRPr="001F30BA">
        <w:rPr>
          <w:rStyle w:val="GB2312"/>
          <w:rFonts w:ascii="Times New Roman" w:eastAsia="宋体" w:hAnsi="Times New Roman"/>
          <w:b/>
        </w:rPr>
        <w:br w:type="page"/>
      </w:r>
      <w:bookmarkStart w:id="189" w:name="_Ref396565877"/>
      <w:bookmarkStart w:id="190" w:name="_Toc493510733"/>
      <w:bookmarkStart w:id="191" w:name="_Toc48049687"/>
      <w:bookmarkEnd w:id="188"/>
      <w:r w:rsidRPr="001F30BA">
        <w:rPr>
          <w:rStyle w:val="GB2312"/>
          <w:rFonts w:ascii="Times New Roman" w:eastAsia="宋体" w:hAnsi="Times New Roman" w:hint="eastAsia"/>
          <w:b/>
        </w:rPr>
        <w:lastRenderedPageBreak/>
        <w:t>拟投入的</w:t>
      </w:r>
      <w:r w:rsidRPr="001F30BA">
        <w:rPr>
          <w:rStyle w:val="GB2312"/>
          <w:rFonts w:ascii="宋体" w:eastAsia="宋体" w:hAnsi="宋体" w:hint="eastAsia"/>
          <w:b/>
          <w:szCs w:val="22"/>
        </w:rPr>
        <w:t>货物</w:t>
      </w:r>
      <w:r w:rsidRPr="001F30BA">
        <w:rPr>
          <w:rStyle w:val="GB2312"/>
          <w:rFonts w:ascii="宋体" w:eastAsia="宋体" w:hAnsi="宋体"/>
          <w:b/>
          <w:szCs w:val="22"/>
        </w:rPr>
        <w:t>清单格式</w:t>
      </w:r>
      <w:bookmarkEnd w:id="189"/>
      <w:bookmarkEnd w:id="190"/>
      <w:bookmarkEnd w:id="191"/>
    </w:p>
    <w:p w14:paraId="105221D5"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hint="eastAsia"/>
          <w:b/>
          <w:sz w:val="32"/>
          <w:szCs w:val="32"/>
        </w:rPr>
        <w:t>拟投入的货物清单</w:t>
      </w:r>
    </w:p>
    <w:p w14:paraId="39E8AC31" w14:textId="77777777" w:rsidR="00E5722A" w:rsidRPr="001F30BA" w:rsidRDefault="00FB5109">
      <w:pPr>
        <w:pStyle w:val="affff2"/>
        <w:spacing w:beforeLines="50" w:before="156" w:afterLines="50" w:after="156" w:line="240" w:lineRule="auto"/>
        <w:jc w:val="left"/>
        <w:rPr>
          <w:rFonts w:ascii="Times New Roman" w:eastAsia="宋体" w:hAnsi="Times New Roman"/>
          <w:b/>
          <w:sz w:val="32"/>
          <w:szCs w:val="32"/>
        </w:rPr>
      </w:pPr>
      <w:r w:rsidRPr="001F30BA">
        <w:rPr>
          <w:rFonts w:ascii="Times New Roman" w:eastAsia="宋体" w:hAnsi="Times New Roman"/>
          <w:sz w:val="24"/>
        </w:rPr>
        <w:t>项目名称：</w:t>
      </w:r>
      <w:r w:rsidRPr="001F30BA">
        <w:rPr>
          <w:rFonts w:ascii="Times New Roman" w:eastAsia="宋体" w:hAnsi="Times New Roman"/>
          <w:sz w:val="24"/>
          <w:u w:val="single"/>
        </w:rPr>
        <w:t xml:space="preserve">　　　　　　　　　</w:t>
      </w:r>
      <w:r w:rsidRPr="001F30BA">
        <w:rPr>
          <w:rFonts w:ascii="Times New Roman" w:eastAsia="宋体" w:hAnsi="Times New Roman"/>
          <w:sz w:val="24"/>
        </w:rPr>
        <w:t xml:space="preserve">　　项目编号：</w:t>
      </w:r>
      <w:r w:rsidRPr="001F30BA">
        <w:rPr>
          <w:rFonts w:ascii="Times New Roman" w:eastAsia="宋体" w:hAnsi="Times New Roman"/>
          <w:sz w:val="24"/>
          <w:u w:val="single"/>
        </w:rPr>
        <w:t xml:space="preserve">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02"/>
        <w:gridCol w:w="1472"/>
        <w:gridCol w:w="826"/>
        <w:gridCol w:w="895"/>
        <w:gridCol w:w="767"/>
        <w:gridCol w:w="1989"/>
        <w:gridCol w:w="983"/>
      </w:tblGrid>
      <w:tr w:rsidR="001F30BA" w:rsidRPr="001F30BA" w14:paraId="732765D2" w14:textId="77777777">
        <w:trPr>
          <w:trHeight w:val="586"/>
          <w:jc w:val="center"/>
        </w:trPr>
        <w:tc>
          <w:tcPr>
            <w:tcW w:w="840" w:type="dxa"/>
            <w:vAlign w:val="center"/>
          </w:tcPr>
          <w:p w14:paraId="2E22960A" w14:textId="77777777" w:rsidR="00E5722A" w:rsidRPr="001F30BA" w:rsidRDefault="00FB5109">
            <w:pPr>
              <w:pStyle w:val="af6"/>
              <w:spacing w:line="300" w:lineRule="auto"/>
              <w:jc w:val="center"/>
              <w:rPr>
                <w:rFonts w:ascii="Times New Roman" w:hAnsi="Times New Roman"/>
                <w:b/>
                <w:sz w:val="24"/>
                <w:szCs w:val="24"/>
              </w:rPr>
            </w:pPr>
            <w:r w:rsidRPr="001F30BA">
              <w:rPr>
                <w:rFonts w:ascii="Times New Roman" w:hAnsi="Times New Roman"/>
                <w:b/>
                <w:sz w:val="24"/>
                <w:szCs w:val="24"/>
              </w:rPr>
              <w:t>序号</w:t>
            </w:r>
          </w:p>
        </w:tc>
        <w:tc>
          <w:tcPr>
            <w:tcW w:w="1402" w:type="dxa"/>
            <w:vAlign w:val="center"/>
          </w:tcPr>
          <w:p w14:paraId="7FE2C6FC" w14:textId="77777777" w:rsidR="00E5722A" w:rsidRPr="001F30BA" w:rsidRDefault="00FB5109">
            <w:pPr>
              <w:pStyle w:val="af6"/>
              <w:spacing w:line="300" w:lineRule="auto"/>
              <w:jc w:val="center"/>
              <w:rPr>
                <w:rFonts w:ascii="Times New Roman" w:hAnsi="Times New Roman"/>
                <w:b/>
                <w:sz w:val="24"/>
                <w:szCs w:val="24"/>
              </w:rPr>
            </w:pPr>
            <w:r w:rsidRPr="001F30BA">
              <w:rPr>
                <w:rFonts w:ascii="Times New Roman" w:hAnsi="Times New Roman"/>
                <w:b/>
                <w:sz w:val="24"/>
                <w:szCs w:val="24"/>
              </w:rPr>
              <w:t>货物名称</w:t>
            </w:r>
          </w:p>
        </w:tc>
        <w:tc>
          <w:tcPr>
            <w:tcW w:w="1472" w:type="dxa"/>
            <w:vAlign w:val="center"/>
          </w:tcPr>
          <w:p w14:paraId="39F8AB15" w14:textId="77777777" w:rsidR="00E5722A" w:rsidRPr="001F30BA" w:rsidRDefault="00FB5109">
            <w:pPr>
              <w:pStyle w:val="af6"/>
              <w:spacing w:line="300" w:lineRule="auto"/>
              <w:jc w:val="center"/>
              <w:rPr>
                <w:rFonts w:ascii="Times New Roman" w:hAnsi="Times New Roman"/>
                <w:b/>
                <w:sz w:val="24"/>
                <w:szCs w:val="24"/>
              </w:rPr>
            </w:pPr>
            <w:r w:rsidRPr="001F30BA">
              <w:rPr>
                <w:rFonts w:ascii="Times New Roman" w:hAnsi="Times New Roman"/>
                <w:b/>
                <w:sz w:val="24"/>
                <w:szCs w:val="24"/>
              </w:rPr>
              <w:t>货物型号</w:t>
            </w:r>
          </w:p>
        </w:tc>
        <w:tc>
          <w:tcPr>
            <w:tcW w:w="826" w:type="dxa"/>
            <w:vAlign w:val="center"/>
          </w:tcPr>
          <w:p w14:paraId="13C81016" w14:textId="77777777" w:rsidR="00E5722A" w:rsidRPr="001F30BA" w:rsidRDefault="00FB5109">
            <w:pPr>
              <w:pStyle w:val="af6"/>
              <w:spacing w:line="300" w:lineRule="auto"/>
              <w:jc w:val="center"/>
              <w:rPr>
                <w:rFonts w:ascii="Times New Roman" w:hAnsi="Times New Roman"/>
                <w:b/>
                <w:sz w:val="24"/>
                <w:szCs w:val="24"/>
              </w:rPr>
            </w:pPr>
            <w:r w:rsidRPr="001F30BA">
              <w:rPr>
                <w:rFonts w:ascii="Times New Roman" w:hAnsi="Times New Roman"/>
                <w:b/>
                <w:sz w:val="24"/>
                <w:szCs w:val="24"/>
              </w:rPr>
              <w:t>产地</w:t>
            </w:r>
          </w:p>
        </w:tc>
        <w:tc>
          <w:tcPr>
            <w:tcW w:w="895" w:type="dxa"/>
            <w:vAlign w:val="center"/>
          </w:tcPr>
          <w:p w14:paraId="7D1DCC18" w14:textId="77777777" w:rsidR="00E5722A" w:rsidRPr="001F30BA" w:rsidRDefault="00FB5109">
            <w:pPr>
              <w:pStyle w:val="af6"/>
              <w:spacing w:line="300" w:lineRule="auto"/>
              <w:jc w:val="center"/>
              <w:rPr>
                <w:rFonts w:ascii="Times New Roman" w:hAnsi="Times New Roman"/>
                <w:b/>
                <w:sz w:val="24"/>
                <w:szCs w:val="24"/>
              </w:rPr>
            </w:pPr>
            <w:r w:rsidRPr="001F30BA">
              <w:rPr>
                <w:rFonts w:ascii="Times New Roman" w:hAnsi="Times New Roman" w:hint="eastAsia"/>
                <w:b/>
                <w:sz w:val="24"/>
                <w:szCs w:val="24"/>
              </w:rPr>
              <w:t>单位</w:t>
            </w:r>
          </w:p>
        </w:tc>
        <w:tc>
          <w:tcPr>
            <w:tcW w:w="767" w:type="dxa"/>
            <w:vAlign w:val="center"/>
          </w:tcPr>
          <w:p w14:paraId="7B2BA615" w14:textId="77777777" w:rsidR="00E5722A" w:rsidRPr="001F30BA" w:rsidRDefault="00FB5109">
            <w:pPr>
              <w:pStyle w:val="af6"/>
              <w:spacing w:line="300" w:lineRule="auto"/>
              <w:jc w:val="center"/>
              <w:rPr>
                <w:rFonts w:ascii="Times New Roman" w:hAnsi="Times New Roman"/>
                <w:b/>
                <w:sz w:val="24"/>
                <w:szCs w:val="24"/>
              </w:rPr>
            </w:pPr>
            <w:r w:rsidRPr="001F30BA">
              <w:rPr>
                <w:rFonts w:ascii="Times New Roman" w:hAnsi="Times New Roman"/>
                <w:b/>
                <w:sz w:val="24"/>
                <w:szCs w:val="24"/>
              </w:rPr>
              <w:t>数量</w:t>
            </w:r>
          </w:p>
        </w:tc>
        <w:tc>
          <w:tcPr>
            <w:tcW w:w="1989" w:type="dxa"/>
            <w:vAlign w:val="center"/>
          </w:tcPr>
          <w:p w14:paraId="548F6D16" w14:textId="77777777" w:rsidR="00E5722A" w:rsidRPr="001F30BA" w:rsidRDefault="00FB5109">
            <w:pPr>
              <w:pStyle w:val="af6"/>
              <w:spacing w:line="300" w:lineRule="auto"/>
              <w:jc w:val="center"/>
              <w:rPr>
                <w:rFonts w:ascii="Times New Roman" w:hAnsi="Times New Roman"/>
                <w:b/>
                <w:sz w:val="24"/>
                <w:szCs w:val="24"/>
              </w:rPr>
            </w:pPr>
            <w:r w:rsidRPr="001F30BA">
              <w:rPr>
                <w:rFonts w:ascii="Times New Roman" w:hAnsi="Times New Roman" w:hint="eastAsia"/>
                <w:b/>
                <w:sz w:val="24"/>
                <w:szCs w:val="24"/>
              </w:rPr>
              <w:t>技术参数</w:t>
            </w:r>
          </w:p>
        </w:tc>
        <w:tc>
          <w:tcPr>
            <w:tcW w:w="983" w:type="dxa"/>
            <w:vAlign w:val="center"/>
          </w:tcPr>
          <w:p w14:paraId="1D58CFC4" w14:textId="77777777" w:rsidR="00E5722A" w:rsidRPr="001F30BA" w:rsidRDefault="00FB5109">
            <w:pPr>
              <w:pStyle w:val="af6"/>
              <w:spacing w:line="300" w:lineRule="auto"/>
              <w:jc w:val="center"/>
              <w:rPr>
                <w:rFonts w:ascii="Times New Roman" w:hAnsi="Times New Roman"/>
                <w:b/>
                <w:sz w:val="24"/>
                <w:szCs w:val="24"/>
              </w:rPr>
            </w:pPr>
            <w:r w:rsidRPr="001F30BA">
              <w:rPr>
                <w:rFonts w:ascii="Times New Roman" w:hAnsi="Times New Roman" w:hint="eastAsia"/>
                <w:b/>
                <w:sz w:val="24"/>
                <w:szCs w:val="24"/>
              </w:rPr>
              <w:t>备注</w:t>
            </w:r>
          </w:p>
        </w:tc>
      </w:tr>
      <w:tr w:rsidR="001F30BA" w:rsidRPr="001F30BA" w14:paraId="2BD68553" w14:textId="77777777">
        <w:trPr>
          <w:trHeight w:val="550"/>
          <w:jc w:val="center"/>
        </w:trPr>
        <w:tc>
          <w:tcPr>
            <w:tcW w:w="840" w:type="dxa"/>
            <w:vAlign w:val="center"/>
          </w:tcPr>
          <w:p w14:paraId="497A1E67" w14:textId="77777777" w:rsidR="00E5722A" w:rsidRPr="001F30BA" w:rsidRDefault="00FB5109">
            <w:pPr>
              <w:pStyle w:val="af6"/>
              <w:spacing w:line="300" w:lineRule="auto"/>
              <w:jc w:val="center"/>
              <w:rPr>
                <w:rFonts w:ascii="Times New Roman" w:hAnsi="Times New Roman"/>
                <w:sz w:val="24"/>
                <w:szCs w:val="24"/>
              </w:rPr>
            </w:pPr>
            <w:r w:rsidRPr="001F30BA">
              <w:rPr>
                <w:rFonts w:ascii="Times New Roman" w:hAnsi="Times New Roman"/>
                <w:sz w:val="24"/>
                <w:szCs w:val="24"/>
              </w:rPr>
              <w:t>1</w:t>
            </w:r>
          </w:p>
        </w:tc>
        <w:tc>
          <w:tcPr>
            <w:tcW w:w="1402" w:type="dxa"/>
            <w:vAlign w:val="center"/>
          </w:tcPr>
          <w:p w14:paraId="6CED2BA8"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61B0CEDB"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56FC8717"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30D76DE6"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539FE3A6"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37ED4201"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2409ED04" w14:textId="77777777" w:rsidR="00E5722A" w:rsidRPr="001F30BA" w:rsidRDefault="00E5722A">
            <w:pPr>
              <w:pStyle w:val="af6"/>
              <w:spacing w:line="300" w:lineRule="auto"/>
              <w:jc w:val="center"/>
              <w:rPr>
                <w:rFonts w:ascii="Times New Roman" w:hAnsi="Times New Roman"/>
                <w:sz w:val="24"/>
                <w:szCs w:val="24"/>
              </w:rPr>
            </w:pPr>
          </w:p>
        </w:tc>
      </w:tr>
      <w:tr w:rsidR="001F30BA" w:rsidRPr="001F30BA" w14:paraId="64CD1515" w14:textId="77777777">
        <w:trPr>
          <w:trHeight w:val="550"/>
          <w:jc w:val="center"/>
        </w:trPr>
        <w:tc>
          <w:tcPr>
            <w:tcW w:w="840" w:type="dxa"/>
            <w:vAlign w:val="center"/>
          </w:tcPr>
          <w:p w14:paraId="5FC596F2" w14:textId="77777777" w:rsidR="00E5722A" w:rsidRPr="001F30BA" w:rsidRDefault="00FB5109">
            <w:pPr>
              <w:pStyle w:val="af6"/>
              <w:spacing w:line="300" w:lineRule="auto"/>
              <w:jc w:val="center"/>
              <w:rPr>
                <w:rFonts w:ascii="Times New Roman" w:hAnsi="Times New Roman"/>
                <w:sz w:val="24"/>
                <w:szCs w:val="24"/>
              </w:rPr>
            </w:pPr>
            <w:r w:rsidRPr="001F30BA">
              <w:rPr>
                <w:rFonts w:ascii="Times New Roman" w:hAnsi="Times New Roman"/>
                <w:sz w:val="24"/>
                <w:szCs w:val="24"/>
              </w:rPr>
              <w:t>2</w:t>
            </w:r>
          </w:p>
        </w:tc>
        <w:tc>
          <w:tcPr>
            <w:tcW w:w="1402" w:type="dxa"/>
            <w:vAlign w:val="center"/>
          </w:tcPr>
          <w:p w14:paraId="3A3C9AEE"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42106E35"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0B60C79D"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1AD69C24"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3630DD35"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0BA302B7"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07ABCC66" w14:textId="77777777" w:rsidR="00E5722A" w:rsidRPr="001F30BA" w:rsidRDefault="00E5722A">
            <w:pPr>
              <w:pStyle w:val="af6"/>
              <w:spacing w:line="300" w:lineRule="auto"/>
              <w:jc w:val="center"/>
              <w:rPr>
                <w:rFonts w:ascii="Times New Roman" w:hAnsi="Times New Roman"/>
                <w:sz w:val="24"/>
                <w:szCs w:val="24"/>
              </w:rPr>
            </w:pPr>
          </w:p>
        </w:tc>
      </w:tr>
      <w:tr w:rsidR="001F30BA" w:rsidRPr="001F30BA" w14:paraId="6573BB40" w14:textId="77777777">
        <w:trPr>
          <w:trHeight w:val="550"/>
          <w:jc w:val="center"/>
        </w:trPr>
        <w:tc>
          <w:tcPr>
            <w:tcW w:w="840" w:type="dxa"/>
            <w:vAlign w:val="center"/>
          </w:tcPr>
          <w:p w14:paraId="2AAEB107" w14:textId="77777777" w:rsidR="00E5722A" w:rsidRPr="001F30BA" w:rsidRDefault="00FB5109">
            <w:pPr>
              <w:pStyle w:val="af6"/>
              <w:spacing w:line="300" w:lineRule="auto"/>
              <w:jc w:val="center"/>
              <w:rPr>
                <w:rFonts w:ascii="Times New Roman" w:hAnsi="Times New Roman"/>
                <w:sz w:val="24"/>
                <w:szCs w:val="24"/>
              </w:rPr>
            </w:pPr>
            <w:r w:rsidRPr="001F30BA">
              <w:rPr>
                <w:rFonts w:ascii="Times New Roman" w:hAnsi="Times New Roman"/>
                <w:sz w:val="24"/>
                <w:szCs w:val="24"/>
              </w:rPr>
              <w:t>3</w:t>
            </w:r>
          </w:p>
        </w:tc>
        <w:tc>
          <w:tcPr>
            <w:tcW w:w="1402" w:type="dxa"/>
            <w:vAlign w:val="center"/>
          </w:tcPr>
          <w:p w14:paraId="0ACA30B0"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09BA8CEF"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54BD5AC1"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7F4F8536"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28B6666C"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7884162C"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7E53871F" w14:textId="77777777" w:rsidR="00E5722A" w:rsidRPr="001F30BA" w:rsidRDefault="00E5722A">
            <w:pPr>
              <w:pStyle w:val="af6"/>
              <w:spacing w:line="300" w:lineRule="auto"/>
              <w:jc w:val="center"/>
              <w:rPr>
                <w:rFonts w:ascii="Times New Roman" w:hAnsi="Times New Roman"/>
                <w:sz w:val="24"/>
                <w:szCs w:val="24"/>
              </w:rPr>
            </w:pPr>
          </w:p>
        </w:tc>
      </w:tr>
      <w:tr w:rsidR="001F30BA" w:rsidRPr="001F30BA" w14:paraId="0E433F4A" w14:textId="77777777">
        <w:trPr>
          <w:trHeight w:val="550"/>
          <w:jc w:val="center"/>
        </w:trPr>
        <w:tc>
          <w:tcPr>
            <w:tcW w:w="840" w:type="dxa"/>
            <w:vAlign w:val="center"/>
          </w:tcPr>
          <w:p w14:paraId="23E3845B" w14:textId="77777777" w:rsidR="00E5722A" w:rsidRPr="001F30BA" w:rsidRDefault="00FB5109">
            <w:pPr>
              <w:pStyle w:val="af6"/>
              <w:spacing w:line="300" w:lineRule="auto"/>
              <w:jc w:val="center"/>
              <w:rPr>
                <w:rFonts w:ascii="Times New Roman" w:hAnsi="Times New Roman"/>
                <w:sz w:val="24"/>
                <w:szCs w:val="24"/>
              </w:rPr>
            </w:pPr>
            <w:r w:rsidRPr="001F30BA">
              <w:rPr>
                <w:rFonts w:ascii="Times New Roman" w:hAnsi="Times New Roman"/>
                <w:sz w:val="24"/>
                <w:szCs w:val="24"/>
              </w:rPr>
              <w:t>……</w:t>
            </w:r>
          </w:p>
        </w:tc>
        <w:tc>
          <w:tcPr>
            <w:tcW w:w="1402" w:type="dxa"/>
            <w:vAlign w:val="center"/>
          </w:tcPr>
          <w:p w14:paraId="6A59656E"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02952D04"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2FECB631"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27163113"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19656405"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61BADD8B"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58D21382" w14:textId="77777777" w:rsidR="00E5722A" w:rsidRPr="001F30BA" w:rsidRDefault="00E5722A">
            <w:pPr>
              <w:pStyle w:val="af6"/>
              <w:spacing w:line="300" w:lineRule="auto"/>
              <w:jc w:val="center"/>
              <w:rPr>
                <w:rFonts w:ascii="Times New Roman" w:hAnsi="Times New Roman"/>
                <w:sz w:val="24"/>
                <w:szCs w:val="24"/>
              </w:rPr>
            </w:pPr>
          </w:p>
        </w:tc>
      </w:tr>
      <w:tr w:rsidR="001F30BA" w:rsidRPr="001F30BA" w14:paraId="74FDC6C5" w14:textId="77777777">
        <w:trPr>
          <w:trHeight w:val="550"/>
          <w:jc w:val="center"/>
        </w:trPr>
        <w:tc>
          <w:tcPr>
            <w:tcW w:w="840" w:type="dxa"/>
            <w:vAlign w:val="center"/>
          </w:tcPr>
          <w:p w14:paraId="44DFC449" w14:textId="77777777" w:rsidR="00E5722A" w:rsidRPr="001F30BA" w:rsidRDefault="00E5722A">
            <w:pPr>
              <w:pStyle w:val="af6"/>
              <w:spacing w:line="300" w:lineRule="auto"/>
              <w:jc w:val="center"/>
              <w:rPr>
                <w:rFonts w:ascii="Times New Roman" w:hAnsi="Times New Roman"/>
                <w:sz w:val="24"/>
                <w:szCs w:val="24"/>
              </w:rPr>
            </w:pPr>
          </w:p>
        </w:tc>
        <w:tc>
          <w:tcPr>
            <w:tcW w:w="1402" w:type="dxa"/>
            <w:vAlign w:val="center"/>
          </w:tcPr>
          <w:p w14:paraId="577A0C85"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003F28A8"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12075C72"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3F7249B9"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1E830AEB"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244694B7"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42C404ED" w14:textId="77777777" w:rsidR="00E5722A" w:rsidRPr="001F30BA" w:rsidRDefault="00E5722A">
            <w:pPr>
              <w:pStyle w:val="af6"/>
              <w:spacing w:line="300" w:lineRule="auto"/>
              <w:jc w:val="center"/>
              <w:rPr>
                <w:rFonts w:ascii="Times New Roman" w:hAnsi="Times New Roman"/>
                <w:sz w:val="24"/>
                <w:szCs w:val="24"/>
              </w:rPr>
            </w:pPr>
          </w:p>
        </w:tc>
      </w:tr>
      <w:tr w:rsidR="001F30BA" w:rsidRPr="001F30BA" w14:paraId="582600F3" w14:textId="77777777">
        <w:trPr>
          <w:trHeight w:val="550"/>
          <w:jc w:val="center"/>
        </w:trPr>
        <w:tc>
          <w:tcPr>
            <w:tcW w:w="840" w:type="dxa"/>
            <w:vAlign w:val="center"/>
          </w:tcPr>
          <w:p w14:paraId="46BF6921" w14:textId="77777777" w:rsidR="00E5722A" w:rsidRPr="001F30BA" w:rsidRDefault="00E5722A">
            <w:pPr>
              <w:pStyle w:val="af6"/>
              <w:spacing w:line="300" w:lineRule="auto"/>
              <w:jc w:val="center"/>
              <w:rPr>
                <w:rFonts w:ascii="Times New Roman" w:hAnsi="Times New Roman"/>
                <w:sz w:val="24"/>
                <w:szCs w:val="24"/>
              </w:rPr>
            </w:pPr>
          </w:p>
        </w:tc>
        <w:tc>
          <w:tcPr>
            <w:tcW w:w="1402" w:type="dxa"/>
            <w:vAlign w:val="center"/>
          </w:tcPr>
          <w:p w14:paraId="3830F0AE"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488E06F2"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0BAD538D"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136AEF57"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086C890B"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46D21375"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04414CA5" w14:textId="77777777" w:rsidR="00E5722A" w:rsidRPr="001F30BA" w:rsidRDefault="00E5722A">
            <w:pPr>
              <w:pStyle w:val="af6"/>
              <w:spacing w:line="300" w:lineRule="auto"/>
              <w:jc w:val="center"/>
              <w:rPr>
                <w:rFonts w:ascii="Times New Roman" w:hAnsi="Times New Roman"/>
                <w:sz w:val="24"/>
                <w:szCs w:val="24"/>
              </w:rPr>
            </w:pPr>
          </w:p>
        </w:tc>
      </w:tr>
      <w:tr w:rsidR="001F30BA" w:rsidRPr="001F30BA" w14:paraId="451C3433" w14:textId="77777777">
        <w:trPr>
          <w:trHeight w:val="550"/>
          <w:jc w:val="center"/>
        </w:trPr>
        <w:tc>
          <w:tcPr>
            <w:tcW w:w="840" w:type="dxa"/>
            <w:vAlign w:val="center"/>
          </w:tcPr>
          <w:p w14:paraId="44FF4E28" w14:textId="77777777" w:rsidR="00E5722A" w:rsidRPr="001F30BA" w:rsidRDefault="00E5722A">
            <w:pPr>
              <w:pStyle w:val="af6"/>
              <w:spacing w:line="300" w:lineRule="auto"/>
              <w:jc w:val="center"/>
              <w:rPr>
                <w:rFonts w:ascii="Times New Roman" w:hAnsi="Times New Roman"/>
                <w:sz w:val="24"/>
                <w:szCs w:val="24"/>
              </w:rPr>
            </w:pPr>
          </w:p>
        </w:tc>
        <w:tc>
          <w:tcPr>
            <w:tcW w:w="1402" w:type="dxa"/>
            <w:vAlign w:val="center"/>
          </w:tcPr>
          <w:p w14:paraId="1166333E"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18C89BC8"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630CFB5B"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0413B8A4"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039F123F"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088BA3E0"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701A898F" w14:textId="77777777" w:rsidR="00E5722A" w:rsidRPr="001F30BA" w:rsidRDefault="00E5722A">
            <w:pPr>
              <w:pStyle w:val="af6"/>
              <w:spacing w:line="300" w:lineRule="auto"/>
              <w:jc w:val="center"/>
              <w:rPr>
                <w:rFonts w:ascii="Times New Roman" w:hAnsi="Times New Roman"/>
                <w:sz w:val="24"/>
                <w:szCs w:val="24"/>
              </w:rPr>
            </w:pPr>
          </w:p>
        </w:tc>
      </w:tr>
      <w:tr w:rsidR="001F30BA" w:rsidRPr="001F30BA" w14:paraId="78946B0A" w14:textId="77777777">
        <w:trPr>
          <w:trHeight w:val="550"/>
          <w:jc w:val="center"/>
        </w:trPr>
        <w:tc>
          <w:tcPr>
            <w:tcW w:w="840" w:type="dxa"/>
            <w:vAlign w:val="center"/>
          </w:tcPr>
          <w:p w14:paraId="660B6F1A" w14:textId="77777777" w:rsidR="00E5722A" w:rsidRPr="001F30BA" w:rsidRDefault="00E5722A">
            <w:pPr>
              <w:pStyle w:val="af6"/>
              <w:spacing w:line="300" w:lineRule="auto"/>
              <w:jc w:val="center"/>
              <w:rPr>
                <w:rFonts w:ascii="Times New Roman" w:hAnsi="Times New Roman"/>
                <w:sz w:val="24"/>
                <w:szCs w:val="24"/>
              </w:rPr>
            </w:pPr>
          </w:p>
        </w:tc>
        <w:tc>
          <w:tcPr>
            <w:tcW w:w="1402" w:type="dxa"/>
            <w:vAlign w:val="center"/>
          </w:tcPr>
          <w:p w14:paraId="5FB22BD5"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51488017"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6566D9E8"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35C2742C"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7FEF7C1F"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21799DAF"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51A3161E" w14:textId="77777777" w:rsidR="00E5722A" w:rsidRPr="001F30BA" w:rsidRDefault="00E5722A">
            <w:pPr>
              <w:pStyle w:val="af6"/>
              <w:spacing w:line="300" w:lineRule="auto"/>
              <w:jc w:val="center"/>
              <w:rPr>
                <w:rFonts w:ascii="Times New Roman" w:hAnsi="Times New Roman"/>
                <w:sz w:val="24"/>
                <w:szCs w:val="24"/>
              </w:rPr>
            </w:pPr>
          </w:p>
        </w:tc>
      </w:tr>
      <w:tr w:rsidR="001F30BA" w:rsidRPr="001F30BA" w14:paraId="174D7C9B" w14:textId="77777777">
        <w:trPr>
          <w:trHeight w:val="550"/>
          <w:jc w:val="center"/>
        </w:trPr>
        <w:tc>
          <w:tcPr>
            <w:tcW w:w="840" w:type="dxa"/>
            <w:vAlign w:val="center"/>
          </w:tcPr>
          <w:p w14:paraId="70DB5F48" w14:textId="77777777" w:rsidR="00E5722A" w:rsidRPr="001F30BA" w:rsidRDefault="00E5722A">
            <w:pPr>
              <w:pStyle w:val="af6"/>
              <w:spacing w:line="300" w:lineRule="auto"/>
              <w:jc w:val="center"/>
              <w:rPr>
                <w:rFonts w:ascii="Times New Roman" w:hAnsi="Times New Roman"/>
                <w:sz w:val="24"/>
                <w:szCs w:val="24"/>
              </w:rPr>
            </w:pPr>
          </w:p>
        </w:tc>
        <w:tc>
          <w:tcPr>
            <w:tcW w:w="1402" w:type="dxa"/>
            <w:vAlign w:val="center"/>
          </w:tcPr>
          <w:p w14:paraId="2AE348B7"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6C695C2F"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210270C3"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75AC9BB7"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79DEA221"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6CFEC67E"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0511CF61" w14:textId="77777777" w:rsidR="00E5722A" w:rsidRPr="001F30BA" w:rsidRDefault="00E5722A">
            <w:pPr>
              <w:pStyle w:val="af6"/>
              <w:spacing w:line="300" w:lineRule="auto"/>
              <w:jc w:val="center"/>
              <w:rPr>
                <w:rFonts w:ascii="Times New Roman" w:hAnsi="Times New Roman"/>
                <w:sz w:val="24"/>
                <w:szCs w:val="24"/>
              </w:rPr>
            </w:pPr>
          </w:p>
        </w:tc>
      </w:tr>
      <w:tr w:rsidR="001F30BA" w:rsidRPr="001F30BA" w14:paraId="760CEACD" w14:textId="77777777">
        <w:trPr>
          <w:trHeight w:val="550"/>
          <w:jc w:val="center"/>
        </w:trPr>
        <w:tc>
          <w:tcPr>
            <w:tcW w:w="840" w:type="dxa"/>
            <w:vAlign w:val="center"/>
          </w:tcPr>
          <w:p w14:paraId="12B1FAE9" w14:textId="77777777" w:rsidR="00E5722A" w:rsidRPr="001F30BA" w:rsidRDefault="00E5722A">
            <w:pPr>
              <w:pStyle w:val="af6"/>
              <w:spacing w:line="300" w:lineRule="auto"/>
              <w:jc w:val="center"/>
              <w:rPr>
                <w:rFonts w:ascii="Times New Roman" w:hAnsi="Times New Roman"/>
                <w:sz w:val="24"/>
                <w:szCs w:val="24"/>
              </w:rPr>
            </w:pPr>
          </w:p>
        </w:tc>
        <w:tc>
          <w:tcPr>
            <w:tcW w:w="1402" w:type="dxa"/>
            <w:vAlign w:val="center"/>
          </w:tcPr>
          <w:p w14:paraId="50F383C0"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2912450D"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3CEFD791"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582DB954"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6D2BBBAE"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41CBFF31"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4A09D3BE" w14:textId="77777777" w:rsidR="00E5722A" w:rsidRPr="001F30BA" w:rsidRDefault="00E5722A">
            <w:pPr>
              <w:pStyle w:val="af6"/>
              <w:spacing w:line="300" w:lineRule="auto"/>
              <w:jc w:val="center"/>
              <w:rPr>
                <w:rFonts w:ascii="Times New Roman" w:hAnsi="Times New Roman"/>
                <w:sz w:val="24"/>
                <w:szCs w:val="24"/>
              </w:rPr>
            </w:pPr>
          </w:p>
        </w:tc>
      </w:tr>
      <w:tr w:rsidR="00E5722A" w:rsidRPr="001F30BA" w14:paraId="082B8653" w14:textId="77777777">
        <w:trPr>
          <w:trHeight w:val="550"/>
          <w:jc w:val="center"/>
        </w:trPr>
        <w:tc>
          <w:tcPr>
            <w:tcW w:w="840" w:type="dxa"/>
            <w:vAlign w:val="center"/>
          </w:tcPr>
          <w:p w14:paraId="68989EF3" w14:textId="77777777" w:rsidR="00E5722A" w:rsidRPr="001F30BA" w:rsidRDefault="00E5722A">
            <w:pPr>
              <w:pStyle w:val="af6"/>
              <w:spacing w:line="300" w:lineRule="auto"/>
              <w:jc w:val="center"/>
              <w:rPr>
                <w:rFonts w:ascii="Times New Roman" w:hAnsi="Times New Roman"/>
                <w:sz w:val="24"/>
                <w:szCs w:val="24"/>
              </w:rPr>
            </w:pPr>
          </w:p>
        </w:tc>
        <w:tc>
          <w:tcPr>
            <w:tcW w:w="1402" w:type="dxa"/>
            <w:vAlign w:val="center"/>
          </w:tcPr>
          <w:p w14:paraId="4216C072" w14:textId="77777777" w:rsidR="00E5722A" w:rsidRPr="001F30BA" w:rsidRDefault="00E5722A">
            <w:pPr>
              <w:pStyle w:val="af6"/>
              <w:spacing w:line="300" w:lineRule="auto"/>
              <w:jc w:val="center"/>
              <w:rPr>
                <w:rFonts w:ascii="Times New Roman" w:hAnsi="Times New Roman"/>
                <w:sz w:val="24"/>
                <w:szCs w:val="24"/>
              </w:rPr>
            </w:pPr>
          </w:p>
        </w:tc>
        <w:tc>
          <w:tcPr>
            <w:tcW w:w="1472" w:type="dxa"/>
            <w:vAlign w:val="center"/>
          </w:tcPr>
          <w:p w14:paraId="7DE1AC07" w14:textId="77777777" w:rsidR="00E5722A" w:rsidRPr="001F30BA" w:rsidRDefault="00E5722A">
            <w:pPr>
              <w:pStyle w:val="af6"/>
              <w:spacing w:line="300" w:lineRule="auto"/>
              <w:jc w:val="center"/>
              <w:rPr>
                <w:rFonts w:ascii="Times New Roman" w:hAnsi="Times New Roman"/>
                <w:sz w:val="24"/>
                <w:szCs w:val="24"/>
              </w:rPr>
            </w:pPr>
          </w:p>
        </w:tc>
        <w:tc>
          <w:tcPr>
            <w:tcW w:w="826" w:type="dxa"/>
            <w:vAlign w:val="center"/>
          </w:tcPr>
          <w:p w14:paraId="559187D8" w14:textId="77777777" w:rsidR="00E5722A" w:rsidRPr="001F30BA" w:rsidRDefault="00E5722A">
            <w:pPr>
              <w:pStyle w:val="af6"/>
              <w:spacing w:line="300" w:lineRule="auto"/>
              <w:jc w:val="center"/>
              <w:rPr>
                <w:rFonts w:ascii="Times New Roman" w:hAnsi="Times New Roman"/>
                <w:sz w:val="24"/>
                <w:szCs w:val="24"/>
              </w:rPr>
            </w:pPr>
          </w:p>
        </w:tc>
        <w:tc>
          <w:tcPr>
            <w:tcW w:w="895" w:type="dxa"/>
            <w:vAlign w:val="center"/>
          </w:tcPr>
          <w:p w14:paraId="4B155AAF" w14:textId="77777777" w:rsidR="00E5722A" w:rsidRPr="001F30BA" w:rsidRDefault="00E5722A">
            <w:pPr>
              <w:pStyle w:val="af6"/>
              <w:spacing w:line="300" w:lineRule="auto"/>
              <w:jc w:val="center"/>
              <w:rPr>
                <w:rFonts w:ascii="Times New Roman" w:hAnsi="Times New Roman"/>
                <w:sz w:val="24"/>
                <w:szCs w:val="24"/>
              </w:rPr>
            </w:pPr>
          </w:p>
        </w:tc>
        <w:tc>
          <w:tcPr>
            <w:tcW w:w="767" w:type="dxa"/>
            <w:vAlign w:val="center"/>
          </w:tcPr>
          <w:p w14:paraId="0D44D706" w14:textId="77777777" w:rsidR="00E5722A" w:rsidRPr="001F30BA" w:rsidRDefault="00E5722A">
            <w:pPr>
              <w:pStyle w:val="af6"/>
              <w:spacing w:line="300" w:lineRule="auto"/>
              <w:jc w:val="center"/>
              <w:rPr>
                <w:rFonts w:ascii="Times New Roman" w:hAnsi="Times New Roman"/>
                <w:sz w:val="24"/>
                <w:szCs w:val="24"/>
              </w:rPr>
            </w:pPr>
          </w:p>
        </w:tc>
        <w:tc>
          <w:tcPr>
            <w:tcW w:w="1989" w:type="dxa"/>
          </w:tcPr>
          <w:p w14:paraId="24F9C6CA" w14:textId="77777777" w:rsidR="00E5722A" w:rsidRPr="001F30BA" w:rsidRDefault="00E5722A">
            <w:pPr>
              <w:pStyle w:val="af6"/>
              <w:spacing w:line="300" w:lineRule="auto"/>
              <w:jc w:val="center"/>
              <w:rPr>
                <w:rFonts w:ascii="Times New Roman" w:hAnsi="Times New Roman"/>
                <w:sz w:val="24"/>
                <w:szCs w:val="24"/>
              </w:rPr>
            </w:pPr>
          </w:p>
        </w:tc>
        <w:tc>
          <w:tcPr>
            <w:tcW w:w="983" w:type="dxa"/>
          </w:tcPr>
          <w:p w14:paraId="1D4C0369" w14:textId="77777777" w:rsidR="00E5722A" w:rsidRPr="001F30BA" w:rsidRDefault="00E5722A">
            <w:pPr>
              <w:pStyle w:val="af6"/>
              <w:spacing w:line="300" w:lineRule="auto"/>
              <w:jc w:val="center"/>
              <w:rPr>
                <w:rFonts w:ascii="Times New Roman" w:hAnsi="Times New Roman"/>
                <w:sz w:val="24"/>
                <w:szCs w:val="24"/>
              </w:rPr>
            </w:pPr>
          </w:p>
        </w:tc>
      </w:tr>
    </w:tbl>
    <w:p w14:paraId="08CCD3F4" w14:textId="77777777" w:rsidR="00E5722A" w:rsidRPr="001F30BA" w:rsidRDefault="00E5722A">
      <w:pPr>
        <w:spacing w:line="400" w:lineRule="exact"/>
        <w:ind w:left="425"/>
      </w:pPr>
    </w:p>
    <w:p w14:paraId="34EBFB27" w14:textId="77777777" w:rsidR="00E5722A" w:rsidRPr="001F30BA" w:rsidRDefault="00FB5109">
      <w:pPr>
        <w:spacing w:line="400" w:lineRule="exact"/>
        <w:ind w:left="425"/>
        <w:rPr>
          <w:rStyle w:val="GB2312"/>
          <w:rFonts w:ascii="宋体" w:eastAsia="宋体" w:hAnsi="宋体"/>
        </w:rPr>
      </w:pPr>
      <w:r w:rsidRPr="001F30BA">
        <w:rPr>
          <w:rStyle w:val="GB2312"/>
          <w:rFonts w:ascii="宋体" w:eastAsia="宋体" w:hAnsi="宋体"/>
        </w:rPr>
        <w:t>注：投标人应列明按“用户需求书”所提供的货物的明细清单。</w:t>
      </w:r>
    </w:p>
    <w:p w14:paraId="5C0ED3E5" w14:textId="77777777" w:rsidR="00E5722A" w:rsidRPr="001F30BA" w:rsidRDefault="00E5722A">
      <w:pPr>
        <w:spacing w:line="400" w:lineRule="exact"/>
        <w:ind w:left="425"/>
      </w:pPr>
    </w:p>
    <w:p w14:paraId="3FE3D208" w14:textId="77777777" w:rsidR="00E5722A" w:rsidRPr="001F30BA" w:rsidRDefault="00E5722A">
      <w:pPr>
        <w:spacing w:line="360" w:lineRule="auto"/>
        <w:ind w:firstLineChars="1550" w:firstLine="3775"/>
        <w:rPr>
          <w:sz w:val="24"/>
        </w:rPr>
      </w:pPr>
    </w:p>
    <w:p w14:paraId="21FD4E95" w14:textId="77777777" w:rsidR="00E5722A" w:rsidRPr="001F30BA" w:rsidRDefault="00FB5109">
      <w:pPr>
        <w:spacing w:line="360" w:lineRule="auto"/>
        <w:rPr>
          <w:sz w:val="24"/>
        </w:rPr>
      </w:pPr>
      <w:r w:rsidRPr="001F30BA">
        <w:rPr>
          <w:sz w:val="24"/>
        </w:rPr>
        <w:t>投标人名称：</w:t>
      </w:r>
      <w:r w:rsidRPr="001F30BA">
        <w:rPr>
          <w:rFonts w:hint="eastAsia"/>
          <w:sz w:val="24"/>
          <w:u w:val="single"/>
        </w:rPr>
        <w:t xml:space="preserve"> </w:t>
      </w:r>
      <w:r w:rsidRPr="001F30BA">
        <w:rPr>
          <w:sz w:val="24"/>
          <w:u w:val="single"/>
        </w:rPr>
        <w:t xml:space="preserve">            </w:t>
      </w:r>
      <w:r w:rsidRPr="001F30BA">
        <w:rPr>
          <w:sz w:val="24"/>
        </w:rPr>
        <w:t>（盖章）</w:t>
      </w:r>
    </w:p>
    <w:p w14:paraId="0DBC5D29" w14:textId="77777777" w:rsidR="00E5722A" w:rsidRPr="001F30BA" w:rsidRDefault="00E5722A">
      <w:pPr>
        <w:spacing w:line="360" w:lineRule="auto"/>
        <w:rPr>
          <w:sz w:val="24"/>
        </w:rPr>
      </w:pPr>
    </w:p>
    <w:p w14:paraId="0E4E95C2" w14:textId="77777777" w:rsidR="00E5722A" w:rsidRPr="001F30BA" w:rsidRDefault="00FB5109">
      <w:pPr>
        <w:spacing w:line="360" w:lineRule="auto"/>
        <w:rPr>
          <w:sz w:val="24"/>
        </w:rPr>
      </w:pPr>
      <w:r w:rsidRPr="001F30BA">
        <w:rPr>
          <w:sz w:val="24"/>
        </w:rPr>
        <w:t>投标人代表：</w:t>
      </w:r>
      <w:r w:rsidRPr="001F30BA">
        <w:rPr>
          <w:rFonts w:hint="eastAsia"/>
          <w:sz w:val="24"/>
          <w:u w:val="single"/>
        </w:rPr>
        <w:t xml:space="preserve"> </w:t>
      </w:r>
      <w:r w:rsidRPr="001F30BA">
        <w:rPr>
          <w:sz w:val="24"/>
          <w:u w:val="single"/>
        </w:rPr>
        <w:t xml:space="preserve">            </w:t>
      </w:r>
      <w:r w:rsidRPr="001F30BA">
        <w:rPr>
          <w:sz w:val="24"/>
        </w:rPr>
        <w:t>（签署）</w:t>
      </w:r>
    </w:p>
    <w:p w14:paraId="77D3FF3A" w14:textId="77777777" w:rsidR="00E5722A" w:rsidRPr="001F30BA" w:rsidRDefault="00E5722A">
      <w:pPr>
        <w:spacing w:line="360" w:lineRule="auto"/>
        <w:rPr>
          <w:sz w:val="24"/>
        </w:rPr>
      </w:pPr>
    </w:p>
    <w:p w14:paraId="1AF3466A" w14:textId="77777777" w:rsidR="00E5722A" w:rsidRPr="001F30BA" w:rsidRDefault="00FB5109">
      <w:pPr>
        <w:spacing w:line="360" w:lineRule="auto"/>
        <w:rPr>
          <w:sz w:val="24"/>
        </w:rPr>
      </w:pPr>
      <w:r w:rsidRPr="001F30BA">
        <w:rPr>
          <w:sz w:val="24"/>
        </w:rPr>
        <w:t>日</w:t>
      </w:r>
      <w:r w:rsidRPr="001F30BA">
        <w:rPr>
          <w:rFonts w:hint="eastAsia"/>
          <w:sz w:val="24"/>
        </w:rPr>
        <w:t xml:space="preserve"> </w:t>
      </w:r>
      <w:r w:rsidRPr="001F30BA">
        <w:rPr>
          <w:sz w:val="24"/>
        </w:rPr>
        <w:t xml:space="preserve">     </w:t>
      </w:r>
      <w:r w:rsidRPr="001F30BA">
        <w:rPr>
          <w:sz w:val="24"/>
        </w:rPr>
        <w:t>期：</w:t>
      </w:r>
      <w:r w:rsidRPr="001F30BA">
        <w:rPr>
          <w:rFonts w:hint="eastAsia"/>
          <w:sz w:val="24"/>
          <w:u w:val="single"/>
        </w:rPr>
        <w:t xml:space="preserve"> </w:t>
      </w:r>
      <w:r w:rsidRPr="001F30BA">
        <w:rPr>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01E10B2E" w14:textId="77777777" w:rsidR="00E5722A" w:rsidRPr="001F30BA" w:rsidRDefault="00E5722A">
      <w:pPr>
        <w:spacing w:line="400" w:lineRule="exact"/>
        <w:ind w:left="425"/>
      </w:pPr>
    </w:p>
    <w:p w14:paraId="31769FCE" w14:textId="77777777" w:rsidR="00E5722A" w:rsidRPr="001F30BA" w:rsidRDefault="00E5722A"/>
    <w:p w14:paraId="2EDD6F3E" w14:textId="77777777" w:rsidR="00E5722A" w:rsidRPr="001F30BA" w:rsidRDefault="00E5722A">
      <w:pPr>
        <w:spacing w:before="156" w:after="156" w:line="400" w:lineRule="exact"/>
        <w:rPr>
          <w:rFonts w:eastAsia="仿宋_GB2312"/>
          <w:sz w:val="24"/>
        </w:rPr>
      </w:pPr>
    </w:p>
    <w:p w14:paraId="000159FF" w14:textId="77777777" w:rsidR="00E5722A" w:rsidRPr="001F30BA" w:rsidRDefault="00FB5109">
      <w:pPr>
        <w:numPr>
          <w:ilvl w:val="1"/>
          <w:numId w:val="8"/>
        </w:numPr>
        <w:tabs>
          <w:tab w:val="left" w:pos="993"/>
        </w:tabs>
        <w:jc w:val="left"/>
        <w:outlineLvl w:val="1"/>
        <w:rPr>
          <w:rStyle w:val="GB2312"/>
          <w:rFonts w:ascii="Times New Roman" w:eastAsia="宋体" w:hAnsi="Times New Roman"/>
        </w:rPr>
      </w:pPr>
      <w:r w:rsidRPr="001F30BA">
        <w:rPr>
          <w:rFonts w:eastAsia="仿宋_GB2312"/>
          <w:b/>
          <w:bCs/>
          <w:sz w:val="24"/>
          <w:szCs w:val="28"/>
        </w:rPr>
        <w:br w:type="page"/>
      </w:r>
      <w:bookmarkStart w:id="192" w:name="_Toc396492299"/>
      <w:bookmarkStart w:id="193" w:name="_Ref395715838"/>
      <w:bookmarkStart w:id="194" w:name="_Toc48049688"/>
      <w:r w:rsidRPr="001F30BA">
        <w:rPr>
          <w:rStyle w:val="GB2312"/>
          <w:rFonts w:ascii="Times New Roman" w:eastAsia="宋体" w:hAnsi="Times New Roman"/>
          <w:b/>
        </w:rPr>
        <w:lastRenderedPageBreak/>
        <w:t>项目负责人及管理技术人员一览表格式</w:t>
      </w:r>
      <w:bookmarkEnd w:id="192"/>
      <w:bookmarkEnd w:id="193"/>
      <w:bookmarkEnd w:id="194"/>
    </w:p>
    <w:p w14:paraId="4EE62F27"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项目负责人及管理技术人员一览表</w:t>
      </w:r>
    </w:p>
    <w:p w14:paraId="6FABC8C1" w14:textId="77777777" w:rsidR="00E5722A" w:rsidRPr="001F30BA" w:rsidRDefault="00FB5109">
      <w:pPr>
        <w:pStyle w:val="affff2"/>
        <w:spacing w:beforeLines="50" w:before="156" w:afterLines="50" w:after="156" w:line="240" w:lineRule="auto"/>
        <w:jc w:val="left"/>
        <w:rPr>
          <w:rFonts w:ascii="Times New Roman" w:eastAsia="宋体" w:hAnsi="Times New Roman"/>
          <w:b/>
          <w:sz w:val="32"/>
          <w:szCs w:val="32"/>
        </w:rPr>
      </w:pPr>
      <w:r w:rsidRPr="001F30BA">
        <w:rPr>
          <w:rFonts w:ascii="Times New Roman" w:eastAsia="宋体" w:hAnsi="Times New Roman"/>
          <w:sz w:val="24"/>
        </w:rPr>
        <w:t>项目名称：</w:t>
      </w:r>
      <w:r w:rsidRPr="001F30BA">
        <w:rPr>
          <w:rFonts w:ascii="Times New Roman" w:eastAsia="宋体" w:hAnsi="Times New Roman"/>
          <w:sz w:val="24"/>
          <w:u w:val="single"/>
        </w:rPr>
        <w:t xml:space="preserve">　　　　　　　　　</w:t>
      </w:r>
      <w:r w:rsidRPr="001F30BA">
        <w:rPr>
          <w:rFonts w:ascii="Times New Roman" w:eastAsia="宋体" w:hAnsi="Times New Roman"/>
          <w:sz w:val="24"/>
        </w:rPr>
        <w:t xml:space="preserve">　　项目编号：</w:t>
      </w:r>
      <w:r w:rsidRPr="001F30BA">
        <w:rPr>
          <w:rFonts w:ascii="Times New Roman" w:eastAsia="宋体" w:hAnsi="Times New Roman"/>
          <w:sz w:val="24"/>
          <w:u w:val="single"/>
        </w:rPr>
        <w:t xml:space="preserve">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1F30BA" w:rsidRPr="001F30BA" w14:paraId="093ED31E" w14:textId="77777777">
        <w:trPr>
          <w:trHeight w:val="599"/>
          <w:jc w:val="center"/>
        </w:trPr>
        <w:tc>
          <w:tcPr>
            <w:tcW w:w="483" w:type="dxa"/>
            <w:vAlign w:val="center"/>
          </w:tcPr>
          <w:p w14:paraId="2C4176CC" w14:textId="77777777" w:rsidR="00E5722A" w:rsidRPr="001F30BA" w:rsidRDefault="00FB5109">
            <w:pPr>
              <w:jc w:val="center"/>
              <w:rPr>
                <w:b/>
                <w:sz w:val="24"/>
              </w:rPr>
            </w:pPr>
            <w:r w:rsidRPr="001F30BA">
              <w:rPr>
                <w:b/>
                <w:sz w:val="24"/>
              </w:rPr>
              <w:t>序号</w:t>
            </w:r>
          </w:p>
        </w:tc>
        <w:tc>
          <w:tcPr>
            <w:tcW w:w="1609" w:type="dxa"/>
            <w:vAlign w:val="center"/>
          </w:tcPr>
          <w:p w14:paraId="66772C20" w14:textId="77777777" w:rsidR="00E5722A" w:rsidRPr="001F30BA" w:rsidRDefault="00FB5109">
            <w:pPr>
              <w:jc w:val="center"/>
              <w:rPr>
                <w:b/>
                <w:sz w:val="24"/>
              </w:rPr>
            </w:pPr>
            <w:r w:rsidRPr="001F30BA">
              <w:rPr>
                <w:b/>
                <w:sz w:val="24"/>
              </w:rPr>
              <w:t>姓名</w:t>
            </w:r>
          </w:p>
        </w:tc>
        <w:tc>
          <w:tcPr>
            <w:tcW w:w="835" w:type="dxa"/>
            <w:vAlign w:val="center"/>
          </w:tcPr>
          <w:p w14:paraId="04E4B46D" w14:textId="77777777" w:rsidR="00E5722A" w:rsidRPr="001F30BA" w:rsidRDefault="00FB5109">
            <w:pPr>
              <w:jc w:val="center"/>
              <w:rPr>
                <w:b/>
                <w:sz w:val="24"/>
              </w:rPr>
            </w:pPr>
            <w:r w:rsidRPr="001F30BA">
              <w:rPr>
                <w:b/>
                <w:sz w:val="24"/>
              </w:rPr>
              <w:t>性别</w:t>
            </w:r>
          </w:p>
        </w:tc>
        <w:tc>
          <w:tcPr>
            <w:tcW w:w="834" w:type="dxa"/>
            <w:vAlign w:val="center"/>
          </w:tcPr>
          <w:p w14:paraId="54EA632F" w14:textId="77777777" w:rsidR="00E5722A" w:rsidRPr="001F30BA" w:rsidRDefault="00FB5109">
            <w:pPr>
              <w:jc w:val="center"/>
              <w:rPr>
                <w:b/>
                <w:sz w:val="24"/>
              </w:rPr>
            </w:pPr>
            <w:r w:rsidRPr="001F30BA">
              <w:rPr>
                <w:b/>
                <w:sz w:val="24"/>
              </w:rPr>
              <w:t>年龄</w:t>
            </w:r>
          </w:p>
        </w:tc>
        <w:tc>
          <w:tcPr>
            <w:tcW w:w="834" w:type="dxa"/>
            <w:vAlign w:val="center"/>
          </w:tcPr>
          <w:p w14:paraId="3EEBD4A5" w14:textId="77777777" w:rsidR="00E5722A" w:rsidRPr="001F30BA" w:rsidRDefault="00FB5109">
            <w:pPr>
              <w:jc w:val="center"/>
              <w:rPr>
                <w:b/>
                <w:sz w:val="24"/>
              </w:rPr>
            </w:pPr>
            <w:r w:rsidRPr="001F30BA">
              <w:rPr>
                <w:b/>
                <w:sz w:val="24"/>
              </w:rPr>
              <w:t>学历</w:t>
            </w:r>
          </w:p>
        </w:tc>
        <w:tc>
          <w:tcPr>
            <w:tcW w:w="1470" w:type="dxa"/>
            <w:vAlign w:val="center"/>
          </w:tcPr>
          <w:p w14:paraId="78499E39" w14:textId="77777777" w:rsidR="00E5722A" w:rsidRPr="001F30BA" w:rsidRDefault="00FB5109">
            <w:pPr>
              <w:jc w:val="center"/>
              <w:rPr>
                <w:b/>
                <w:sz w:val="24"/>
              </w:rPr>
            </w:pPr>
            <w:r w:rsidRPr="001F30BA">
              <w:rPr>
                <w:b/>
                <w:sz w:val="24"/>
              </w:rPr>
              <w:t>职称</w:t>
            </w:r>
            <w:r w:rsidRPr="001F30BA">
              <w:rPr>
                <w:b/>
                <w:sz w:val="24"/>
              </w:rPr>
              <w:t>/</w:t>
            </w:r>
            <w:r w:rsidRPr="001F30BA">
              <w:rPr>
                <w:b/>
                <w:sz w:val="24"/>
              </w:rPr>
              <w:t>资格</w:t>
            </w:r>
          </w:p>
        </w:tc>
        <w:tc>
          <w:tcPr>
            <w:tcW w:w="1235" w:type="dxa"/>
            <w:vAlign w:val="center"/>
          </w:tcPr>
          <w:p w14:paraId="3B47DA35" w14:textId="77777777" w:rsidR="00E5722A" w:rsidRPr="001F30BA" w:rsidRDefault="00FB5109">
            <w:pPr>
              <w:jc w:val="center"/>
              <w:rPr>
                <w:b/>
                <w:sz w:val="24"/>
              </w:rPr>
            </w:pPr>
            <w:r w:rsidRPr="001F30BA">
              <w:rPr>
                <w:b/>
                <w:sz w:val="24"/>
              </w:rPr>
              <w:t>专业</w:t>
            </w:r>
          </w:p>
        </w:tc>
        <w:tc>
          <w:tcPr>
            <w:tcW w:w="876" w:type="dxa"/>
            <w:vAlign w:val="center"/>
          </w:tcPr>
          <w:p w14:paraId="4E8AF380" w14:textId="77777777" w:rsidR="00E5722A" w:rsidRPr="001F30BA" w:rsidRDefault="00FB5109">
            <w:pPr>
              <w:jc w:val="center"/>
              <w:rPr>
                <w:b/>
                <w:sz w:val="24"/>
              </w:rPr>
            </w:pPr>
            <w:r w:rsidRPr="001F30BA">
              <w:rPr>
                <w:b/>
                <w:sz w:val="24"/>
              </w:rPr>
              <w:t>经验</w:t>
            </w:r>
          </w:p>
          <w:p w14:paraId="43AC63F2" w14:textId="77777777" w:rsidR="00E5722A" w:rsidRPr="001F30BA" w:rsidRDefault="00FB5109">
            <w:pPr>
              <w:jc w:val="center"/>
              <w:rPr>
                <w:b/>
                <w:sz w:val="24"/>
              </w:rPr>
            </w:pPr>
            <w:r w:rsidRPr="001F30BA">
              <w:rPr>
                <w:b/>
                <w:sz w:val="24"/>
              </w:rPr>
              <w:t>年限</w:t>
            </w:r>
          </w:p>
        </w:tc>
        <w:tc>
          <w:tcPr>
            <w:tcW w:w="930" w:type="dxa"/>
            <w:vAlign w:val="center"/>
          </w:tcPr>
          <w:p w14:paraId="47830AB6" w14:textId="77777777" w:rsidR="00E5722A" w:rsidRPr="001F30BA" w:rsidRDefault="00FB5109">
            <w:pPr>
              <w:jc w:val="center"/>
              <w:rPr>
                <w:b/>
                <w:sz w:val="24"/>
              </w:rPr>
            </w:pPr>
            <w:r w:rsidRPr="001F30BA">
              <w:rPr>
                <w:b/>
                <w:sz w:val="24"/>
              </w:rPr>
              <w:t>担任职务</w:t>
            </w:r>
          </w:p>
        </w:tc>
      </w:tr>
      <w:tr w:rsidR="001F30BA" w:rsidRPr="001F30BA" w14:paraId="16E305BC" w14:textId="77777777">
        <w:trPr>
          <w:trHeight w:val="489"/>
          <w:jc w:val="center"/>
        </w:trPr>
        <w:tc>
          <w:tcPr>
            <w:tcW w:w="483" w:type="dxa"/>
            <w:vAlign w:val="center"/>
          </w:tcPr>
          <w:p w14:paraId="4A35E80F" w14:textId="77777777" w:rsidR="00E5722A" w:rsidRPr="001F30BA" w:rsidRDefault="00FB5109">
            <w:pPr>
              <w:spacing w:line="360" w:lineRule="auto"/>
              <w:jc w:val="center"/>
              <w:rPr>
                <w:sz w:val="24"/>
              </w:rPr>
            </w:pPr>
            <w:r w:rsidRPr="001F30BA">
              <w:rPr>
                <w:sz w:val="24"/>
              </w:rPr>
              <w:t>1</w:t>
            </w:r>
          </w:p>
        </w:tc>
        <w:tc>
          <w:tcPr>
            <w:tcW w:w="1609" w:type="dxa"/>
            <w:vAlign w:val="center"/>
          </w:tcPr>
          <w:p w14:paraId="11147034" w14:textId="77777777" w:rsidR="00E5722A" w:rsidRPr="001F30BA" w:rsidRDefault="00E5722A">
            <w:pPr>
              <w:spacing w:line="360" w:lineRule="auto"/>
              <w:rPr>
                <w:sz w:val="24"/>
              </w:rPr>
            </w:pPr>
          </w:p>
        </w:tc>
        <w:tc>
          <w:tcPr>
            <w:tcW w:w="835" w:type="dxa"/>
            <w:vAlign w:val="center"/>
          </w:tcPr>
          <w:p w14:paraId="58212BD1" w14:textId="77777777" w:rsidR="00E5722A" w:rsidRPr="001F30BA" w:rsidRDefault="00E5722A">
            <w:pPr>
              <w:spacing w:line="360" w:lineRule="auto"/>
              <w:rPr>
                <w:sz w:val="24"/>
              </w:rPr>
            </w:pPr>
          </w:p>
        </w:tc>
        <w:tc>
          <w:tcPr>
            <w:tcW w:w="834" w:type="dxa"/>
            <w:vAlign w:val="center"/>
          </w:tcPr>
          <w:p w14:paraId="0B9AE239" w14:textId="77777777" w:rsidR="00E5722A" w:rsidRPr="001F30BA" w:rsidRDefault="00E5722A">
            <w:pPr>
              <w:spacing w:line="360" w:lineRule="auto"/>
              <w:rPr>
                <w:sz w:val="24"/>
              </w:rPr>
            </w:pPr>
          </w:p>
        </w:tc>
        <w:tc>
          <w:tcPr>
            <w:tcW w:w="834" w:type="dxa"/>
            <w:vAlign w:val="center"/>
          </w:tcPr>
          <w:p w14:paraId="4FE54A65" w14:textId="77777777" w:rsidR="00E5722A" w:rsidRPr="001F30BA" w:rsidRDefault="00E5722A">
            <w:pPr>
              <w:spacing w:line="360" w:lineRule="auto"/>
              <w:rPr>
                <w:sz w:val="24"/>
              </w:rPr>
            </w:pPr>
          </w:p>
        </w:tc>
        <w:tc>
          <w:tcPr>
            <w:tcW w:w="1470" w:type="dxa"/>
            <w:vAlign w:val="center"/>
          </w:tcPr>
          <w:p w14:paraId="2A63EC8B" w14:textId="77777777" w:rsidR="00E5722A" w:rsidRPr="001F30BA" w:rsidRDefault="00E5722A">
            <w:pPr>
              <w:spacing w:line="360" w:lineRule="auto"/>
              <w:rPr>
                <w:sz w:val="24"/>
              </w:rPr>
            </w:pPr>
          </w:p>
        </w:tc>
        <w:tc>
          <w:tcPr>
            <w:tcW w:w="1235" w:type="dxa"/>
            <w:vAlign w:val="center"/>
          </w:tcPr>
          <w:p w14:paraId="567660E5" w14:textId="77777777" w:rsidR="00E5722A" w:rsidRPr="001F30BA" w:rsidRDefault="00E5722A">
            <w:pPr>
              <w:spacing w:line="360" w:lineRule="auto"/>
              <w:rPr>
                <w:sz w:val="24"/>
              </w:rPr>
            </w:pPr>
          </w:p>
        </w:tc>
        <w:tc>
          <w:tcPr>
            <w:tcW w:w="876" w:type="dxa"/>
            <w:vAlign w:val="center"/>
          </w:tcPr>
          <w:p w14:paraId="16700736" w14:textId="77777777" w:rsidR="00E5722A" w:rsidRPr="001F30BA" w:rsidRDefault="00E5722A">
            <w:pPr>
              <w:spacing w:line="360" w:lineRule="auto"/>
              <w:rPr>
                <w:sz w:val="24"/>
              </w:rPr>
            </w:pPr>
          </w:p>
        </w:tc>
        <w:tc>
          <w:tcPr>
            <w:tcW w:w="930" w:type="dxa"/>
            <w:vAlign w:val="center"/>
          </w:tcPr>
          <w:p w14:paraId="62D16A2C" w14:textId="77777777" w:rsidR="00E5722A" w:rsidRPr="001F30BA" w:rsidRDefault="00E5722A">
            <w:pPr>
              <w:spacing w:line="360" w:lineRule="auto"/>
              <w:rPr>
                <w:sz w:val="24"/>
              </w:rPr>
            </w:pPr>
          </w:p>
        </w:tc>
      </w:tr>
      <w:tr w:rsidR="001F30BA" w:rsidRPr="001F30BA" w14:paraId="67038537" w14:textId="77777777">
        <w:trPr>
          <w:trHeight w:val="554"/>
          <w:jc w:val="center"/>
        </w:trPr>
        <w:tc>
          <w:tcPr>
            <w:tcW w:w="483" w:type="dxa"/>
            <w:vAlign w:val="center"/>
          </w:tcPr>
          <w:p w14:paraId="1E5FB86B" w14:textId="77777777" w:rsidR="00E5722A" w:rsidRPr="001F30BA" w:rsidRDefault="00FB5109">
            <w:pPr>
              <w:spacing w:line="360" w:lineRule="auto"/>
              <w:jc w:val="center"/>
              <w:rPr>
                <w:sz w:val="24"/>
              </w:rPr>
            </w:pPr>
            <w:r w:rsidRPr="001F30BA">
              <w:rPr>
                <w:sz w:val="24"/>
              </w:rPr>
              <w:t>2</w:t>
            </w:r>
          </w:p>
        </w:tc>
        <w:tc>
          <w:tcPr>
            <w:tcW w:w="1609" w:type="dxa"/>
            <w:vAlign w:val="center"/>
          </w:tcPr>
          <w:p w14:paraId="5932A069" w14:textId="77777777" w:rsidR="00E5722A" w:rsidRPr="001F30BA" w:rsidRDefault="00E5722A">
            <w:pPr>
              <w:spacing w:line="360" w:lineRule="auto"/>
              <w:rPr>
                <w:sz w:val="24"/>
              </w:rPr>
            </w:pPr>
          </w:p>
        </w:tc>
        <w:tc>
          <w:tcPr>
            <w:tcW w:w="835" w:type="dxa"/>
            <w:vAlign w:val="center"/>
          </w:tcPr>
          <w:p w14:paraId="0640B730" w14:textId="77777777" w:rsidR="00E5722A" w:rsidRPr="001F30BA" w:rsidRDefault="00E5722A">
            <w:pPr>
              <w:spacing w:line="360" w:lineRule="auto"/>
              <w:rPr>
                <w:sz w:val="24"/>
              </w:rPr>
            </w:pPr>
          </w:p>
        </w:tc>
        <w:tc>
          <w:tcPr>
            <w:tcW w:w="834" w:type="dxa"/>
            <w:vAlign w:val="center"/>
          </w:tcPr>
          <w:p w14:paraId="7BC05425" w14:textId="77777777" w:rsidR="00E5722A" w:rsidRPr="001F30BA" w:rsidRDefault="00E5722A">
            <w:pPr>
              <w:spacing w:line="360" w:lineRule="auto"/>
              <w:rPr>
                <w:sz w:val="24"/>
              </w:rPr>
            </w:pPr>
          </w:p>
        </w:tc>
        <w:tc>
          <w:tcPr>
            <w:tcW w:w="834" w:type="dxa"/>
            <w:vAlign w:val="center"/>
          </w:tcPr>
          <w:p w14:paraId="1C6919FC" w14:textId="77777777" w:rsidR="00E5722A" w:rsidRPr="001F30BA" w:rsidRDefault="00E5722A">
            <w:pPr>
              <w:spacing w:line="360" w:lineRule="auto"/>
              <w:rPr>
                <w:sz w:val="24"/>
              </w:rPr>
            </w:pPr>
          </w:p>
        </w:tc>
        <w:tc>
          <w:tcPr>
            <w:tcW w:w="1470" w:type="dxa"/>
            <w:vAlign w:val="center"/>
          </w:tcPr>
          <w:p w14:paraId="0716ACD8" w14:textId="77777777" w:rsidR="00E5722A" w:rsidRPr="001F30BA" w:rsidRDefault="00E5722A">
            <w:pPr>
              <w:spacing w:line="360" w:lineRule="auto"/>
              <w:rPr>
                <w:sz w:val="24"/>
              </w:rPr>
            </w:pPr>
          </w:p>
        </w:tc>
        <w:tc>
          <w:tcPr>
            <w:tcW w:w="1235" w:type="dxa"/>
            <w:vAlign w:val="center"/>
          </w:tcPr>
          <w:p w14:paraId="0BF19B36" w14:textId="77777777" w:rsidR="00E5722A" w:rsidRPr="001F30BA" w:rsidRDefault="00E5722A">
            <w:pPr>
              <w:spacing w:line="360" w:lineRule="auto"/>
              <w:rPr>
                <w:sz w:val="24"/>
              </w:rPr>
            </w:pPr>
          </w:p>
        </w:tc>
        <w:tc>
          <w:tcPr>
            <w:tcW w:w="876" w:type="dxa"/>
            <w:vAlign w:val="center"/>
          </w:tcPr>
          <w:p w14:paraId="4EDC17B2" w14:textId="77777777" w:rsidR="00E5722A" w:rsidRPr="001F30BA" w:rsidRDefault="00E5722A">
            <w:pPr>
              <w:spacing w:line="360" w:lineRule="auto"/>
              <w:rPr>
                <w:sz w:val="24"/>
              </w:rPr>
            </w:pPr>
          </w:p>
        </w:tc>
        <w:tc>
          <w:tcPr>
            <w:tcW w:w="930" w:type="dxa"/>
            <w:vAlign w:val="center"/>
          </w:tcPr>
          <w:p w14:paraId="6C85E087" w14:textId="77777777" w:rsidR="00E5722A" w:rsidRPr="001F30BA" w:rsidRDefault="00E5722A">
            <w:pPr>
              <w:spacing w:line="360" w:lineRule="auto"/>
              <w:rPr>
                <w:sz w:val="24"/>
              </w:rPr>
            </w:pPr>
          </w:p>
        </w:tc>
      </w:tr>
      <w:tr w:rsidR="001F30BA" w:rsidRPr="001F30BA" w14:paraId="4D0CC33D" w14:textId="77777777">
        <w:trPr>
          <w:trHeight w:val="550"/>
          <w:jc w:val="center"/>
        </w:trPr>
        <w:tc>
          <w:tcPr>
            <w:tcW w:w="483" w:type="dxa"/>
            <w:vAlign w:val="center"/>
          </w:tcPr>
          <w:p w14:paraId="0D1A77A9" w14:textId="77777777" w:rsidR="00E5722A" w:rsidRPr="001F30BA" w:rsidRDefault="00FB5109">
            <w:pPr>
              <w:spacing w:line="360" w:lineRule="auto"/>
              <w:jc w:val="center"/>
              <w:rPr>
                <w:sz w:val="24"/>
              </w:rPr>
            </w:pPr>
            <w:r w:rsidRPr="001F30BA">
              <w:rPr>
                <w:sz w:val="24"/>
              </w:rPr>
              <w:t>3</w:t>
            </w:r>
          </w:p>
        </w:tc>
        <w:tc>
          <w:tcPr>
            <w:tcW w:w="1609" w:type="dxa"/>
            <w:vAlign w:val="center"/>
          </w:tcPr>
          <w:p w14:paraId="4B6D385B" w14:textId="77777777" w:rsidR="00E5722A" w:rsidRPr="001F30BA" w:rsidRDefault="00E5722A">
            <w:pPr>
              <w:spacing w:line="360" w:lineRule="auto"/>
              <w:rPr>
                <w:sz w:val="24"/>
              </w:rPr>
            </w:pPr>
          </w:p>
        </w:tc>
        <w:tc>
          <w:tcPr>
            <w:tcW w:w="835" w:type="dxa"/>
            <w:vAlign w:val="center"/>
          </w:tcPr>
          <w:p w14:paraId="3817CA1C" w14:textId="77777777" w:rsidR="00E5722A" w:rsidRPr="001F30BA" w:rsidRDefault="00E5722A">
            <w:pPr>
              <w:spacing w:line="360" w:lineRule="auto"/>
              <w:rPr>
                <w:sz w:val="24"/>
              </w:rPr>
            </w:pPr>
          </w:p>
        </w:tc>
        <w:tc>
          <w:tcPr>
            <w:tcW w:w="834" w:type="dxa"/>
            <w:vAlign w:val="center"/>
          </w:tcPr>
          <w:p w14:paraId="03B15FDA" w14:textId="77777777" w:rsidR="00E5722A" w:rsidRPr="001F30BA" w:rsidRDefault="00E5722A">
            <w:pPr>
              <w:spacing w:line="360" w:lineRule="auto"/>
              <w:rPr>
                <w:sz w:val="24"/>
              </w:rPr>
            </w:pPr>
          </w:p>
        </w:tc>
        <w:tc>
          <w:tcPr>
            <w:tcW w:w="834" w:type="dxa"/>
            <w:vAlign w:val="center"/>
          </w:tcPr>
          <w:p w14:paraId="46B6F334" w14:textId="77777777" w:rsidR="00E5722A" w:rsidRPr="001F30BA" w:rsidRDefault="00E5722A">
            <w:pPr>
              <w:spacing w:line="360" w:lineRule="auto"/>
              <w:rPr>
                <w:sz w:val="24"/>
              </w:rPr>
            </w:pPr>
          </w:p>
        </w:tc>
        <w:tc>
          <w:tcPr>
            <w:tcW w:w="1470" w:type="dxa"/>
            <w:vAlign w:val="center"/>
          </w:tcPr>
          <w:p w14:paraId="739CF6E4" w14:textId="77777777" w:rsidR="00E5722A" w:rsidRPr="001F30BA" w:rsidRDefault="00E5722A">
            <w:pPr>
              <w:spacing w:line="360" w:lineRule="auto"/>
              <w:rPr>
                <w:sz w:val="24"/>
              </w:rPr>
            </w:pPr>
          </w:p>
        </w:tc>
        <w:tc>
          <w:tcPr>
            <w:tcW w:w="1235" w:type="dxa"/>
            <w:vAlign w:val="center"/>
          </w:tcPr>
          <w:p w14:paraId="67B88355" w14:textId="77777777" w:rsidR="00E5722A" w:rsidRPr="001F30BA" w:rsidRDefault="00E5722A">
            <w:pPr>
              <w:spacing w:line="360" w:lineRule="auto"/>
              <w:rPr>
                <w:sz w:val="24"/>
              </w:rPr>
            </w:pPr>
          </w:p>
        </w:tc>
        <w:tc>
          <w:tcPr>
            <w:tcW w:w="876" w:type="dxa"/>
            <w:vAlign w:val="center"/>
          </w:tcPr>
          <w:p w14:paraId="2C93537C" w14:textId="77777777" w:rsidR="00E5722A" w:rsidRPr="001F30BA" w:rsidRDefault="00E5722A">
            <w:pPr>
              <w:spacing w:line="360" w:lineRule="auto"/>
              <w:rPr>
                <w:sz w:val="24"/>
              </w:rPr>
            </w:pPr>
          </w:p>
        </w:tc>
        <w:tc>
          <w:tcPr>
            <w:tcW w:w="930" w:type="dxa"/>
            <w:vAlign w:val="center"/>
          </w:tcPr>
          <w:p w14:paraId="2AF67C56" w14:textId="77777777" w:rsidR="00E5722A" w:rsidRPr="001F30BA" w:rsidRDefault="00E5722A">
            <w:pPr>
              <w:spacing w:line="360" w:lineRule="auto"/>
              <w:rPr>
                <w:sz w:val="24"/>
              </w:rPr>
            </w:pPr>
          </w:p>
        </w:tc>
      </w:tr>
      <w:tr w:rsidR="001F30BA" w:rsidRPr="001F30BA" w14:paraId="5AA341F8" w14:textId="77777777">
        <w:trPr>
          <w:trHeight w:val="556"/>
          <w:jc w:val="center"/>
        </w:trPr>
        <w:tc>
          <w:tcPr>
            <w:tcW w:w="483" w:type="dxa"/>
            <w:vAlign w:val="center"/>
          </w:tcPr>
          <w:p w14:paraId="7DAAC662" w14:textId="77777777" w:rsidR="00E5722A" w:rsidRPr="001F30BA" w:rsidRDefault="00FB5109">
            <w:pPr>
              <w:spacing w:line="360" w:lineRule="auto"/>
              <w:jc w:val="center"/>
              <w:rPr>
                <w:sz w:val="24"/>
              </w:rPr>
            </w:pPr>
            <w:r w:rsidRPr="001F30BA">
              <w:rPr>
                <w:sz w:val="24"/>
              </w:rPr>
              <w:t>……</w:t>
            </w:r>
          </w:p>
        </w:tc>
        <w:tc>
          <w:tcPr>
            <w:tcW w:w="1609" w:type="dxa"/>
            <w:vAlign w:val="center"/>
          </w:tcPr>
          <w:p w14:paraId="1B89ABE5" w14:textId="77777777" w:rsidR="00E5722A" w:rsidRPr="001F30BA" w:rsidRDefault="00E5722A">
            <w:pPr>
              <w:spacing w:line="360" w:lineRule="auto"/>
              <w:rPr>
                <w:sz w:val="24"/>
              </w:rPr>
            </w:pPr>
          </w:p>
        </w:tc>
        <w:tc>
          <w:tcPr>
            <w:tcW w:w="835" w:type="dxa"/>
            <w:vAlign w:val="center"/>
          </w:tcPr>
          <w:p w14:paraId="0B942146" w14:textId="77777777" w:rsidR="00E5722A" w:rsidRPr="001F30BA" w:rsidRDefault="00E5722A">
            <w:pPr>
              <w:spacing w:line="360" w:lineRule="auto"/>
              <w:rPr>
                <w:sz w:val="24"/>
              </w:rPr>
            </w:pPr>
          </w:p>
        </w:tc>
        <w:tc>
          <w:tcPr>
            <w:tcW w:w="834" w:type="dxa"/>
            <w:vAlign w:val="center"/>
          </w:tcPr>
          <w:p w14:paraId="4CCD2CEE" w14:textId="77777777" w:rsidR="00E5722A" w:rsidRPr="001F30BA" w:rsidRDefault="00E5722A">
            <w:pPr>
              <w:spacing w:line="360" w:lineRule="auto"/>
              <w:rPr>
                <w:sz w:val="24"/>
              </w:rPr>
            </w:pPr>
          </w:p>
        </w:tc>
        <w:tc>
          <w:tcPr>
            <w:tcW w:w="834" w:type="dxa"/>
            <w:vAlign w:val="center"/>
          </w:tcPr>
          <w:p w14:paraId="764190A2" w14:textId="77777777" w:rsidR="00E5722A" w:rsidRPr="001F30BA" w:rsidRDefault="00E5722A">
            <w:pPr>
              <w:spacing w:line="360" w:lineRule="auto"/>
              <w:rPr>
                <w:sz w:val="24"/>
              </w:rPr>
            </w:pPr>
          </w:p>
        </w:tc>
        <w:tc>
          <w:tcPr>
            <w:tcW w:w="1470" w:type="dxa"/>
            <w:vAlign w:val="center"/>
          </w:tcPr>
          <w:p w14:paraId="4C567F73" w14:textId="77777777" w:rsidR="00E5722A" w:rsidRPr="001F30BA" w:rsidRDefault="00E5722A">
            <w:pPr>
              <w:spacing w:line="360" w:lineRule="auto"/>
              <w:rPr>
                <w:sz w:val="24"/>
              </w:rPr>
            </w:pPr>
          </w:p>
        </w:tc>
        <w:tc>
          <w:tcPr>
            <w:tcW w:w="1235" w:type="dxa"/>
            <w:vAlign w:val="center"/>
          </w:tcPr>
          <w:p w14:paraId="2D644E7F" w14:textId="77777777" w:rsidR="00E5722A" w:rsidRPr="001F30BA" w:rsidRDefault="00E5722A">
            <w:pPr>
              <w:spacing w:line="360" w:lineRule="auto"/>
              <w:rPr>
                <w:sz w:val="24"/>
              </w:rPr>
            </w:pPr>
          </w:p>
        </w:tc>
        <w:tc>
          <w:tcPr>
            <w:tcW w:w="876" w:type="dxa"/>
            <w:vAlign w:val="center"/>
          </w:tcPr>
          <w:p w14:paraId="7C24314E" w14:textId="77777777" w:rsidR="00E5722A" w:rsidRPr="001F30BA" w:rsidRDefault="00E5722A">
            <w:pPr>
              <w:spacing w:line="360" w:lineRule="auto"/>
              <w:rPr>
                <w:sz w:val="24"/>
              </w:rPr>
            </w:pPr>
          </w:p>
        </w:tc>
        <w:tc>
          <w:tcPr>
            <w:tcW w:w="930" w:type="dxa"/>
            <w:vAlign w:val="center"/>
          </w:tcPr>
          <w:p w14:paraId="13846F01" w14:textId="77777777" w:rsidR="00E5722A" w:rsidRPr="001F30BA" w:rsidRDefault="00E5722A">
            <w:pPr>
              <w:spacing w:line="360" w:lineRule="auto"/>
              <w:rPr>
                <w:sz w:val="24"/>
              </w:rPr>
            </w:pPr>
          </w:p>
        </w:tc>
      </w:tr>
    </w:tbl>
    <w:p w14:paraId="4426A14F" w14:textId="77777777" w:rsidR="00E5722A" w:rsidRPr="001F30BA" w:rsidRDefault="00FB5109">
      <w:pPr>
        <w:spacing w:line="360" w:lineRule="auto"/>
        <w:rPr>
          <w:b/>
          <w:sz w:val="24"/>
        </w:rPr>
      </w:pPr>
      <w:r w:rsidRPr="001F30BA">
        <w:rPr>
          <w:b/>
          <w:bCs/>
          <w:sz w:val="24"/>
        </w:rPr>
        <w:t>注</w:t>
      </w:r>
      <w:r w:rsidRPr="001F30BA">
        <w:rPr>
          <w:b/>
          <w:sz w:val="24"/>
        </w:rPr>
        <w:t>：</w:t>
      </w:r>
      <w:r w:rsidRPr="001F30BA">
        <w:rPr>
          <w:b/>
          <w:sz w:val="24"/>
        </w:rPr>
        <w:t>1</w:t>
      </w:r>
      <w:r w:rsidRPr="001F30BA">
        <w:rPr>
          <w:b/>
          <w:sz w:val="24"/>
        </w:rPr>
        <w:t>、此表可延长；</w:t>
      </w:r>
    </w:p>
    <w:p w14:paraId="190721DA" w14:textId="77777777" w:rsidR="00E5722A" w:rsidRPr="001F30BA" w:rsidRDefault="00E5722A">
      <w:pPr>
        <w:spacing w:after="60" w:line="480" w:lineRule="auto"/>
        <w:rPr>
          <w:rStyle w:val="GB2312"/>
          <w:rFonts w:ascii="Times New Roman" w:eastAsia="宋体" w:hAnsi="Times New Roman"/>
        </w:rPr>
      </w:pPr>
    </w:p>
    <w:p w14:paraId="41AA6CFB" w14:textId="77777777" w:rsidR="00E5722A" w:rsidRPr="001F30BA" w:rsidRDefault="00E5722A">
      <w:pPr>
        <w:spacing w:after="60" w:line="480" w:lineRule="auto"/>
        <w:rPr>
          <w:rStyle w:val="GB2312"/>
          <w:rFonts w:ascii="Times New Roman" w:eastAsia="宋体" w:hAnsi="Times New Roman"/>
        </w:rPr>
      </w:pPr>
    </w:p>
    <w:p w14:paraId="4223A948" w14:textId="77777777" w:rsidR="00E5722A" w:rsidRPr="001F30BA" w:rsidRDefault="00E5722A">
      <w:pPr>
        <w:spacing w:after="60" w:line="480" w:lineRule="auto"/>
        <w:rPr>
          <w:rStyle w:val="GB2312"/>
          <w:rFonts w:ascii="Times New Roman" w:eastAsia="宋体" w:hAnsi="Times New Roman"/>
        </w:rPr>
      </w:pPr>
    </w:p>
    <w:p w14:paraId="6D220FA9" w14:textId="77777777" w:rsidR="00E5722A" w:rsidRPr="001F30BA" w:rsidRDefault="00FB5109">
      <w:pPr>
        <w:spacing w:line="276" w:lineRule="auto"/>
        <w:rPr>
          <w:sz w:val="24"/>
        </w:rPr>
      </w:pPr>
      <w:r w:rsidRPr="001F30BA">
        <w:rPr>
          <w:sz w:val="24"/>
        </w:rPr>
        <w:t>投标人名称：</w:t>
      </w:r>
      <w:r w:rsidRPr="001F30BA">
        <w:rPr>
          <w:rFonts w:hint="eastAsia"/>
          <w:sz w:val="24"/>
          <w:u w:val="single"/>
        </w:rPr>
        <w:t xml:space="preserve">             </w:t>
      </w:r>
      <w:r w:rsidRPr="001F30BA">
        <w:rPr>
          <w:sz w:val="24"/>
        </w:rPr>
        <w:t>（盖章）</w:t>
      </w:r>
    </w:p>
    <w:p w14:paraId="4EBFC4CC" w14:textId="77777777" w:rsidR="00E5722A" w:rsidRPr="001F30BA" w:rsidRDefault="00E5722A">
      <w:pPr>
        <w:spacing w:line="276" w:lineRule="auto"/>
        <w:rPr>
          <w:sz w:val="24"/>
        </w:rPr>
      </w:pPr>
    </w:p>
    <w:p w14:paraId="2DEDB06F" w14:textId="77777777" w:rsidR="00E5722A" w:rsidRPr="001F30BA" w:rsidRDefault="00FB5109">
      <w:pPr>
        <w:spacing w:line="276" w:lineRule="auto"/>
        <w:rPr>
          <w:sz w:val="24"/>
        </w:rPr>
      </w:pPr>
      <w:r w:rsidRPr="001F30BA">
        <w:rPr>
          <w:sz w:val="24"/>
        </w:rPr>
        <w:t>投标人代表：</w:t>
      </w:r>
      <w:r w:rsidRPr="001F30BA">
        <w:rPr>
          <w:rFonts w:hint="eastAsia"/>
          <w:sz w:val="24"/>
          <w:u w:val="single"/>
        </w:rPr>
        <w:t xml:space="preserve">             </w:t>
      </w:r>
      <w:r w:rsidRPr="001F30BA">
        <w:rPr>
          <w:sz w:val="24"/>
        </w:rPr>
        <w:t>（签署）</w:t>
      </w:r>
    </w:p>
    <w:p w14:paraId="12966280" w14:textId="77777777" w:rsidR="00E5722A" w:rsidRPr="001F30BA" w:rsidRDefault="00E5722A">
      <w:pPr>
        <w:spacing w:line="276" w:lineRule="auto"/>
        <w:rPr>
          <w:sz w:val="24"/>
        </w:rPr>
      </w:pPr>
    </w:p>
    <w:p w14:paraId="2E4D899D" w14:textId="77777777" w:rsidR="00E5722A" w:rsidRPr="001F30BA" w:rsidRDefault="00FB5109">
      <w:pPr>
        <w:spacing w:line="276" w:lineRule="auto"/>
        <w:rPr>
          <w:sz w:val="24"/>
        </w:rPr>
      </w:pPr>
      <w:r w:rsidRPr="001F30BA">
        <w:rPr>
          <w:sz w:val="24"/>
        </w:rPr>
        <w:t>日</w:t>
      </w:r>
      <w:r w:rsidRPr="001F30BA">
        <w:rPr>
          <w:rFonts w:hint="eastAsia"/>
          <w:sz w:val="24"/>
        </w:rPr>
        <w:t xml:space="preserve">      </w:t>
      </w:r>
      <w:r w:rsidRPr="001F30BA">
        <w:rPr>
          <w:sz w:val="24"/>
        </w:rPr>
        <w:t>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6FA51FF4" w14:textId="77777777" w:rsidR="00E5722A" w:rsidRPr="001F30BA" w:rsidRDefault="00E5722A">
      <w:pPr>
        <w:rPr>
          <w:rStyle w:val="GB2312"/>
          <w:rFonts w:ascii="Times New Roman" w:eastAsia="宋体" w:hAnsi="Times New Roman"/>
        </w:rPr>
      </w:pPr>
    </w:p>
    <w:p w14:paraId="2CC7BE44" w14:textId="77777777" w:rsidR="00E5722A" w:rsidRPr="001F30BA" w:rsidRDefault="00E5722A">
      <w:pPr>
        <w:rPr>
          <w:rStyle w:val="GB2312"/>
          <w:rFonts w:ascii="Times New Roman" w:eastAsia="宋体" w:hAnsi="Times New Roman"/>
        </w:rPr>
      </w:pPr>
    </w:p>
    <w:p w14:paraId="05DAFC77" w14:textId="77777777" w:rsidR="00E5722A" w:rsidRPr="001F30BA" w:rsidRDefault="00FB5109">
      <w:pPr>
        <w:widowControl/>
        <w:jc w:val="left"/>
        <w:rPr>
          <w:rStyle w:val="GB2312"/>
          <w:rFonts w:ascii="Times New Roman" w:eastAsia="宋体" w:hAnsi="Times New Roman"/>
        </w:rPr>
      </w:pPr>
      <w:r w:rsidRPr="001F30BA">
        <w:rPr>
          <w:rStyle w:val="GB2312"/>
          <w:rFonts w:ascii="Times New Roman" w:eastAsia="宋体" w:hAnsi="Times New Roman"/>
        </w:rPr>
        <w:br w:type="page"/>
      </w:r>
    </w:p>
    <w:p w14:paraId="3D1418D4" w14:textId="77777777" w:rsidR="00E5722A" w:rsidRPr="001F30BA" w:rsidRDefault="00FB5109">
      <w:pPr>
        <w:numPr>
          <w:ilvl w:val="1"/>
          <w:numId w:val="8"/>
        </w:numPr>
        <w:tabs>
          <w:tab w:val="left" w:pos="993"/>
        </w:tabs>
        <w:jc w:val="left"/>
        <w:outlineLvl w:val="1"/>
        <w:rPr>
          <w:rStyle w:val="GB2312"/>
          <w:rFonts w:ascii="Times New Roman" w:eastAsia="宋体" w:hAnsi="Times New Roman"/>
        </w:rPr>
      </w:pPr>
      <w:bookmarkStart w:id="195" w:name="_Ref354753321"/>
      <w:bookmarkStart w:id="196" w:name="_Toc396492300"/>
      <w:bookmarkStart w:id="197" w:name="_Ref396565892"/>
      <w:bookmarkStart w:id="198" w:name="_Toc29791"/>
      <w:bookmarkStart w:id="199" w:name="_Toc48049689"/>
      <w:r w:rsidRPr="001F30BA">
        <w:rPr>
          <w:rStyle w:val="GB2312"/>
          <w:rFonts w:ascii="Times New Roman" w:eastAsia="宋体" w:hAnsi="Times New Roman"/>
          <w:b/>
        </w:rPr>
        <w:lastRenderedPageBreak/>
        <w:t>服务计划及承诺</w:t>
      </w:r>
      <w:bookmarkEnd w:id="195"/>
      <w:r w:rsidRPr="001F30BA">
        <w:rPr>
          <w:rStyle w:val="GB2312"/>
          <w:rFonts w:ascii="Times New Roman" w:eastAsia="宋体" w:hAnsi="Times New Roman"/>
          <w:b/>
        </w:rPr>
        <w:t>格式</w:t>
      </w:r>
      <w:bookmarkEnd w:id="196"/>
      <w:bookmarkEnd w:id="197"/>
      <w:bookmarkEnd w:id="198"/>
      <w:bookmarkEnd w:id="199"/>
    </w:p>
    <w:p w14:paraId="47094E50"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服务计划及承诺</w:t>
      </w:r>
    </w:p>
    <w:p w14:paraId="4B0E2FF9" w14:textId="77777777" w:rsidR="00E5722A" w:rsidRPr="001F30BA" w:rsidRDefault="00FB5109">
      <w:pPr>
        <w:autoSpaceDE w:val="0"/>
        <w:autoSpaceDN w:val="0"/>
        <w:adjustRightInd w:val="0"/>
        <w:spacing w:line="360" w:lineRule="auto"/>
        <w:ind w:firstLineChars="150" w:firstLine="365"/>
        <w:jc w:val="left"/>
        <w:rPr>
          <w:kern w:val="0"/>
          <w:sz w:val="24"/>
        </w:rPr>
      </w:pPr>
      <w:r w:rsidRPr="001F30BA">
        <w:rPr>
          <w:kern w:val="0"/>
          <w:sz w:val="24"/>
        </w:rPr>
        <w:t>投标人详细说明对本项目提供售后保障服务的能力</w:t>
      </w:r>
      <w:r w:rsidRPr="001F30BA">
        <w:rPr>
          <w:rFonts w:hint="eastAsia"/>
          <w:kern w:val="0"/>
          <w:sz w:val="24"/>
        </w:rPr>
        <w:t>，格式自定。</w:t>
      </w:r>
    </w:p>
    <w:p w14:paraId="7A534649" w14:textId="77777777" w:rsidR="00E5722A" w:rsidRPr="001F30BA" w:rsidRDefault="00E5722A">
      <w:pPr>
        <w:rPr>
          <w:rStyle w:val="GB2312"/>
          <w:rFonts w:ascii="Times New Roman" w:eastAsia="宋体" w:hAnsi="Times New Roman"/>
        </w:rPr>
      </w:pPr>
    </w:p>
    <w:p w14:paraId="67BC4EC3" w14:textId="77777777" w:rsidR="00E5722A" w:rsidRPr="001F30BA" w:rsidRDefault="00E5722A">
      <w:pPr>
        <w:rPr>
          <w:rStyle w:val="GB2312"/>
          <w:rFonts w:ascii="Times New Roman" w:eastAsia="宋体" w:hAnsi="Times New Roman"/>
        </w:rPr>
      </w:pPr>
    </w:p>
    <w:p w14:paraId="3E266C93" w14:textId="77777777" w:rsidR="00E5722A" w:rsidRPr="001F30BA" w:rsidRDefault="00E5722A">
      <w:pPr>
        <w:rPr>
          <w:rStyle w:val="GB2312"/>
          <w:rFonts w:ascii="Times New Roman" w:eastAsia="宋体" w:hAnsi="Times New Roman"/>
        </w:rPr>
      </w:pPr>
    </w:p>
    <w:p w14:paraId="63202628" w14:textId="77777777" w:rsidR="00E5722A" w:rsidRPr="001F30BA" w:rsidRDefault="00E5722A">
      <w:pPr>
        <w:rPr>
          <w:rStyle w:val="GB2312"/>
          <w:rFonts w:ascii="Times New Roman" w:eastAsia="宋体" w:hAnsi="Times New Roman"/>
        </w:rPr>
      </w:pPr>
    </w:p>
    <w:p w14:paraId="6364B5CE" w14:textId="77777777" w:rsidR="00E5722A" w:rsidRPr="001F30BA" w:rsidRDefault="00E5722A">
      <w:pPr>
        <w:rPr>
          <w:rStyle w:val="GB2312"/>
          <w:rFonts w:ascii="Times New Roman" w:eastAsia="宋体" w:hAnsi="Times New Roman"/>
        </w:rPr>
      </w:pPr>
    </w:p>
    <w:p w14:paraId="299F818B" w14:textId="77777777" w:rsidR="00E5722A" w:rsidRPr="001F30BA" w:rsidRDefault="00E5722A">
      <w:pPr>
        <w:rPr>
          <w:rStyle w:val="GB2312"/>
          <w:rFonts w:ascii="Times New Roman" w:eastAsia="宋体" w:hAnsi="Times New Roman"/>
        </w:rPr>
      </w:pPr>
    </w:p>
    <w:p w14:paraId="673985F0" w14:textId="77777777" w:rsidR="00E5722A" w:rsidRPr="001F30BA" w:rsidRDefault="00E5722A">
      <w:pPr>
        <w:rPr>
          <w:rStyle w:val="GB2312"/>
          <w:rFonts w:ascii="Times New Roman" w:eastAsia="宋体" w:hAnsi="Times New Roman"/>
        </w:rPr>
      </w:pPr>
    </w:p>
    <w:p w14:paraId="24D43D3A" w14:textId="77777777" w:rsidR="00E5722A" w:rsidRPr="001F30BA" w:rsidRDefault="00E5722A">
      <w:pPr>
        <w:rPr>
          <w:rStyle w:val="GB2312"/>
          <w:rFonts w:ascii="Times New Roman" w:eastAsia="宋体" w:hAnsi="Times New Roman"/>
        </w:rPr>
      </w:pPr>
    </w:p>
    <w:p w14:paraId="7D3DA944" w14:textId="77777777" w:rsidR="00E5722A" w:rsidRPr="001F30BA" w:rsidRDefault="00E5722A">
      <w:pPr>
        <w:rPr>
          <w:rStyle w:val="GB2312"/>
          <w:rFonts w:ascii="Times New Roman" w:eastAsia="宋体" w:hAnsi="Times New Roman"/>
        </w:rPr>
      </w:pPr>
    </w:p>
    <w:p w14:paraId="419395AE" w14:textId="77777777" w:rsidR="00E5722A" w:rsidRPr="001F30BA" w:rsidRDefault="00FB5109">
      <w:pPr>
        <w:spacing w:line="276" w:lineRule="auto"/>
        <w:rPr>
          <w:sz w:val="24"/>
        </w:rPr>
      </w:pPr>
      <w:r w:rsidRPr="001F30BA">
        <w:rPr>
          <w:sz w:val="24"/>
        </w:rPr>
        <w:t>投标人名称：</w:t>
      </w:r>
      <w:r w:rsidRPr="001F30BA">
        <w:rPr>
          <w:sz w:val="24"/>
          <w:u w:val="single"/>
        </w:rPr>
        <w:t xml:space="preserve">             </w:t>
      </w:r>
      <w:r w:rsidRPr="001F30BA">
        <w:rPr>
          <w:sz w:val="24"/>
        </w:rPr>
        <w:t>（盖章）</w:t>
      </w:r>
    </w:p>
    <w:p w14:paraId="55E21757" w14:textId="77777777" w:rsidR="00E5722A" w:rsidRPr="001F30BA" w:rsidRDefault="00E5722A">
      <w:pPr>
        <w:spacing w:line="276" w:lineRule="auto"/>
        <w:rPr>
          <w:sz w:val="24"/>
        </w:rPr>
      </w:pPr>
    </w:p>
    <w:p w14:paraId="5DA64A5B" w14:textId="77777777" w:rsidR="00E5722A" w:rsidRPr="001F30BA" w:rsidRDefault="00FB5109">
      <w:pPr>
        <w:spacing w:line="276" w:lineRule="auto"/>
        <w:rPr>
          <w:sz w:val="24"/>
        </w:rPr>
      </w:pPr>
      <w:r w:rsidRPr="001F30BA">
        <w:rPr>
          <w:sz w:val="24"/>
        </w:rPr>
        <w:t>投标人代表：</w:t>
      </w:r>
      <w:r w:rsidRPr="001F30BA">
        <w:rPr>
          <w:sz w:val="24"/>
          <w:u w:val="single"/>
        </w:rPr>
        <w:t xml:space="preserve">             </w:t>
      </w:r>
      <w:r w:rsidRPr="001F30BA">
        <w:rPr>
          <w:sz w:val="24"/>
        </w:rPr>
        <w:t>（签署）</w:t>
      </w:r>
    </w:p>
    <w:p w14:paraId="4F7F7886" w14:textId="77777777" w:rsidR="00E5722A" w:rsidRPr="001F30BA" w:rsidRDefault="00E5722A">
      <w:pPr>
        <w:spacing w:line="276" w:lineRule="auto"/>
        <w:rPr>
          <w:sz w:val="24"/>
        </w:rPr>
      </w:pPr>
    </w:p>
    <w:p w14:paraId="683F82FF" w14:textId="77777777" w:rsidR="00E5722A" w:rsidRPr="001F30BA" w:rsidRDefault="00FB5109">
      <w:pPr>
        <w:spacing w:line="276" w:lineRule="auto"/>
        <w:rPr>
          <w:sz w:val="24"/>
        </w:rPr>
      </w:pPr>
      <w:r w:rsidRPr="001F30BA">
        <w:rPr>
          <w:sz w:val="24"/>
        </w:rPr>
        <w:t>日</w:t>
      </w:r>
      <w:r w:rsidRPr="001F30BA">
        <w:rPr>
          <w:sz w:val="24"/>
        </w:rPr>
        <w:t xml:space="preserve">      </w:t>
      </w:r>
      <w:r w:rsidRPr="001F30BA">
        <w:rPr>
          <w:sz w:val="24"/>
        </w:rPr>
        <w:t>期：</w:t>
      </w:r>
      <w:r w:rsidRPr="001F30BA">
        <w:rPr>
          <w:sz w:val="24"/>
          <w:u w:val="single"/>
        </w:rPr>
        <w:t xml:space="preserve">    </w:t>
      </w:r>
      <w:r w:rsidRPr="001F30BA">
        <w:rPr>
          <w:sz w:val="24"/>
        </w:rPr>
        <w:t>年</w:t>
      </w:r>
      <w:r w:rsidRPr="001F30BA">
        <w:rPr>
          <w:sz w:val="24"/>
          <w:u w:val="single"/>
        </w:rPr>
        <w:t xml:space="preserve">   </w:t>
      </w:r>
      <w:r w:rsidRPr="001F30BA">
        <w:rPr>
          <w:sz w:val="24"/>
        </w:rPr>
        <w:t>月</w:t>
      </w:r>
      <w:r w:rsidRPr="001F30BA">
        <w:rPr>
          <w:sz w:val="24"/>
          <w:u w:val="single"/>
        </w:rPr>
        <w:t xml:space="preserve">   </w:t>
      </w:r>
      <w:r w:rsidRPr="001F30BA">
        <w:rPr>
          <w:sz w:val="24"/>
        </w:rPr>
        <w:t>日</w:t>
      </w:r>
    </w:p>
    <w:p w14:paraId="67915411" w14:textId="77777777" w:rsidR="00E5722A" w:rsidRPr="001F30BA" w:rsidRDefault="00E5722A">
      <w:pPr>
        <w:rPr>
          <w:rStyle w:val="GB2312"/>
          <w:rFonts w:ascii="Times New Roman" w:eastAsia="宋体" w:hAnsi="Times New Roman"/>
        </w:rPr>
      </w:pPr>
    </w:p>
    <w:p w14:paraId="4D52EB70" w14:textId="77777777" w:rsidR="00E5722A" w:rsidRPr="001F30BA" w:rsidRDefault="00FB5109">
      <w:pPr>
        <w:numPr>
          <w:ilvl w:val="1"/>
          <w:numId w:val="8"/>
        </w:numPr>
        <w:tabs>
          <w:tab w:val="left" w:pos="993"/>
        </w:tabs>
        <w:jc w:val="left"/>
        <w:outlineLvl w:val="1"/>
      </w:pPr>
      <w:r w:rsidRPr="001F30BA">
        <w:rPr>
          <w:rStyle w:val="GB2312"/>
          <w:rFonts w:ascii="Times New Roman" w:eastAsia="宋体" w:hAnsi="Times New Roman"/>
        </w:rPr>
        <w:br w:type="page"/>
      </w:r>
      <w:bookmarkStart w:id="200" w:name="_Ref354753326"/>
      <w:bookmarkStart w:id="201" w:name="_Toc48049690"/>
      <w:r w:rsidRPr="001F30BA">
        <w:rPr>
          <w:rStyle w:val="GB2312"/>
          <w:rFonts w:ascii="Times New Roman" w:eastAsia="宋体" w:hAnsi="Times New Roman"/>
          <w:b/>
        </w:rPr>
        <w:lastRenderedPageBreak/>
        <w:t>技术条款偏离表格式</w:t>
      </w:r>
      <w:bookmarkEnd w:id="200"/>
      <w:bookmarkEnd w:id="201"/>
    </w:p>
    <w:p w14:paraId="011F0AAC"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hint="eastAsia"/>
          <w:b/>
          <w:sz w:val="32"/>
          <w:szCs w:val="32"/>
        </w:rPr>
        <w:t>1</w:t>
      </w:r>
      <w:r w:rsidRPr="001F30BA">
        <w:rPr>
          <w:rFonts w:ascii="Times New Roman" w:eastAsia="宋体" w:hAnsi="Times New Roman" w:hint="eastAsia"/>
          <w:b/>
          <w:sz w:val="32"/>
          <w:szCs w:val="32"/>
        </w:rPr>
        <w:t>、一般</w:t>
      </w:r>
      <w:r w:rsidRPr="001F30BA">
        <w:rPr>
          <w:rFonts w:ascii="Times New Roman" w:eastAsia="宋体" w:hAnsi="Times New Roman"/>
          <w:b/>
          <w:sz w:val="32"/>
          <w:szCs w:val="32"/>
        </w:rPr>
        <w:t>技术条款偏离表</w:t>
      </w:r>
    </w:p>
    <w:p w14:paraId="1EE919F0" w14:textId="77777777" w:rsidR="00E5722A" w:rsidRPr="001F30BA" w:rsidRDefault="00FB5109">
      <w:pPr>
        <w:spacing w:afterLines="50" w:after="156"/>
        <w:rPr>
          <w:sz w:val="24"/>
        </w:rPr>
      </w:pPr>
      <w:r w:rsidRPr="001F30BA">
        <w:rPr>
          <w:sz w:val="24"/>
        </w:rPr>
        <w:t>投标人名称：</w:t>
      </w:r>
      <w:r w:rsidRPr="001F30BA">
        <w:rPr>
          <w:sz w:val="24"/>
          <w:u w:val="single"/>
        </w:rPr>
        <w:t xml:space="preserve">　　　　　　　　　　</w:t>
      </w:r>
      <w:r w:rsidRPr="001F30BA">
        <w:rPr>
          <w:sz w:val="24"/>
        </w:rPr>
        <w:t xml:space="preserve">　　</w:t>
      </w:r>
      <w:r w:rsidRPr="001F30BA">
        <w:rPr>
          <w:rFonts w:hint="eastAsia"/>
          <w:sz w:val="24"/>
        </w:rPr>
        <w:t>项目</w:t>
      </w:r>
      <w:r w:rsidRPr="001F30BA">
        <w:rPr>
          <w:sz w:val="24"/>
        </w:rPr>
        <w:t>编号：</w:t>
      </w:r>
      <w:r w:rsidRPr="001F30BA">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1F30BA" w:rsidRPr="001F30BA" w14:paraId="35AAAFA3" w14:textId="77777777">
        <w:trPr>
          <w:trHeight w:val="677"/>
        </w:trPr>
        <w:tc>
          <w:tcPr>
            <w:tcW w:w="828" w:type="dxa"/>
            <w:vAlign w:val="center"/>
          </w:tcPr>
          <w:p w14:paraId="6F94E188" w14:textId="77777777" w:rsidR="00E5722A" w:rsidRPr="001F30BA" w:rsidRDefault="00FB5109">
            <w:pPr>
              <w:jc w:val="center"/>
              <w:rPr>
                <w:b/>
                <w:sz w:val="24"/>
              </w:rPr>
            </w:pPr>
            <w:r w:rsidRPr="001F30BA">
              <w:rPr>
                <w:b/>
                <w:sz w:val="24"/>
              </w:rPr>
              <w:t>序号</w:t>
            </w:r>
          </w:p>
        </w:tc>
        <w:tc>
          <w:tcPr>
            <w:tcW w:w="1884" w:type="dxa"/>
            <w:vAlign w:val="center"/>
          </w:tcPr>
          <w:p w14:paraId="3D9CFF7A" w14:textId="77777777" w:rsidR="00E5722A" w:rsidRPr="001F30BA" w:rsidRDefault="00FB5109">
            <w:pPr>
              <w:jc w:val="center"/>
              <w:rPr>
                <w:b/>
                <w:sz w:val="24"/>
              </w:rPr>
            </w:pPr>
            <w:r w:rsidRPr="001F30BA">
              <w:rPr>
                <w:b/>
                <w:sz w:val="24"/>
              </w:rPr>
              <w:t>条款名称</w:t>
            </w:r>
          </w:p>
        </w:tc>
        <w:tc>
          <w:tcPr>
            <w:tcW w:w="1356" w:type="dxa"/>
            <w:vAlign w:val="center"/>
          </w:tcPr>
          <w:p w14:paraId="4B01BE1E" w14:textId="77777777" w:rsidR="00E5722A" w:rsidRPr="001F30BA" w:rsidRDefault="00FB5109">
            <w:pPr>
              <w:jc w:val="center"/>
              <w:rPr>
                <w:b/>
                <w:sz w:val="24"/>
              </w:rPr>
            </w:pPr>
            <w:r w:rsidRPr="001F30BA">
              <w:rPr>
                <w:b/>
                <w:sz w:val="24"/>
              </w:rPr>
              <w:t>招标要求</w:t>
            </w:r>
          </w:p>
        </w:tc>
        <w:tc>
          <w:tcPr>
            <w:tcW w:w="2136" w:type="dxa"/>
            <w:vAlign w:val="center"/>
          </w:tcPr>
          <w:p w14:paraId="1CE753BA" w14:textId="77777777" w:rsidR="00E5722A" w:rsidRPr="001F30BA" w:rsidRDefault="00FB5109">
            <w:pPr>
              <w:jc w:val="center"/>
              <w:rPr>
                <w:b/>
                <w:sz w:val="24"/>
              </w:rPr>
            </w:pPr>
            <w:r w:rsidRPr="001F30BA">
              <w:rPr>
                <w:b/>
                <w:sz w:val="24"/>
              </w:rPr>
              <w:t>投标实际响应</w:t>
            </w:r>
          </w:p>
        </w:tc>
        <w:tc>
          <w:tcPr>
            <w:tcW w:w="1484" w:type="dxa"/>
            <w:vAlign w:val="center"/>
          </w:tcPr>
          <w:p w14:paraId="7183BD57" w14:textId="77777777" w:rsidR="00E5722A" w:rsidRPr="001F30BA" w:rsidRDefault="00FB5109">
            <w:pPr>
              <w:jc w:val="center"/>
              <w:rPr>
                <w:b/>
                <w:sz w:val="24"/>
              </w:rPr>
            </w:pPr>
            <w:r w:rsidRPr="001F30BA">
              <w:rPr>
                <w:b/>
                <w:sz w:val="24"/>
              </w:rPr>
              <w:t>是否偏离</w:t>
            </w:r>
          </w:p>
        </w:tc>
        <w:tc>
          <w:tcPr>
            <w:tcW w:w="1530" w:type="dxa"/>
            <w:vAlign w:val="center"/>
          </w:tcPr>
          <w:p w14:paraId="6603AA57" w14:textId="77777777" w:rsidR="00E5722A" w:rsidRPr="001F30BA" w:rsidRDefault="00FB5109">
            <w:pPr>
              <w:jc w:val="center"/>
              <w:rPr>
                <w:b/>
                <w:sz w:val="24"/>
              </w:rPr>
            </w:pPr>
            <w:r w:rsidRPr="001F30BA">
              <w:rPr>
                <w:b/>
                <w:sz w:val="24"/>
              </w:rPr>
              <w:t>说明</w:t>
            </w:r>
          </w:p>
        </w:tc>
      </w:tr>
      <w:tr w:rsidR="001F30BA" w:rsidRPr="001F30BA" w14:paraId="36575888" w14:textId="77777777">
        <w:tc>
          <w:tcPr>
            <w:tcW w:w="828" w:type="dxa"/>
            <w:vAlign w:val="center"/>
          </w:tcPr>
          <w:p w14:paraId="7020C67F" w14:textId="77777777" w:rsidR="00E5722A" w:rsidRPr="001F30BA" w:rsidRDefault="00E5722A">
            <w:pPr>
              <w:numPr>
                <w:ilvl w:val="0"/>
                <w:numId w:val="17"/>
              </w:numPr>
              <w:jc w:val="center"/>
              <w:rPr>
                <w:sz w:val="24"/>
              </w:rPr>
            </w:pPr>
          </w:p>
        </w:tc>
        <w:tc>
          <w:tcPr>
            <w:tcW w:w="1884" w:type="dxa"/>
            <w:vAlign w:val="center"/>
          </w:tcPr>
          <w:p w14:paraId="346BDE83" w14:textId="77777777" w:rsidR="00E5722A" w:rsidRPr="001F30BA" w:rsidRDefault="00E5722A">
            <w:pPr>
              <w:jc w:val="center"/>
              <w:rPr>
                <w:sz w:val="24"/>
              </w:rPr>
            </w:pPr>
          </w:p>
        </w:tc>
        <w:tc>
          <w:tcPr>
            <w:tcW w:w="1356" w:type="dxa"/>
            <w:vAlign w:val="center"/>
          </w:tcPr>
          <w:p w14:paraId="2944227B" w14:textId="77777777" w:rsidR="00E5722A" w:rsidRPr="001F30BA" w:rsidRDefault="00E5722A">
            <w:pPr>
              <w:jc w:val="center"/>
              <w:rPr>
                <w:sz w:val="24"/>
              </w:rPr>
            </w:pPr>
          </w:p>
          <w:p w14:paraId="35EB88D3" w14:textId="77777777" w:rsidR="00E5722A" w:rsidRPr="001F30BA" w:rsidRDefault="00E5722A">
            <w:pPr>
              <w:jc w:val="center"/>
              <w:rPr>
                <w:sz w:val="24"/>
              </w:rPr>
            </w:pPr>
          </w:p>
        </w:tc>
        <w:tc>
          <w:tcPr>
            <w:tcW w:w="2136" w:type="dxa"/>
            <w:vAlign w:val="center"/>
          </w:tcPr>
          <w:p w14:paraId="27ECCCB6" w14:textId="77777777" w:rsidR="00E5722A" w:rsidRPr="001F30BA" w:rsidRDefault="00E5722A">
            <w:pPr>
              <w:jc w:val="center"/>
              <w:rPr>
                <w:sz w:val="24"/>
              </w:rPr>
            </w:pPr>
          </w:p>
        </w:tc>
        <w:tc>
          <w:tcPr>
            <w:tcW w:w="1484" w:type="dxa"/>
            <w:vAlign w:val="center"/>
          </w:tcPr>
          <w:p w14:paraId="42763596" w14:textId="77777777" w:rsidR="00E5722A" w:rsidRPr="001F30BA" w:rsidRDefault="00E5722A">
            <w:pPr>
              <w:jc w:val="center"/>
              <w:rPr>
                <w:sz w:val="24"/>
              </w:rPr>
            </w:pPr>
          </w:p>
        </w:tc>
        <w:tc>
          <w:tcPr>
            <w:tcW w:w="1530" w:type="dxa"/>
            <w:vAlign w:val="center"/>
          </w:tcPr>
          <w:p w14:paraId="4BF2A2AB" w14:textId="77777777" w:rsidR="00E5722A" w:rsidRPr="001F30BA" w:rsidRDefault="00E5722A">
            <w:pPr>
              <w:jc w:val="center"/>
              <w:rPr>
                <w:sz w:val="24"/>
              </w:rPr>
            </w:pPr>
          </w:p>
        </w:tc>
      </w:tr>
      <w:tr w:rsidR="001F30BA" w:rsidRPr="001F30BA" w14:paraId="1276E3CE" w14:textId="77777777">
        <w:tc>
          <w:tcPr>
            <w:tcW w:w="828" w:type="dxa"/>
            <w:vAlign w:val="center"/>
          </w:tcPr>
          <w:p w14:paraId="4FEC2E26" w14:textId="77777777" w:rsidR="00E5722A" w:rsidRPr="001F30BA" w:rsidRDefault="00E5722A">
            <w:pPr>
              <w:numPr>
                <w:ilvl w:val="0"/>
                <w:numId w:val="17"/>
              </w:numPr>
              <w:jc w:val="center"/>
              <w:rPr>
                <w:sz w:val="22"/>
                <w:szCs w:val="22"/>
              </w:rPr>
            </w:pPr>
          </w:p>
        </w:tc>
        <w:tc>
          <w:tcPr>
            <w:tcW w:w="1884" w:type="dxa"/>
            <w:vAlign w:val="center"/>
          </w:tcPr>
          <w:p w14:paraId="32B3525B" w14:textId="77777777" w:rsidR="00E5722A" w:rsidRPr="001F30BA" w:rsidRDefault="00E5722A">
            <w:pPr>
              <w:jc w:val="center"/>
              <w:rPr>
                <w:sz w:val="22"/>
                <w:szCs w:val="22"/>
              </w:rPr>
            </w:pPr>
          </w:p>
        </w:tc>
        <w:tc>
          <w:tcPr>
            <w:tcW w:w="1356" w:type="dxa"/>
            <w:vAlign w:val="center"/>
          </w:tcPr>
          <w:p w14:paraId="246B2BC7" w14:textId="77777777" w:rsidR="00E5722A" w:rsidRPr="001F30BA" w:rsidRDefault="00E5722A">
            <w:pPr>
              <w:jc w:val="center"/>
              <w:rPr>
                <w:sz w:val="22"/>
                <w:szCs w:val="22"/>
              </w:rPr>
            </w:pPr>
          </w:p>
          <w:p w14:paraId="3E7B260B" w14:textId="77777777" w:rsidR="00E5722A" w:rsidRPr="001F30BA" w:rsidRDefault="00E5722A">
            <w:pPr>
              <w:jc w:val="center"/>
              <w:rPr>
                <w:sz w:val="22"/>
                <w:szCs w:val="22"/>
              </w:rPr>
            </w:pPr>
          </w:p>
        </w:tc>
        <w:tc>
          <w:tcPr>
            <w:tcW w:w="2136" w:type="dxa"/>
            <w:vAlign w:val="center"/>
          </w:tcPr>
          <w:p w14:paraId="156F490B" w14:textId="77777777" w:rsidR="00E5722A" w:rsidRPr="001F30BA" w:rsidRDefault="00E5722A">
            <w:pPr>
              <w:jc w:val="center"/>
              <w:rPr>
                <w:sz w:val="22"/>
                <w:szCs w:val="22"/>
              </w:rPr>
            </w:pPr>
          </w:p>
        </w:tc>
        <w:tc>
          <w:tcPr>
            <w:tcW w:w="1484" w:type="dxa"/>
            <w:vAlign w:val="center"/>
          </w:tcPr>
          <w:p w14:paraId="6951E4B0" w14:textId="77777777" w:rsidR="00E5722A" w:rsidRPr="001F30BA" w:rsidRDefault="00E5722A">
            <w:pPr>
              <w:jc w:val="center"/>
              <w:rPr>
                <w:sz w:val="22"/>
                <w:szCs w:val="22"/>
              </w:rPr>
            </w:pPr>
          </w:p>
        </w:tc>
        <w:tc>
          <w:tcPr>
            <w:tcW w:w="1530" w:type="dxa"/>
            <w:vAlign w:val="center"/>
          </w:tcPr>
          <w:p w14:paraId="05BF2EE6" w14:textId="77777777" w:rsidR="00E5722A" w:rsidRPr="001F30BA" w:rsidRDefault="00E5722A">
            <w:pPr>
              <w:jc w:val="center"/>
              <w:rPr>
                <w:sz w:val="22"/>
                <w:szCs w:val="22"/>
              </w:rPr>
            </w:pPr>
          </w:p>
        </w:tc>
      </w:tr>
      <w:tr w:rsidR="001F30BA" w:rsidRPr="001F30BA" w14:paraId="22AEC6CA" w14:textId="77777777">
        <w:tc>
          <w:tcPr>
            <w:tcW w:w="828" w:type="dxa"/>
            <w:vAlign w:val="center"/>
          </w:tcPr>
          <w:p w14:paraId="760E1CCA" w14:textId="77777777" w:rsidR="00E5722A" w:rsidRPr="001F30BA" w:rsidRDefault="00E5722A">
            <w:pPr>
              <w:numPr>
                <w:ilvl w:val="0"/>
                <w:numId w:val="17"/>
              </w:numPr>
              <w:jc w:val="center"/>
            </w:pPr>
          </w:p>
        </w:tc>
        <w:tc>
          <w:tcPr>
            <w:tcW w:w="1884" w:type="dxa"/>
            <w:vAlign w:val="center"/>
          </w:tcPr>
          <w:p w14:paraId="1673721D" w14:textId="77777777" w:rsidR="00E5722A" w:rsidRPr="001F30BA" w:rsidRDefault="00E5722A">
            <w:pPr>
              <w:jc w:val="center"/>
            </w:pPr>
          </w:p>
        </w:tc>
        <w:tc>
          <w:tcPr>
            <w:tcW w:w="1356" w:type="dxa"/>
            <w:vAlign w:val="center"/>
          </w:tcPr>
          <w:p w14:paraId="65ED7868" w14:textId="77777777" w:rsidR="00E5722A" w:rsidRPr="001F30BA" w:rsidRDefault="00E5722A">
            <w:pPr>
              <w:jc w:val="center"/>
            </w:pPr>
          </w:p>
          <w:p w14:paraId="62311E9F" w14:textId="77777777" w:rsidR="00E5722A" w:rsidRPr="001F30BA" w:rsidRDefault="00E5722A">
            <w:pPr>
              <w:jc w:val="center"/>
            </w:pPr>
          </w:p>
        </w:tc>
        <w:tc>
          <w:tcPr>
            <w:tcW w:w="2136" w:type="dxa"/>
            <w:vAlign w:val="center"/>
          </w:tcPr>
          <w:p w14:paraId="1170A8BC" w14:textId="77777777" w:rsidR="00E5722A" w:rsidRPr="001F30BA" w:rsidRDefault="00E5722A">
            <w:pPr>
              <w:jc w:val="center"/>
            </w:pPr>
          </w:p>
        </w:tc>
        <w:tc>
          <w:tcPr>
            <w:tcW w:w="1484" w:type="dxa"/>
            <w:vAlign w:val="center"/>
          </w:tcPr>
          <w:p w14:paraId="2A05E826" w14:textId="77777777" w:rsidR="00E5722A" w:rsidRPr="001F30BA" w:rsidRDefault="00E5722A">
            <w:pPr>
              <w:jc w:val="center"/>
            </w:pPr>
          </w:p>
        </w:tc>
        <w:tc>
          <w:tcPr>
            <w:tcW w:w="1530" w:type="dxa"/>
            <w:vAlign w:val="center"/>
          </w:tcPr>
          <w:p w14:paraId="3FA7C7F5" w14:textId="77777777" w:rsidR="00E5722A" w:rsidRPr="001F30BA" w:rsidRDefault="00E5722A">
            <w:pPr>
              <w:jc w:val="center"/>
            </w:pPr>
          </w:p>
        </w:tc>
      </w:tr>
      <w:tr w:rsidR="001F30BA" w:rsidRPr="001F30BA" w14:paraId="1FA10A15" w14:textId="77777777">
        <w:tc>
          <w:tcPr>
            <w:tcW w:w="828" w:type="dxa"/>
            <w:vAlign w:val="center"/>
          </w:tcPr>
          <w:p w14:paraId="260D037C" w14:textId="77777777" w:rsidR="00E5722A" w:rsidRPr="001F30BA" w:rsidRDefault="00E5722A">
            <w:pPr>
              <w:numPr>
                <w:ilvl w:val="0"/>
                <w:numId w:val="17"/>
              </w:numPr>
              <w:jc w:val="center"/>
            </w:pPr>
          </w:p>
        </w:tc>
        <w:tc>
          <w:tcPr>
            <w:tcW w:w="1884" w:type="dxa"/>
            <w:vAlign w:val="center"/>
          </w:tcPr>
          <w:p w14:paraId="5C4B6631" w14:textId="77777777" w:rsidR="00E5722A" w:rsidRPr="001F30BA" w:rsidRDefault="00E5722A">
            <w:pPr>
              <w:jc w:val="center"/>
            </w:pPr>
          </w:p>
        </w:tc>
        <w:tc>
          <w:tcPr>
            <w:tcW w:w="1356" w:type="dxa"/>
            <w:vAlign w:val="center"/>
          </w:tcPr>
          <w:p w14:paraId="539C3DD7" w14:textId="77777777" w:rsidR="00E5722A" w:rsidRPr="001F30BA" w:rsidRDefault="00E5722A">
            <w:pPr>
              <w:jc w:val="center"/>
            </w:pPr>
          </w:p>
          <w:p w14:paraId="2BFD4B5B" w14:textId="77777777" w:rsidR="00E5722A" w:rsidRPr="001F30BA" w:rsidRDefault="00E5722A">
            <w:pPr>
              <w:jc w:val="center"/>
            </w:pPr>
          </w:p>
        </w:tc>
        <w:tc>
          <w:tcPr>
            <w:tcW w:w="2136" w:type="dxa"/>
            <w:vAlign w:val="center"/>
          </w:tcPr>
          <w:p w14:paraId="2F40AB44" w14:textId="77777777" w:rsidR="00E5722A" w:rsidRPr="001F30BA" w:rsidRDefault="00E5722A">
            <w:pPr>
              <w:jc w:val="center"/>
            </w:pPr>
          </w:p>
        </w:tc>
        <w:tc>
          <w:tcPr>
            <w:tcW w:w="1484" w:type="dxa"/>
            <w:vAlign w:val="center"/>
          </w:tcPr>
          <w:p w14:paraId="5EF714EF" w14:textId="77777777" w:rsidR="00E5722A" w:rsidRPr="001F30BA" w:rsidRDefault="00E5722A">
            <w:pPr>
              <w:jc w:val="center"/>
            </w:pPr>
          </w:p>
        </w:tc>
        <w:tc>
          <w:tcPr>
            <w:tcW w:w="1530" w:type="dxa"/>
            <w:vAlign w:val="center"/>
          </w:tcPr>
          <w:p w14:paraId="47EB0EBB" w14:textId="77777777" w:rsidR="00E5722A" w:rsidRPr="001F30BA" w:rsidRDefault="00E5722A">
            <w:pPr>
              <w:jc w:val="center"/>
            </w:pPr>
          </w:p>
        </w:tc>
      </w:tr>
      <w:tr w:rsidR="001F30BA" w:rsidRPr="001F30BA" w14:paraId="14CB9DB0" w14:textId="77777777">
        <w:tc>
          <w:tcPr>
            <w:tcW w:w="828" w:type="dxa"/>
            <w:vAlign w:val="center"/>
          </w:tcPr>
          <w:p w14:paraId="000C7B8F" w14:textId="77777777" w:rsidR="00E5722A" w:rsidRPr="001F30BA" w:rsidRDefault="00E5722A">
            <w:pPr>
              <w:numPr>
                <w:ilvl w:val="0"/>
                <w:numId w:val="17"/>
              </w:numPr>
              <w:jc w:val="center"/>
            </w:pPr>
          </w:p>
        </w:tc>
        <w:tc>
          <w:tcPr>
            <w:tcW w:w="1884" w:type="dxa"/>
            <w:vAlign w:val="center"/>
          </w:tcPr>
          <w:p w14:paraId="79ECCBB4" w14:textId="77777777" w:rsidR="00E5722A" w:rsidRPr="001F30BA" w:rsidRDefault="00E5722A">
            <w:pPr>
              <w:jc w:val="center"/>
            </w:pPr>
          </w:p>
        </w:tc>
        <w:tc>
          <w:tcPr>
            <w:tcW w:w="1356" w:type="dxa"/>
            <w:vAlign w:val="center"/>
          </w:tcPr>
          <w:p w14:paraId="0C4F9F6C" w14:textId="77777777" w:rsidR="00E5722A" w:rsidRPr="001F30BA" w:rsidRDefault="00E5722A">
            <w:pPr>
              <w:jc w:val="center"/>
            </w:pPr>
          </w:p>
          <w:p w14:paraId="65A3AA0E" w14:textId="77777777" w:rsidR="00E5722A" w:rsidRPr="001F30BA" w:rsidRDefault="00E5722A">
            <w:pPr>
              <w:jc w:val="center"/>
            </w:pPr>
          </w:p>
        </w:tc>
        <w:tc>
          <w:tcPr>
            <w:tcW w:w="2136" w:type="dxa"/>
            <w:vAlign w:val="center"/>
          </w:tcPr>
          <w:p w14:paraId="52BFC14A" w14:textId="77777777" w:rsidR="00E5722A" w:rsidRPr="001F30BA" w:rsidRDefault="00E5722A">
            <w:pPr>
              <w:jc w:val="center"/>
            </w:pPr>
          </w:p>
        </w:tc>
        <w:tc>
          <w:tcPr>
            <w:tcW w:w="1484" w:type="dxa"/>
            <w:vAlign w:val="center"/>
          </w:tcPr>
          <w:p w14:paraId="2167046F" w14:textId="77777777" w:rsidR="00E5722A" w:rsidRPr="001F30BA" w:rsidRDefault="00E5722A">
            <w:pPr>
              <w:jc w:val="center"/>
            </w:pPr>
          </w:p>
        </w:tc>
        <w:tc>
          <w:tcPr>
            <w:tcW w:w="1530" w:type="dxa"/>
            <w:vAlign w:val="center"/>
          </w:tcPr>
          <w:p w14:paraId="0821D3EB" w14:textId="77777777" w:rsidR="00E5722A" w:rsidRPr="001F30BA" w:rsidRDefault="00E5722A">
            <w:pPr>
              <w:jc w:val="center"/>
            </w:pPr>
          </w:p>
        </w:tc>
      </w:tr>
      <w:tr w:rsidR="001F30BA" w:rsidRPr="001F30BA" w14:paraId="49E769F4" w14:textId="77777777">
        <w:tc>
          <w:tcPr>
            <w:tcW w:w="828" w:type="dxa"/>
            <w:vAlign w:val="center"/>
          </w:tcPr>
          <w:p w14:paraId="626D2F12" w14:textId="77777777" w:rsidR="00E5722A" w:rsidRPr="001F30BA" w:rsidRDefault="00E5722A">
            <w:pPr>
              <w:numPr>
                <w:ilvl w:val="0"/>
                <w:numId w:val="17"/>
              </w:numPr>
              <w:jc w:val="center"/>
            </w:pPr>
          </w:p>
        </w:tc>
        <w:tc>
          <w:tcPr>
            <w:tcW w:w="1884" w:type="dxa"/>
            <w:vAlign w:val="center"/>
          </w:tcPr>
          <w:p w14:paraId="11B39FFB" w14:textId="77777777" w:rsidR="00E5722A" w:rsidRPr="001F30BA" w:rsidRDefault="00E5722A">
            <w:pPr>
              <w:jc w:val="center"/>
            </w:pPr>
          </w:p>
        </w:tc>
        <w:tc>
          <w:tcPr>
            <w:tcW w:w="1356" w:type="dxa"/>
            <w:vAlign w:val="center"/>
          </w:tcPr>
          <w:p w14:paraId="330D1CE0" w14:textId="77777777" w:rsidR="00E5722A" w:rsidRPr="001F30BA" w:rsidRDefault="00E5722A">
            <w:pPr>
              <w:jc w:val="center"/>
            </w:pPr>
          </w:p>
          <w:p w14:paraId="19199C29" w14:textId="77777777" w:rsidR="00E5722A" w:rsidRPr="001F30BA" w:rsidRDefault="00E5722A">
            <w:pPr>
              <w:jc w:val="center"/>
            </w:pPr>
          </w:p>
        </w:tc>
        <w:tc>
          <w:tcPr>
            <w:tcW w:w="2136" w:type="dxa"/>
            <w:vAlign w:val="center"/>
          </w:tcPr>
          <w:p w14:paraId="0688A21F" w14:textId="77777777" w:rsidR="00E5722A" w:rsidRPr="001F30BA" w:rsidRDefault="00E5722A">
            <w:pPr>
              <w:jc w:val="center"/>
            </w:pPr>
          </w:p>
        </w:tc>
        <w:tc>
          <w:tcPr>
            <w:tcW w:w="1484" w:type="dxa"/>
            <w:vAlign w:val="center"/>
          </w:tcPr>
          <w:p w14:paraId="42C02ED7" w14:textId="77777777" w:rsidR="00E5722A" w:rsidRPr="001F30BA" w:rsidRDefault="00E5722A">
            <w:pPr>
              <w:jc w:val="center"/>
            </w:pPr>
          </w:p>
        </w:tc>
        <w:tc>
          <w:tcPr>
            <w:tcW w:w="1530" w:type="dxa"/>
            <w:vAlign w:val="center"/>
          </w:tcPr>
          <w:p w14:paraId="61D1D50E" w14:textId="77777777" w:rsidR="00E5722A" w:rsidRPr="001F30BA" w:rsidRDefault="00E5722A">
            <w:pPr>
              <w:jc w:val="center"/>
            </w:pPr>
          </w:p>
        </w:tc>
      </w:tr>
      <w:tr w:rsidR="001F30BA" w:rsidRPr="001F30BA" w14:paraId="726B6D09" w14:textId="77777777">
        <w:tc>
          <w:tcPr>
            <w:tcW w:w="828" w:type="dxa"/>
            <w:vAlign w:val="center"/>
          </w:tcPr>
          <w:p w14:paraId="4DD896BF" w14:textId="77777777" w:rsidR="00E5722A" w:rsidRPr="001F30BA" w:rsidRDefault="00E5722A">
            <w:pPr>
              <w:numPr>
                <w:ilvl w:val="0"/>
                <w:numId w:val="17"/>
              </w:numPr>
              <w:jc w:val="center"/>
            </w:pPr>
          </w:p>
        </w:tc>
        <w:tc>
          <w:tcPr>
            <w:tcW w:w="1884" w:type="dxa"/>
            <w:vAlign w:val="center"/>
          </w:tcPr>
          <w:p w14:paraId="091C06D1" w14:textId="77777777" w:rsidR="00E5722A" w:rsidRPr="001F30BA" w:rsidRDefault="00E5722A">
            <w:pPr>
              <w:jc w:val="center"/>
            </w:pPr>
          </w:p>
        </w:tc>
        <w:tc>
          <w:tcPr>
            <w:tcW w:w="1356" w:type="dxa"/>
            <w:vAlign w:val="center"/>
          </w:tcPr>
          <w:p w14:paraId="133E22D8" w14:textId="77777777" w:rsidR="00E5722A" w:rsidRPr="001F30BA" w:rsidRDefault="00E5722A">
            <w:pPr>
              <w:jc w:val="center"/>
            </w:pPr>
          </w:p>
          <w:p w14:paraId="51CB84AC" w14:textId="77777777" w:rsidR="00E5722A" w:rsidRPr="001F30BA" w:rsidRDefault="00E5722A">
            <w:pPr>
              <w:jc w:val="center"/>
            </w:pPr>
          </w:p>
        </w:tc>
        <w:tc>
          <w:tcPr>
            <w:tcW w:w="2136" w:type="dxa"/>
            <w:vAlign w:val="center"/>
          </w:tcPr>
          <w:p w14:paraId="07AD89EA" w14:textId="77777777" w:rsidR="00E5722A" w:rsidRPr="001F30BA" w:rsidRDefault="00E5722A">
            <w:pPr>
              <w:jc w:val="center"/>
            </w:pPr>
          </w:p>
        </w:tc>
        <w:tc>
          <w:tcPr>
            <w:tcW w:w="1484" w:type="dxa"/>
            <w:vAlign w:val="center"/>
          </w:tcPr>
          <w:p w14:paraId="279077CD" w14:textId="77777777" w:rsidR="00E5722A" w:rsidRPr="001F30BA" w:rsidRDefault="00E5722A">
            <w:pPr>
              <w:jc w:val="center"/>
            </w:pPr>
          </w:p>
        </w:tc>
        <w:tc>
          <w:tcPr>
            <w:tcW w:w="1530" w:type="dxa"/>
            <w:vAlign w:val="center"/>
          </w:tcPr>
          <w:p w14:paraId="6C50CA3D" w14:textId="77777777" w:rsidR="00E5722A" w:rsidRPr="001F30BA" w:rsidRDefault="00E5722A">
            <w:pPr>
              <w:jc w:val="center"/>
            </w:pPr>
          </w:p>
        </w:tc>
      </w:tr>
      <w:tr w:rsidR="001F30BA" w:rsidRPr="001F30BA" w14:paraId="31DAC253" w14:textId="77777777">
        <w:tc>
          <w:tcPr>
            <w:tcW w:w="828" w:type="dxa"/>
            <w:vAlign w:val="center"/>
          </w:tcPr>
          <w:p w14:paraId="1E42DB3F" w14:textId="77777777" w:rsidR="00E5722A" w:rsidRPr="001F30BA" w:rsidRDefault="00E5722A">
            <w:pPr>
              <w:numPr>
                <w:ilvl w:val="0"/>
                <w:numId w:val="17"/>
              </w:numPr>
              <w:jc w:val="center"/>
            </w:pPr>
          </w:p>
        </w:tc>
        <w:tc>
          <w:tcPr>
            <w:tcW w:w="1884" w:type="dxa"/>
            <w:vAlign w:val="center"/>
          </w:tcPr>
          <w:p w14:paraId="05E1C5CC" w14:textId="77777777" w:rsidR="00E5722A" w:rsidRPr="001F30BA" w:rsidRDefault="00E5722A">
            <w:pPr>
              <w:jc w:val="center"/>
            </w:pPr>
          </w:p>
        </w:tc>
        <w:tc>
          <w:tcPr>
            <w:tcW w:w="1356" w:type="dxa"/>
            <w:vAlign w:val="center"/>
          </w:tcPr>
          <w:p w14:paraId="416DE8A5" w14:textId="77777777" w:rsidR="00E5722A" w:rsidRPr="001F30BA" w:rsidRDefault="00E5722A">
            <w:pPr>
              <w:jc w:val="center"/>
            </w:pPr>
          </w:p>
          <w:p w14:paraId="3082CAFF" w14:textId="77777777" w:rsidR="00E5722A" w:rsidRPr="001F30BA" w:rsidRDefault="00E5722A">
            <w:pPr>
              <w:jc w:val="center"/>
            </w:pPr>
          </w:p>
        </w:tc>
        <w:tc>
          <w:tcPr>
            <w:tcW w:w="2136" w:type="dxa"/>
            <w:vAlign w:val="center"/>
          </w:tcPr>
          <w:p w14:paraId="24B2764D" w14:textId="77777777" w:rsidR="00E5722A" w:rsidRPr="001F30BA" w:rsidRDefault="00E5722A">
            <w:pPr>
              <w:jc w:val="center"/>
            </w:pPr>
          </w:p>
        </w:tc>
        <w:tc>
          <w:tcPr>
            <w:tcW w:w="1484" w:type="dxa"/>
            <w:vAlign w:val="center"/>
          </w:tcPr>
          <w:p w14:paraId="6D711D65" w14:textId="77777777" w:rsidR="00E5722A" w:rsidRPr="001F30BA" w:rsidRDefault="00E5722A">
            <w:pPr>
              <w:jc w:val="center"/>
            </w:pPr>
          </w:p>
        </w:tc>
        <w:tc>
          <w:tcPr>
            <w:tcW w:w="1530" w:type="dxa"/>
            <w:vAlign w:val="center"/>
          </w:tcPr>
          <w:p w14:paraId="27819917" w14:textId="77777777" w:rsidR="00E5722A" w:rsidRPr="001F30BA" w:rsidRDefault="00E5722A">
            <w:pPr>
              <w:jc w:val="center"/>
            </w:pPr>
          </w:p>
        </w:tc>
      </w:tr>
    </w:tbl>
    <w:p w14:paraId="305DC21F" w14:textId="77777777" w:rsidR="00E5722A" w:rsidRPr="001F30BA" w:rsidRDefault="00FB5109">
      <w:pPr>
        <w:pStyle w:val="28"/>
        <w:ind w:firstLineChars="0" w:firstLine="0"/>
        <w:jc w:val="left"/>
        <w:rPr>
          <w:rFonts w:ascii="Times New Roman" w:eastAsia="宋体" w:hAnsi="Times New Roman"/>
          <w:b/>
          <w:sz w:val="24"/>
          <w:szCs w:val="24"/>
        </w:rPr>
      </w:pPr>
      <w:r w:rsidRPr="001F30BA">
        <w:rPr>
          <w:rFonts w:ascii="Times New Roman" w:eastAsia="宋体" w:hAnsi="Times New Roman"/>
          <w:b/>
          <w:sz w:val="24"/>
          <w:szCs w:val="24"/>
        </w:rPr>
        <w:t>说明：</w:t>
      </w:r>
    </w:p>
    <w:p w14:paraId="17ECDC2E" w14:textId="77777777" w:rsidR="00E5722A" w:rsidRPr="001F30BA" w:rsidRDefault="00FB5109">
      <w:pPr>
        <w:pStyle w:val="28"/>
        <w:ind w:firstLineChars="150" w:firstLine="365"/>
        <w:jc w:val="left"/>
        <w:rPr>
          <w:rFonts w:ascii="Times New Roman" w:eastAsia="宋体" w:hAnsi="Times New Roman"/>
          <w:sz w:val="24"/>
          <w:szCs w:val="24"/>
        </w:rPr>
      </w:pPr>
      <w:r w:rsidRPr="001F30BA">
        <w:rPr>
          <w:rFonts w:ascii="Times New Roman" w:eastAsia="宋体" w:hAnsi="Times New Roman" w:hint="eastAsia"/>
          <w:sz w:val="24"/>
          <w:szCs w:val="24"/>
        </w:rPr>
        <w:t>一般</w:t>
      </w:r>
      <w:r w:rsidRPr="001F30BA">
        <w:rPr>
          <w:rFonts w:ascii="Times New Roman" w:eastAsia="宋体" w:hAnsi="Times New Roman"/>
          <w:sz w:val="24"/>
          <w:szCs w:val="24"/>
        </w:rPr>
        <w:t>技术条款</w:t>
      </w:r>
      <w:r w:rsidRPr="001F30BA">
        <w:rPr>
          <w:rFonts w:ascii="Times New Roman" w:eastAsia="宋体" w:hAnsi="Times New Roman" w:hint="eastAsia"/>
          <w:sz w:val="24"/>
          <w:szCs w:val="24"/>
        </w:rPr>
        <w:t>是指招标文件</w:t>
      </w:r>
      <w:r w:rsidRPr="001F30BA">
        <w:rPr>
          <w:rFonts w:ascii="宋体" w:eastAsia="宋体"/>
          <w:sz w:val="24"/>
          <w:szCs w:val="24"/>
        </w:rPr>
        <w:t>“用户需求书”</w:t>
      </w:r>
      <w:r w:rsidRPr="001F30BA">
        <w:rPr>
          <w:rFonts w:ascii="宋体" w:eastAsia="宋体" w:hint="eastAsia"/>
          <w:sz w:val="24"/>
          <w:szCs w:val="24"/>
        </w:rPr>
        <w:t>的“技术用户需求”中</w:t>
      </w:r>
      <w:r w:rsidRPr="001F30BA">
        <w:rPr>
          <w:rFonts w:ascii="宋体" w:eastAsia="宋体" w:hint="eastAsia"/>
          <w:b/>
          <w:sz w:val="24"/>
          <w:szCs w:val="24"/>
          <w:u w:val="single"/>
        </w:rPr>
        <w:t>未标明</w:t>
      </w:r>
      <w:r w:rsidRPr="001F30BA">
        <w:rPr>
          <w:rFonts w:ascii="宋体" w:eastAsia="宋体" w:hint="eastAsia"/>
          <w:sz w:val="24"/>
          <w:szCs w:val="24"/>
        </w:rPr>
        <w:t>“★”或“▲”</w:t>
      </w:r>
      <w:r w:rsidRPr="001F30BA">
        <w:rPr>
          <w:rFonts w:ascii="宋体" w:eastAsia="宋体"/>
          <w:sz w:val="24"/>
          <w:szCs w:val="24"/>
        </w:rPr>
        <w:t>的</w:t>
      </w:r>
      <w:r w:rsidRPr="001F30BA">
        <w:rPr>
          <w:rFonts w:ascii="Times New Roman" w:eastAsia="宋体" w:hAnsi="Times New Roman"/>
          <w:sz w:val="24"/>
          <w:szCs w:val="24"/>
        </w:rPr>
        <w:t>内容</w:t>
      </w:r>
      <w:r w:rsidRPr="001F30BA">
        <w:rPr>
          <w:rFonts w:ascii="Times New Roman" w:eastAsia="宋体" w:hAnsi="Times New Roman" w:hint="eastAsia"/>
          <w:sz w:val="24"/>
          <w:szCs w:val="24"/>
        </w:rPr>
        <w:t>，投标人若</w:t>
      </w:r>
      <w:proofErr w:type="gramStart"/>
      <w:r w:rsidRPr="001F30BA">
        <w:rPr>
          <w:rFonts w:ascii="Times New Roman" w:eastAsia="宋体" w:hAnsi="Times New Roman"/>
          <w:sz w:val="24"/>
          <w:szCs w:val="24"/>
        </w:rPr>
        <w:t>完全响应</w:t>
      </w:r>
      <w:proofErr w:type="gramEnd"/>
      <w:r w:rsidRPr="001F30BA">
        <w:rPr>
          <w:rFonts w:ascii="Times New Roman" w:eastAsia="宋体" w:hAnsi="Times New Roman" w:hint="eastAsia"/>
          <w:sz w:val="24"/>
          <w:szCs w:val="24"/>
        </w:rPr>
        <w:t>该部分内容的，可填写“</w:t>
      </w:r>
      <w:r w:rsidRPr="001F30BA">
        <w:rPr>
          <w:rFonts w:ascii="Times New Roman" w:eastAsia="宋体" w:hAnsi="Times New Roman" w:hint="eastAsia"/>
          <w:b/>
          <w:sz w:val="24"/>
          <w:szCs w:val="24"/>
        </w:rPr>
        <w:t>完全响应</w:t>
      </w:r>
      <w:r w:rsidRPr="001F30BA">
        <w:rPr>
          <w:rFonts w:ascii="Times New Roman" w:eastAsia="宋体" w:hAnsi="Times New Roman" w:hint="eastAsia"/>
          <w:sz w:val="24"/>
          <w:szCs w:val="24"/>
        </w:rPr>
        <w:t>”；投标人若对该部分内容有偏离（包括正偏离及负偏离）的，应该填写相关的偏离事项。投标人必须认真如实进行填写，</w:t>
      </w:r>
      <w:r w:rsidRPr="001F30BA">
        <w:rPr>
          <w:rFonts w:ascii="Times New Roman" w:eastAsia="宋体" w:hAnsi="Times New Roman"/>
          <w:sz w:val="24"/>
          <w:szCs w:val="24"/>
        </w:rPr>
        <w:t>投标人</w:t>
      </w:r>
      <w:proofErr w:type="gramStart"/>
      <w:r w:rsidRPr="001F30BA">
        <w:rPr>
          <w:rFonts w:ascii="Times New Roman" w:eastAsia="宋体" w:hAnsi="Times New Roman" w:hint="eastAsia"/>
          <w:sz w:val="24"/>
          <w:szCs w:val="24"/>
        </w:rPr>
        <w:t>虚假响应</w:t>
      </w:r>
      <w:proofErr w:type="gramEnd"/>
      <w:r w:rsidRPr="001F30BA">
        <w:rPr>
          <w:rFonts w:ascii="Times New Roman" w:eastAsia="宋体" w:hAnsi="Times New Roman" w:hint="eastAsia"/>
          <w:sz w:val="24"/>
          <w:szCs w:val="24"/>
        </w:rPr>
        <w:t>或</w:t>
      </w:r>
      <w:r w:rsidRPr="001F30BA">
        <w:rPr>
          <w:rFonts w:ascii="Times New Roman" w:eastAsia="宋体" w:hAnsi="Times New Roman"/>
          <w:sz w:val="24"/>
          <w:szCs w:val="24"/>
        </w:rPr>
        <w:t>提供虚假材料的，经查证，移送监管部门查处。</w:t>
      </w:r>
    </w:p>
    <w:p w14:paraId="74C79E09" w14:textId="77777777" w:rsidR="00E5722A" w:rsidRPr="001F30BA" w:rsidRDefault="00E5722A">
      <w:pPr>
        <w:pStyle w:val="28"/>
        <w:spacing w:line="276" w:lineRule="auto"/>
        <w:ind w:firstLineChars="0" w:firstLine="0"/>
        <w:jc w:val="left"/>
        <w:rPr>
          <w:rFonts w:ascii="Times New Roman" w:eastAsia="宋体" w:hAnsi="Times New Roman"/>
          <w:sz w:val="24"/>
          <w:szCs w:val="24"/>
        </w:rPr>
      </w:pPr>
    </w:p>
    <w:p w14:paraId="2906AA7E" w14:textId="77777777" w:rsidR="00E5722A" w:rsidRPr="001F30BA" w:rsidRDefault="00FB5109">
      <w:pPr>
        <w:spacing w:line="276" w:lineRule="auto"/>
        <w:rPr>
          <w:sz w:val="24"/>
        </w:rPr>
      </w:pPr>
      <w:r w:rsidRPr="001F30BA">
        <w:rPr>
          <w:sz w:val="24"/>
        </w:rPr>
        <w:t>投标人名称：</w:t>
      </w:r>
      <w:r w:rsidRPr="001F30BA">
        <w:rPr>
          <w:rFonts w:hint="eastAsia"/>
          <w:sz w:val="24"/>
          <w:u w:val="single"/>
        </w:rPr>
        <w:t xml:space="preserve">             </w:t>
      </w:r>
      <w:r w:rsidRPr="001F30BA">
        <w:rPr>
          <w:sz w:val="24"/>
        </w:rPr>
        <w:t>（盖章）</w:t>
      </w:r>
    </w:p>
    <w:p w14:paraId="7FC77AE9" w14:textId="77777777" w:rsidR="00E5722A" w:rsidRPr="001F30BA" w:rsidRDefault="00E5722A">
      <w:pPr>
        <w:spacing w:line="276" w:lineRule="auto"/>
        <w:rPr>
          <w:sz w:val="24"/>
        </w:rPr>
      </w:pPr>
    </w:p>
    <w:p w14:paraId="22C3465D" w14:textId="77777777" w:rsidR="00E5722A" w:rsidRPr="001F30BA" w:rsidRDefault="00FB5109">
      <w:pPr>
        <w:spacing w:line="276" w:lineRule="auto"/>
        <w:rPr>
          <w:sz w:val="24"/>
        </w:rPr>
      </w:pPr>
      <w:r w:rsidRPr="001F30BA">
        <w:rPr>
          <w:sz w:val="24"/>
        </w:rPr>
        <w:t>投标人代表：</w:t>
      </w:r>
      <w:r w:rsidRPr="001F30BA">
        <w:rPr>
          <w:rFonts w:hint="eastAsia"/>
          <w:sz w:val="24"/>
          <w:u w:val="single"/>
        </w:rPr>
        <w:t xml:space="preserve">             </w:t>
      </w:r>
      <w:r w:rsidRPr="001F30BA">
        <w:rPr>
          <w:sz w:val="24"/>
        </w:rPr>
        <w:t>（签署）</w:t>
      </w:r>
    </w:p>
    <w:p w14:paraId="386F323B" w14:textId="77777777" w:rsidR="00E5722A" w:rsidRPr="001F30BA" w:rsidRDefault="00E5722A">
      <w:pPr>
        <w:spacing w:line="276" w:lineRule="auto"/>
        <w:rPr>
          <w:sz w:val="24"/>
        </w:rPr>
      </w:pPr>
    </w:p>
    <w:p w14:paraId="1CE6D01C" w14:textId="77777777" w:rsidR="00E5722A" w:rsidRPr="001F30BA" w:rsidRDefault="00FB5109">
      <w:pPr>
        <w:spacing w:line="276" w:lineRule="auto"/>
        <w:rPr>
          <w:sz w:val="24"/>
        </w:rPr>
      </w:pPr>
      <w:r w:rsidRPr="001F30BA">
        <w:rPr>
          <w:sz w:val="24"/>
        </w:rPr>
        <w:t>日</w:t>
      </w:r>
      <w:r w:rsidRPr="001F30BA">
        <w:rPr>
          <w:rFonts w:hint="eastAsia"/>
          <w:sz w:val="24"/>
        </w:rPr>
        <w:t xml:space="preserve">      </w:t>
      </w:r>
      <w:r w:rsidRPr="001F30BA">
        <w:rPr>
          <w:sz w:val="24"/>
        </w:rPr>
        <w:t>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5DCA915F" w14:textId="77777777" w:rsidR="00E5722A" w:rsidRPr="001F30BA" w:rsidRDefault="00E5722A">
      <w:pPr>
        <w:spacing w:line="276" w:lineRule="auto"/>
        <w:rPr>
          <w:sz w:val="24"/>
        </w:rPr>
      </w:pPr>
    </w:p>
    <w:p w14:paraId="3F37C320" w14:textId="77777777" w:rsidR="00E5722A" w:rsidRPr="001F30BA" w:rsidRDefault="00E5722A">
      <w:pPr>
        <w:spacing w:line="276" w:lineRule="auto"/>
        <w:rPr>
          <w:sz w:val="24"/>
        </w:rPr>
      </w:pPr>
    </w:p>
    <w:p w14:paraId="594585C1"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sz w:val="24"/>
          <w:szCs w:val="24"/>
        </w:rPr>
        <w:br w:type="page"/>
      </w:r>
      <w:r w:rsidRPr="001F30BA">
        <w:rPr>
          <w:rFonts w:ascii="Times New Roman" w:eastAsia="宋体" w:hAnsi="Times New Roman" w:hint="eastAsia"/>
          <w:b/>
          <w:sz w:val="32"/>
          <w:szCs w:val="32"/>
        </w:rPr>
        <w:lastRenderedPageBreak/>
        <w:t>2</w:t>
      </w:r>
      <w:r w:rsidRPr="001F30BA">
        <w:rPr>
          <w:rFonts w:ascii="Times New Roman" w:eastAsia="宋体" w:hAnsi="Times New Roman" w:hint="eastAsia"/>
          <w:b/>
          <w:sz w:val="32"/>
          <w:szCs w:val="32"/>
        </w:rPr>
        <w:t>、重要</w:t>
      </w:r>
      <w:r w:rsidRPr="001F30BA">
        <w:rPr>
          <w:rFonts w:ascii="Times New Roman" w:eastAsia="宋体" w:hAnsi="Times New Roman"/>
          <w:b/>
          <w:sz w:val="32"/>
          <w:szCs w:val="32"/>
        </w:rPr>
        <w:t>技术条款偏离表</w:t>
      </w:r>
      <w:r w:rsidRPr="001F30BA">
        <w:rPr>
          <w:rFonts w:ascii="Times New Roman" w:eastAsia="宋体" w:hAnsi="Times New Roman" w:hint="eastAsia"/>
          <w:b/>
          <w:sz w:val="32"/>
          <w:szCs w:val="32"/>
        </w:rPr>
        <w:t>（如有）</w:t>
      </w:r>
    </w:p>
    <w:p w14:paraId="5B2922DD" w14:textId="77777777" w:rsidR="00E5722A" w:rsidRPr="001F30BA" w:rsidRDefault="00FB5109">
      <w:pPr>
        <w:spacing w:afterLines="50" w:after="156"/>
        <w:rPr>
          <w:sz w:val="24"/>
        </w:rPr>
      </w:pPr>
      <w:r w:rsidRPr="001F30BA">
        <w:rPr>
          <w:sz w:val="24"/>
        </w:rPr>
        <w:t>投标人名称：</w:t>
      </w:r>
      <w:r w:rsidRPr="001F30BA">
        <w:rPr>
          <w:sz w:val="24"/>
          <w:u w:val="single"/>
        </w:rPr>
        <w:t xml:space="preserve">　　　　　　　　　　</w:t>
      </w:r>
      <w:r w:rsidRPr="001F30BA">
        <w:rPr>
          <w:sz w:val="24"/>
        </w:rPr>
        <w:t xml:space="preserve">　　</w:t>
      </w:r>
      <w:r w:rsidRPr="001F30BA">
        <w:rPr>
          <w:rFonts w:hint="eastAsia"/>
          <w:sz w:val="24"/>
        </w:rPr>
        <w:t>项目</w:t>
      </w:r>
      <w:r w:rsidRPr="001F30BA">
        <w:rPr>
          <w:sz w:val="24"/>
        </w:rPr>
        <w:t>编号：</w:t>
      </w:r>
      <w:r w:rsidRPr="001F30BA">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1F30BA" w:rsidRPr="001F30BA" w14:paraId="2F23A224" w14:textId="77777777">
        <w:trPr>
          <w:trHeight w:val="677"/>
        </w:trPr>
        <w:tc>
          <w:tcPr>
            <w:tcW w:w="828" w:type="dxa"/>
            <w:vAlign w:val="center"/>
          </w:tcPr>
          <w:p w14:paraId="542B6BC0" w14:textId="77777777" w:rsidR="00E5722A" w:rsidRPr="001F30BA" w:rsidRDefault="00FB5109">
            <w:pPr>
              <w:jc w:val="center"/>
              <w:rPr>
                <w:b/>
                <w:sz w:val="24"/>
              </w:rPr>
            </w:pPr>
            <w:r w:rsidRPr="001F30BA">
              <w:rPr>
                <w:b/>
                <w:sz w:val="24"/>
              </w:rPr>
              <w:t>序号</w:t>
            </w:r>
          </w:p>
        </w:tc>
        <w:tc>
          <w:tcPr>
            <w:tcW w:w="1884" w:type="dxa"/>
            <w:vAlign w:val="center"/>
          </w:tcPr>
          <w:p w14:paraId="20D17B12" w14:textId="77777777" w:rsidR="00E5722A" w:rsidRPr="001F30BA" w:rsidRDefault="00FB5109">
            <w:pPr>
              <w:jc w:val="center"/>
              <w:rPr>
                <w:b/>
                <w:sz w:val="24"/>
              </w:rPr>
            </w:pPr>
            <w:r w:rsidRPr="001F30BA">
              <w:rPr>
                <w:b/>
                <w:sz w:val="24"/>
              </w:rPr>
              <w:t>条款名称</w:t>
            </w:r>
          </w:p>
        </w:tc>
        <w:tc>
          <w:tcPr>
            <w:tcW w:w="1356" w:type="dxa"/>
            <w:vAlign w:val="center"/>
          </w:tcPr>
          <w:p w14:paraId="1F6B1E9C" w14:textId="77777777" w:rsidR="00E5722A" w:rsidRPr="001F30BA" w:rsidRDefault="00FB5109">
            <w:pPr>
              <w:jc w:val="center"/>
              <w:rPr>
                <w:b/>
                <w:sz w:val="24"/>
              </w:rPr>
            </w:pPr>
            <w:r w:rsidRPr="001F30BA">
              <w:rPr>
                <w:b/>
                <w:sz w:val="24"/>
              </w:rPr>
              <w:t>招标要求</w:t>
            </w:r>
          </w:p>
        </w:tc>
        <w:tc>
          <w:tcPr>
            <w:tcW w:w="2136" w:type="dxa"/>
            <w:vAlign w:val="center"/>
          </w:tcPr>
          <w:p w14:paraId="6B81FB92" w14:textId="77777777" w:rsidR="00E5722A" w:rsidRPr="001F30BA" w:rsidRDefault="00FB5109">
            <w:pPr>
              <w:jc w:val="center"/>
              <w:rPr>
                <w:b/>
                <w:sz w:val="24"/>
              </w:rPr>
            </w:pPr>
            <w:r w:rsidRPr="001F30BA">
              <w:rPr>
                <w:b/>
                <w:sz w:val="24"/>
              </w:rPr>
              <w:t>投标实际响应</w:t>
            </w:r>
          </w:p>
        </w:tc>
        <w:tc>
          <w:tcPr>
            <w:tcW w:w="1484" w:type="dxa"/>
            <w:vAlign w:val="center"/>
          </w:tcPr>
          <w:p w14:paraId="749CF304" w14:textId="77777777" w:rsidR="00E5722A" w:rsidRPr="001F30BA" w:rsidRDefault="00FB5109">
            <w:pPr>
              <w:jc w:val="center"/>
              <w:rPr>
                <w:b/>
                <w:sz w:val="24"/>
              </w:rPr>
            </w:pPr>
            <w:r w:rsidRPr="001F30BA">
              <w:rPr>
                <w:b/>
                <w:sz w:val="24"/>
              </w:rPr>
              <w:t>是否偏离</w:t>
            </w:r>
          </w:p>
        </w:tc>
        <w:tc>
          <w:tcPr>
            <w:tcW w:w="1530" w:type="dxa"/>
            <w:vAlign w:val="center"/>
          </w:tcPr>
          <w:p w14:paraId="4423DEB5" w14:textId="77777777" w:rsidR="00E5722A" w:rsidRPr="001F30BA" w:rsidRDefault="00FB5109">
            <w:pPr>
              <w:jc w:val="center"/>
              <w:rPr>
                <w:b/>
                <w:sz w:val="24"/>
              </w:rPr>
            </w:pPr>
            <w:r w:rsidRPr="001F30BA">
              <w:rPr>
                <w:b/>
                <w:sz w:val="24"/>
              </w:rPr>
              <w:t>说明</w:t>
            </w:r>
          </w:p>
        </w:tc>
      </w:tr>
      <w:tr w:rsidR="001F30BA" w:rsidRPr="001F30BA" w14:paraId="4248E825" w14:textId="77777777">
        <w:tc>
          <w:tcPr>
            <w:tcW w:w="828" w:type="dxa"/>
            <w:vAlign w:val="center"/>
          </w:tcPr>
          <w:p w14:paraId="0510177F" w14:textId="77777777" w:rsidR="00E5722A" w:rsidRPr="001F30BA" w:rsidRDefault="00E5722A">
            <w:pPr>
              <w:numPr>
                <w:ilvl w:val="0"/>
                <w:numId w:val="18"/>
              </w:numPr>
              <w:jc w:val="center"/>
              <w:rPr>
                <w:sz w:val="24"/>
              </w:rPr>
            </w:pPr>
          </w:p>
        </w:tc>
        <w:tc>
          <w:tcPr>
            <w:tcW w:w="1884" w:type="dxa"/>
            <w:vAlign w:val="center"/>
          </w:tcPr>
          <w:p w14:paraId="55622380" w14:textId="77777777" w:rsidR="00E5722A" w:rsidRPr="001F30BA" w:rsidRDefault="00E5722A">
            <w:pPr>
              <w:jc w:val="center"/>
              <w:rPr>
                <w:sz w:val="24"/>
              </w:rPr>
            </w:pPr>
          </w:p>
        </w:tc>
        <w:tc>
          <w:tcPr>
            <w:tcW w:w="1356" w:type="dxa"/>
            <w:vAlign w:val="center"/>
          </w:tcPr>
          <w:p w14:paraId="30F8C077" w14:textId="77777777" w:rsidR="00E5722A" w:rsidRPr="001F30BA" w:rsidRDefault="00E5722A">
            <w:pPr>
              <w:jc w:val="center"/>
              <w:rPr>
                <w:sz w:val="24"/>
              </w:rPr>
            </w:pPr>
          </w:p>
          <w:p w14:paraId="51FC5C56" w14:textId="77777777" w:rsidR="00E5722A" w:rsidRPr="001F30BA" w:rsidRDefault="00E5722A">
            <w:pPr>
              <w:jc w:val="center"/>
              <w:rPr>
                <w:sz w:val="24"/>
              </w:rPr>
            </w:pPr>
          </w:p>
        </w:tc>
        <w:tc>
          <w:tcPr>
            <w:tcW w:w="2136" w:type="dxa"/>
            <w:vAlign w:val="center"/>
          </w:tcPr>
          <w:p w14:paraId="596F378B" w14:textId="77777777" w:rsidR="00E5722A" w:rsidRPr="001F30BA" w:rsidRDefault="00E5722A">
            <w:pPr>
              <w:jc w:val="center"/>
              <w:rPr>
                <w:sz w:val="24"/>
              </w:rPr>
            </w:pPr>
          </w:p>
        </w:tc>
        <w:tc>
          <w:tcPr>
            <w:tcW w:w="1484" w:type="dxa"/>
            <w:vAlign w:val="center"/>
          </w:tcPr>
          <w:p w14:paraId="1AB2A358" w14:textId="77777777" w:rsidR="00E5722A" w:rsidRPr="001F30BA" w:rsidRDefault="00E5722A">
            <w:pPr>
              <w:jc w:val="center"/>
              <w:rPr>
                <w:sz w:val="24"/>
              </w:rPr>
            </w:pPr>
          </w:p>
        </w:tc>
        <w:tc>
          <w:tcPr>
            <w:tcW w:w="1530" w:type="dxa"/>
            <w:vAlign w:val="center"/>
          </w:tcPr>
          <w:p w14:paraId="52312442" w14:textId="77777777" w:rsidR="00E5722A" w:rsidRPr="001F30BA" w:rsidRDefault="00E5722A">
            <w:pPr>
              <w:jc w:val="center"/>
              <w:rPr>
                <w:sz w:val="24"/>
              </w:rPr>
            </w:pPr>
          </w:p>
        </w:tc>
      </w:tr>
      <w:tr w:rsidR="001F30BA" w:rsidRPr="001F30BA" w14:paraId="0CD440CB" w14:textId="77777777">
        <w:tc>
          <w:tcPr>
            <w:tcW w:w="828" w:type="dxa"/>
            <w:vAlign w:val="center"/>
          </w:tcPr>
          <w:p w14:paraId="01FEAA10" w14:textId="77777777" w:rsidR="00E5722A" w:rsidRPr="001F30BA" w:rsidRDefault="00E5722A">
            <w:pPr>
              <w:numPr>
                <w:ilvl w:val="0"/>
                <w:numId w:val="18"/>
              </w:numPr>
              <w:jc w:val="center"/>
              <w:rPr>
                <w:sz w:val="22"/>
                <w:szCs w:val="22"/>
              </w:rPr>
            </w:pPr>
          </w:p>
        </w:tc>
        <w:tc>
          <w:tcPr>
            <w:tcW w:w="1884" w:type="dxa"/>
            <w:vAlign w:val="center"/>
          </w:tcPr>
          <w:p w14:paraId="21CEDA64" w14:textId="77777777" w:rsidR="00E5722A" w:rsidRPr="001F30BA" w:rsidRDefault="00E5722A">
            <w:pPr>
              <w:jc w:val="center"/>
              <w:rPr>
                <w:sz w:val="22"/>
                <w:szCs w:val="22"/>
              </w:rPr>
            </w:pPr>
          </w:p>
        </w:tc>
        <w:tc>
          <w:tcPr>
            <w:tcW w:w="1356" w:type="dxa"/>
            <w:vAlign w:val="center"/>
          </w:tcPr>
          <w:p w14:paraId="179CF91D" w14:textId="77777777" w:rsidR="00E5722A" w:rsidRPr="001F30BA" w:rsidRDefault="00E5722A">
            <w:pPr>
              <w:jc w:val="center"/>
              <w:rPr>
                <w:sz w:val="22"/>
                <w:szCs w:val="22"/>
              </w:rPr>
            </w:pPr>
          </w:p>
          <w:p w14:paraId="7C0D7C49" w14:textId="77777777" w:rsidR="00E5722A" w:rsidRPr="001F30BA" w:rsidRDefault="00E5722A">
            <w:pPr>
              <w:jc w:val="center"/>
              <w:rPr>
                <w:sz w:val="22"/>
                <w:szCs w:val="22"/>
              </w:rPr>
            </w:pPr>
          </w:p>
        </w:tc>
        <w:tc>
          <w:tcPr>
            <w:tcW w:w="2136" w:type="dxa"/>
            <w:vAlign w:val="center"/>
          </w:tcPr>
          <w:p w14:paraId="2C6609E9" w14:textId="77777777" w:rsidR="00E5722A" w:rsidRPr="001F30BA" w:rsidRDefault="00E5722A">
            <w:pPr>
              <w:jc w:val="center"/>
              <w:rPr>
                <w:sz w:val="22"/>
                <w:szCs w:val="22"/>
              </w:rPr>
            </w:pPr>
          </w:p>
        </w:tc>
        <w:tc>
          <w:tcPr>
            <w:tcW w:w="1484" w:type="dxa"/>
            <w:vAlign w:val="center"/>
          </w:tcPr>
          <w:p w14:paraId="61970031" w14:textId="77777777" w:rsidR="00E5722A" w:rsidRPr="001F30BA" w:rsidRDefault="00E5722A">
            <w:pPr>
              <w:jc w:val="center"/>
              <w:rPr>
                <w:sz w:val="22"/>
                <w:szCs w:val="22"/>
              </w:rPr>
            </w:pPr>
          </w:p>
        </w:tc>
        <w:tc>
          <w:tcPr>
            <w:tcW w:w="1530" w:type="dxa"/>
            <w:vAlign w:val="center"/>
          </w:tcPr>
          <w:p w14:paraId="78EF3BC1" w14:textId="77777777" w:rsidR="00E5722A" w:rsidRPr="001F30BA" w:rsidRDefault="00E5722A">
            <w:pPr>
              <w:jc w:val="center"/>
              <w:rPr>
                <w:sz w:val="22"/>
                <w:szCs w:val="22"/>
              </w:rPr>
            </w:pPr>
          </w:p>
        </w:tc>
      </w:tr>
      <w:tr w:rsidR="001F30BA" w:rsidRPr="001F30BA" w14:paraId="5C001343" w14:textId="77777777">
        <w:tc>
          <w:tcPr>
            <w:tcW w:w="828" w:type="dxa"/>
            <w:vAlign w:val="center"/>
          </w:tcPr>
          <w:p w14:paraId="45C671F4" w14:textId="77777777" w:rsidR="00E5722A" w:rsidRPr="001F30BA" w:rsidRDefault="00E5722A">
            <w:pPr>
              <w:numPr>
                <w:ilvl w:val="0"/>
                <w:numId w:val="18"/>
              </w:numPr>
              <w:jc w:val="center"/>
            </w:pPr>
          </w:p>
        </w:tc>
        <w:tc>
          <w:tcPr>
            <w:tcW w:w="1884" w:type="dxa"/>
            <w:vAlign w:val="center"/>
          </w:tcPr>
          <w:p w14:paraId="690E7F0C" w14:textId="77777777" w:rsidR="00E5722A" w:rsidRPr="001F30BA" w:rsidRDefault="00E5722A">
            <w:pPr>
              <w:jc w:val="center"/>
            </w:pPr>
          </w:p>
        </w:tc>
        <w:tc>
          <w:tcPr>
            <w:tcW w:w="1356" w:type="dxa"/>
            <w:vAlign w:val="center"/>
          </w:tcPr>
          <w:p w14:paraId="6C2CCE4B" w14:textId="77777777" w:rsidR="00E5722A" w:rsidRPr="001F30BA" w:rsidRDefault="00E5722A">
            <w:pPr>
              <w:jc w:val="center"/>
            </w:pPr>
          </w:p>
          <w:p w14:paraId="0DF2F269" w14:textId="77777777" w:rsidR="00E5722A" w:rsidRPr="001F30BA" w:rsidRDefault="00E5722A">
            <w:pPr>
              <w:jc w:val="center"/>
            </w:pPr>
          </w:p>
        </w:tc>
        <w:tc>
          <w:tcPr>
            <w:tcW w:w="2136" w:type="dxa"/>
            <w:vAlign w:val="center"/>
          </w:tcPr>
          <w:p w14:paraId="3C4A4DA2" w14:textId="77777777" w:rsidR="00E5722A" w:rsidRPr="001F30BA" w:rsidRDefault="00E5722A">
            <w:pPr>
              <w:jc w:val="center"/>
            </w:pPr>
          </w:p>
        </w:tc>
        <w:tc>
          <w:tcPr>
            <w:tcW w:w="1484" w:type="dxa"/>
            <w:vAlign w:val="center"/>
          </w:tcPr>
          <w:p w14:paraId="09910F21" w14:textId="77777777" w:rsidR="00E5722A" w:rsidRPr="001F30BA" w:rsidRDefault="00E5722A">
            <w:pPr>
              <w:jc w:val="center"/>
            </w:pPr>
          </w:p>
        </w:tc>
        <w:tc>
          <w:tcPr>
            <w:tcW w:w="1530" w:type="dxa"/>
            <w:vAlign w:val="center"/>
          </w:tcPr>
          <w:p w14:paraId="1CFE1F36" w14:textId="77777777" w:rsidR="00E5722A" w:rsidRPr="001F30BA" w:rsidRDefault="00E5722A">
            <w:pPr>
              <w:jc w:val="center"/>
            </w:pPr>
          </w:p>
        </w:tc>
      </w:tr>
      <w:tr w:rsidR="001F30BA" w:rsidRPr="001F30BA" w14:paraId="3559D192" w14:textId="77777777">
        <w:tc>
          <w:tcPr>
            <w:tcW w:w="828" w:type="dxa"/>
            <w:vAlign w:val="center"/>
          </w:tcPr>
          <w:p w14:paraId="09EFD779" w14:textId="77777777" w:rsidR="00E5722A" w:rsidRPr="001F30BA" w:rsidRDefault="00E5722A">
            <w:pPr>
              <w:numPr>
                <w:ilvl w:val="0"/>
                <w:numId w:val="18"/>
              </w:numPr>
              <w:jc w:val="center"/>
            </w:pPr>
          </w:p>
        </w:tc>
        <w:tc>
          <w:tcPr>
            <w:tcW w:w="1884" w:type="dxa"/>
            <w:vAlign w:val="center"/>
          </w:tcPr>
          <w:p w14:paraId="5129E02C" w14:textId="77777777" w:rsidR="00E5722A" w:rsidRPr="001F30BA" w:rsidRDefault="00E5722A">
            <w:pPr>
              <w:jc w:val="center"/>
            </w:pPr>
          </w:p>
        </w:tc>
        <w:tc>
          <w:tcPr>
            <w:tcW w:w="1356" w:type="dxa"/>
            <w:vAlign w:val="center"/>
          </w:tcPr>
          <w:p w14:paraId="4E89E00F" w14:textId="77777777" w:rsidR="00E5722A" w:rsidRPr="001F30BA" w:rsidRDefault="00E5722A">
            <w:pPr>
              <w:jc w:val="center"/>
            </w:pPr>
          </w:p>
          <w:p w14:paraId="1A6584C1" w14:textId="77777777" w:rsidR="00E5722A" w:rsidRPr="001F30BA" w:rsidRDefault="00E5722A">
            <w:pPr>
              <w:jc w:val="center"/>
            </w:pPr>
          </w:p>
        </w:tc>
        <w:tc>
          <w:tcPr>
            <w:tcW w:w="2136" w:type="dxa"/>
            <w:vAlign w:val="center"/>
          </w:tcPr>
          <w:p w14:paraId="43A2A9C5" w14:textId="77777777" w:rsidR="00E5722A" w:rsidRPr="001F30BA" w:rsidRDefault="00E5722A">
            <w:pPr>
              <w:jc w:val="center"/>
            </w:pPr>
          </w:p>
        </w:tc>
        <w:tc>
          <w:tcPr>
            <w:tcW w:w="1484" w:type="dxa"/>
            <w:vAlign w:val="center"/>
          </w:tcPr>
          <w:p w14:paraId="5257B33F" w14:textId="77777777" w:rsidR="00E5722A" w:rsidRPr="001F30BA" w:rsidRDefault="00E5722A">
            <w:pPr>
              <w:jc w:val="center"/>
            </w:pPr>
          </w:p>
        </w:tc>
        <w:tc>
          <w:tcPr>
            <w:tcW w:w="1530" w:type="dxa"/>
            <w:vAlign w:val="center"/>
          </w:tcPr>
          <w:p w14:paraId="09845913" w14:textId="77777777" w:rsidR="00E5722A" w:rsidRPr="001F30BA" w:rsidRDefault="00E5722A">
            <w:pPr>
              <w:jc w:val="center"/>
            </w:pPr>
          </w:p>
        </w:tc>
      </w:tr>
      <w:tr w:rsidR="001F30BA" w:rsidRPr="001F30BA" w14:paraId="56E2F316" w14:textId="77777777">
        <w:tc>
          <w:tcPr>
            <w:tcW w:w="828" w:type="dxa"/>
            <w:vAlign w:val="center"/>
          </w:tcPr>
          <w:p w14:paraId="51C99332" w14:textId="77777777" w:rsidR="00E5722A" w:rsidRPr="001F30BA" w:rsidRDefault="00E5722A">
            <w:pPr>
              <w:numPr>
                <w:ilvl w:val="0"/>
                <w:numId w:val="18"/>
              </w:numPr>
              <w:jc w:val="center"/>
            </w:pPr>
          </w:p>
        </w:tc>
        <w:tc>
          <w:tcPr>
            <w:tcW w:w="1884" w:type="dxa"/>
            <w:vAlign w:val="center"/>
          </w:tcPr>
          <w:p w14:paraId="3D20D81B" w14:textId="77777777" w:rsidR="00E5722A" w:rsidRPr="001F30BA" w:rsidRDefault="00E5722A">
            <w:pPr>
              <w:jc w:val="center"/>
            </w:pPr>
          </w:p>
        </w:tc>
        <w:tc>
          <w:tcPr>
            <w:tcW w:w="1356" w:type="dxa"/>
            <w:vAlign w:val="center"/>
          </w:tcPr>
          <w:p w14:paraId="300F4FB6" w14:textId="77777777" w:rsidR="00E5722A" w:rsidRPr="001F30BA" w:rsidRDefault="00E5722A">
            <w:pPr>
              <w:jc w:val="center"/>
            </w:pPr>
          </w:p>
          <w:p w14:paraId="5671D308" w14:textId="77777777" w:rsidR="00E5722A" w:rsidRPr="001F30BA" w:rsidRDefault="00E5722A">
            <w:pPr>
              <w:jc w:val="center"/>
            </w:pPr>
          </w:p>
        </w:tc>
        <w:tc>
          <w:tcPr>
            <w:tcW w:w="2136" w:type="dxa"/>
            <w:vAlign w:val="center"/>
          </w:tcPr>
          <w:p w14:paraId="67B9B28B" w14:textId="77777777" w:rsidR="00E5722A" w:rsidRPr="001F30BA" w:rsidRDefault="00E5722A">
            <w:pPr>
              <w:jc w:val="center"/>
            </w:pPr>
          </w:p>
        </w:tc>
        <w:tc>
          <w:tcPr>
            <w:tcW w:w="1484" w:type="dxa"/>
            <w:vAlign w:val="center"/>
          </w:tcPr>
          <w:p w14:paraId="5A037A20" w14:textId="77777777" w:rsidR="00E5722A" w:rsidRPr="001F30BA" w:rsidRDefault="00E5722A">
            <w:pPr>
              <w:jc w:val="center"/>
            </w:pPr>
          </w:p>
        </w:tc>
        <w:tc>
          <w:tcPr>
            <w:tcW w:w="1530" w:type="dxa"/>
            <w:vAlign w:val="center"/>
          </w:tcPr>
          <w:p w14:paraId="52711296" w14:textId="77777777" w:rsidR="00E5722A" w:rsidRPr="001F30BA" w:rsidRDefault="00E5722A">
            <w:pPr>
              <w:jc w:val="center"/>
            </w:pPr>
          </w:p>
        </w:tc>
      </w:tr>
      <w:tr w:rsidR="001F30BA" w:rsidRPr="001F30BA" w14:paraId="5FAB3FA4" w14:textId="77777777">
        <w:tc>
          <w:tcPr>
            <w:tcW w:w="828" w:type="dxa"/>
            <w:vAlign w:val="center"/>
          </w:tcPr>
          <w:p w14:paraId="5B9470BA" w14:textId="77777777" w:rsidR="00E5722A" w:rsidRPr="001F30BA" w:rsidRDefault="00E5722A">
            <w:pPr>
              <w:numPr>
                <w:ilvl w:val="0"/>
                <w:numId w:val="18"/>
              </w:numPr>
              <w:jc w:val="center"/>
            </w:pPr>
          </w:p>
        </w:tc>
        <w:tc>
          <w:tcPr>
            <w:tcW w:w="1884" w:type="dxa"/>
            <w:vAlign w:val="center"/>
          </w:tcPr>
          <w:p w14:paraId="68B57253" w14:textId="77777777" w:rsidR="00E5722A" w:rsidRPr="001F30BA" w:rsidRDefault="00E5722A">
            <w:pPr>
              <w:jc w:val="center"/>
            </w:pPr>
          </w:p>
        </w:tc>
        <w:tc>
          <w:tcPr>
            <w:tcW w:w="1356" w:type="dxa"/>
            <w:vAlign w:val="center"/>
          </w:tcPr>
          <w:p w14:paraId="13EFC36E" w14:textId="77777777" w:rsidR="00E5722A" w:rsidRPr="001F30BA" w:rsidRDefault="00E5722A">
            <w:pPr>
              <w:jc w:val="center"/>
            </w:pPr>
          </w:p>
          <w:p w14:paraId="70290E4D" w14:textId="77777777" w:rsidR="00E5722A" w:rsidRPr="001F30BA" w:rsidRDefault="00E5722A">
            <w:pPr>
              <w:jc w:val="center"/>
            </w:pPr>
          </w:p>
        </w:tc>
        <w:tc>
          <w:tcPr>
            <w:tcW w:w="2136" w:type="dxa"/>
            <w:vAlign w:val="center"/>
          </w:tcPr>
          <w:p w14:paraId="72169AC7" w14:textId="77777777" w:rsidR="00E5722A" w:rsidRPr="001F30BA" w:rsidRDefault="00E5722A">
            <w:pPr>
              <w:jc w:val="center"/>
            </w:pPr>
          </w:p>
        </w:tc>
        <w:tc>
          <w:tcPr>
            <w:tcW w:w="1484" w:type="dxa"/>
            <w:vAlign w:val="center"/>
          </w:tcPr>
          <w:p w14:paraId="683CB967" w14:textId="77777777" w:rsidR="00E5722A" w:rsidRPr="001F30BA" w:rsidRDefault="00E5722A">
            <w:pPr>
              <w:jc w:val="center"/>
            </w:pPr>
          </w:p>
        </w:tc>
        <w:tc>
          <w:tcPr>
            <w:tcW w:w="1530" w:type="dxa"/>
            <w:vAlign w:val="center"/>
          </w:tcPr>
          <w:p w14:paraId="7CA1A105" w14:textId="77777777" w:rsidR="00E5722A" w:rsidRPr="001F30BA" w:rsidRDefault="00E5722A">
            <w:pPr>
              <w:jc w:val="center"/>
            </w:pPr>
          </w:p>
        </w:tc>
      </w:tr>
      <w:tr w:rsidR="001F30BA" w:rsidRPr="001F30BA" w14:paraId="50C82157" w14:textId="77777777">
        <w:tc>
          <w:tcPr>
            <w:tcW w:w="828" w:type="dxa"/>
            <w:vAlign w:val="center"/>
          </w:tcPr>
          <w:p w14:paraId="47B5561D" w14:textId="77777777" w:rsidR="00E5722A" w:rsidRPr="001F30BA" w:rsidRDefault="00E5722A">
            <w:pPr>
              <w:numPr>
                <w:ilvl w:val="0"/>
                <w:numId w:val="18"/>
              </w:numPr>
              <w:jc w:val="center"/>
            </w:pPr>
          </w:p>
        </w:tc>
        <w:tc>
          <w:tcPr>
            <w:tcW w:w="1884" w:type="dxa"/>
            <w:vAlign w:val="center"/>
          </w:tcPr>
          <w:p w14:paraId="12B560B8" w14:textId="77777777" w:rsidR="00E5722A" w:rsidRPr="001F30BA" w:rsidRDefault="00E5722A">
            <w:pPr>
              <w:jc w:val="center"/>
            </w:pPr>
          </w:p>
        </w:tc>
        <w:tc>
          <w:tcPr>
            <w:tcW w:w="1356" w:type="dxa"/>
            <w:vAlign w:val="center"/>
          </w:tcPr>
          <w:p w14:paraId="534C1F93" w14:textId="77777777" w:rsidR="00E5722A" w:rsidRPr="001F30BA" w:rsidRDefault="00E5722A">
            <w:pPr>
              <w:jc w:val="center"/>
            </w:pPr>
          </w:p>
          <w:p w14:paraId="2A64351A" w14:textId="77777777" w:rsidR="00E5722A" w:rsidRPr="001F30BA" w:rsidRDefault="00E5722A">
            <w:pPr>
              <w:jc w:val="center"/>
            </w:pPr>
          </w:p>
        </w:tc>
        <w:tc>
          <w:tcPr>
            <w:tcW w:w="2136" w:type="dxa"/>
            <w:vAlign w:val="center"/>
          </w:tcPr>
          <w:p w14:paraId="6155F318" w14:textId="77777777" w:rsidR="00E5722A" w:rsidRPr="001F30BA" w:rsidRDefault="00E5722A">
            <w:pPr>
              <w:jc w:val="center"/>
            </w:pPr>
          </w:p>
        </w:tc>
        <w:tc>
          <w:tcPr>
            <w:tcW w:w="1484" w:type="dxa"/>
            <w:vAlign w:val="center"/>
          </w:tcPr>
          <w:p w14:paraId="395BD8F4" w14:textId="77777777" w:rsidR="00E5722A" w:rsidRPr="001F30BA" w:rsidRDefault="00E5722A">
            <w:pPr>
              <w:jc w:val="center"/>
            </w:pPr>
          </w:p>
        </w:tc>
        <w:tc>
          <w:tcPr>
            <w:tcW w:w="1530" w:type="dxa"/>
            <w:vAlign w:val="center"/>
          </w:tcPr>
          <w:p w14:paraId="139EDE70" w14:textId="77777777" w:rsidR="00E5722A" w:rsidRPr="001F30BA" w:rsidRDefault="00E5722A">
            <w:pPr>
              <w:jc w:val="center"/>
            </w:pPr>
          </w:p>
        </w:tc>
      </w:tr>
    </w:tbl>
    <w:p w14:paraId="28B3D85B" w14:textId="77777777" w:rsidR="00E5722A" w:rsidRPr="001F30BA" w:rsidRDefault="00FB5109">
      <w:pPr>
        <w:pStyle w:val="28"/>
        <w:ind w:firstLineChars="0" w:firstLine="0"/>
        <w:jc w:val="left"/>
        <w:rPr>
          <w:rFonts w:ascii="Times New Roman" w:eastAsia="宋体" w:hAnsi="Times New Roman"/>
          <w:b/>
          <w:sz w:val="24"/>
          <w:szCs w:val="24"/>
        </w:rPr>
      </w:pPr>
      <w:r w:rsidRPr="001F30BA">
        <w:rPr>
          <w:rFonts w:ascii="Times New Roman" w:eastAsia="宋体" w:hAnsi="Times New Roman"/>
          <w:b/>
          <w:sz w:val="24"/>
          <w:szCs w:val="24"/>
        </w:rPr>
        <w:t>说明：</w:t>
      </w:r>
    </w:p>
    <w:p w14:paraId="167FD50E" w14:textId="77777777" w:rsidR="00E5722A" w:rsidRPr="001F30BA" w:rsidRDefault="00FB5109">
      <w:pPr>
        <w:pStyle w:val="28"/>
        <w:spacing w:line="520" w:lineRule="exact"/>
        <w:ind w:firstLineChars="150" w:firstLine="365"/>
        <w:jc w:val="left"/>
        <w:rPr>
          <w:rFonts w:ascii="Times New Roman" w:eastAsia="宋体" w:hAnsi="Times New Roman"/>
          <w:sz w:val="24"/>
          <w:szCs w:val="24"/>
        </w:rPr>
      </w:pPr>
      <w:r w:rsidRPr="001F30BA">
        <w:rPr>
          <w:rFonts w:ascii="Times New Roman" w:eastAsia="宋体" w:hAnsi="Times New Roman" w:hint="eastAsia"/>
          <w:sz w:val="24"/>
          <w:szCs w:val="24"/>
        </w:rPr>
        <w:t>重要</w:t>
      </w:r>
      <w:r w:rsidRPr="001F30BA">
        <w:rPr>
          <w:rFonts w:ascii="Times New Roman" w:eastAsia="宋体" w:hAnsi="Times New Roman"/>
          <w:sz w:val="24"/>
          <w:szCs w:val="24"/>
        </w:rPr>
        <w:t>技术条款</w:t>
      </w:r>
      <w:r w:rsidRPr="001F30BA">
        <w:rPr>
          <w:rFonts w:ascii="Times New Roman" w:eastAsia="宋体" w:hAnsi="Times New Roman" w:hint="eastAsia"/>
          <w:sz w:val="24"/>
          <w:szCs w:val="24"/>
        </w:rPr>
        <w:t>是指招标文件</w:t>
      </w:r>
      <w:r w:rsidRPr="001F30BA">
        <w:rPr>
          <w:rFonts w:ascii="宋体" w:eastAsia="宋体"/>
          <w:sz w:val="24"/>
          <w:szCs w:val="24"/>
        </w:rPr>
        <w:t>“用户需求书”</w:t>
      </w:r>
      <w:r w:rsidRPr="001F30BA">
        <w:rPr>
          <w:rFonts w:ascii="宋体" w:eastAsia="宋体" w:hint="eastAsia"/>
          <w:sz w:val="24"/>
          <w:szCs w:val="24"/>
        </w:rPr>
        <w:t>的“技术用户需求”中</w:t>
      </w:r>
      <w:r w:rsidRPr="001F30BA">
        <w:rPr>
          <w:rFonts w:ascii="宋体" w:eastAsia="宋体" w:hint="eastAsia"/>
          <w:b/>
          <w:sz w:val="24"/>
          <w:szCs w:val="24"/>
          <w:u w:val="single"/>
        </w:rPr>
        <w:t>标明</w:t>
      </w:r>
      <w:r w:rsidRPr="001F30BA">
        <w:rPr>
          <w:rFonts w:ascii="宋体" w:eastAsia="宋体" w:hint="eastAsia"/>
          <w:sz w:val="24"/>
          <w:szCs w:val="24"/>
        </w:rPr>
        <w:t>“★”或“▲”</w:t>
      </w:r>
      <w:r w:rsidRPr="001F30BA">
        <w:rPr>
          <w:rFonts w:ascii="宋体" w:eastAsia="宋体"/>
          <w:sz w:val="24"/>
          <w:szCs w:val="24"/>
        </w:rPr>
        <w:t>的</w:t>
      </w:r>
      <w:r w:rsidRPr="001F30BA">
        <w:rPr>
          <w:rFonts w:ascii="Times New Roman" w:eastAsia="宋体" w:hAnsi="Times New Roman"/>
          <w:sz w:val="24"/>
          <w:szCs w:val="24"/>
        </w:rPr>
        <w:t>内容</w:t>
      </w:r>
      <w:r w:rsidRPr="001F30BA">
        <w:rPr>
          <w:rFonts w:ascii="Times New Roman" w:eastAsia="宋体" w:hAnsi="Times New Roman" w:hint="eastAsia"/>
          <w:sz w:val="24"/>
          <w:szCs w:val="24"/>
        </w:rPr>
        <w:t>，投标人必须对该部分进行</w:t>
      </w:r>
      <w:r w:rsidRPr="001F30BA">
        <w:rPr>
          <w:rFonts w:ascii="Times New Roman" w:eastAsia="宋体" w:hAnsi="Times New Roman"/>
          <w:sz w:val="24"/>
          <w:szCs w:val="24"/>
        </w:rPr>
        <w:t>内容逐条响应</w:t>
      </w:r>
      <w:r w:rsidRPr="001F30BA">
        <w:rPr>
          <w:rFonts w:ascii="Times New Roman" w:eastAsia="宋体" w:hAnsi="Times New Roman" w:hint="eastAsia"/>
          <w:sz w:val="24"/>
          <w:szCs w:val="24"/>
        </w:rPr>
        <w:t>，同时，要求提供相关证明材料的必须按要求提供</w:t>
      </w:r>
      <w:r w:rsidRPr="001F30BA">
        <w:rPr>
          <w:rFonts w:ascii="Times New Roman" w:eastAsia="宋体" w:hAnsi="Times New Roman"/>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411D4431" w14:textId="77777777" w:rsidR="00E5722A" w:rsidRPr="001F30BA" w:rsidRDefault="00E5722A">
      <w:pPr>
        <w:pStyle w:val="28"/>
        <w:spacing w:line="276" w:lineRule="auto"/>
        <w:ind w:firstLineChars="0" w:firstLine="0"/>
        <w:jc w:val="left"/>
        <w:rPr>
          <w:rFonts w:ascii="Times New Roman" w:eastAsia="宋体" w:hAnsi="Times New Roman"/>
          <w:sz w:val="24"/>
          <w:szCs w:val="24"/>
        </w:rPr>
      </w:pPr>
    </w:p>
    <w:p w14:paraId="1ACDD7EE" w14:textId="77777777" w:rsidR="00E5722A" w:rsidRPr="001F30BA" w:rsidRDefault="00E5722A">
      <w:pPr>
        <w:pStyle w:val="28"/>
        <w:spacing w:line="276" w:lineRule="auto"/>
        <w:ind w:firstLineChars="0" w:firstLine="0"/>
        <w:jc w:val="left"/>
        <w:rPr>
          <w:rFonts w:ascii="Times New Roman" w:eastAsia="宋体" w:hAnsi="Times New Roman"/>
          <w:sz w:val="24"/>
          <w:szCs w:val="24"/>
        </w:rPr>
      </w:pPr>
    </w:p>
    <w:p w14:paraId="65E18DEA" w14:textId="77777777" w:rsidR="00E5722A" w:rsidRPr="001F30BA" w:rsidRDefault="00FB5109">
      <w:pPr>
        <w:spacing w:line="276" w:lineRule="auto"/>
        <w:rPr>
          <w:sz w:val="24"/>
        </w:rPr>
      </w:pPr>
      <w:r w:rsidRPr="001F30BA">
        <w:rPr>
          <w:sz w:val="24"/>
        </w:rPr>
        <w:t>投标人名称：</w:t>
      </w:r>
      <w:r w:rsidRPr="001F30BA">
        <w:rPr>
          <w:rFonts w:hint="eastAsia"/>
          <w:sz w:val="24"/>
          <w:u w:val="single"/>
        </w:rPr>
        <w:t xml:space="preserve">               </w:t>
      </w:r>
      <w:r w:rsidRPr="001F30BA">
        <w:rPr>
          <w:sz w:val="24"/>
        </w:rPr>
        <w:t>（盖章）</w:t>
      </w:r>
    </w:p>
    <w:p w14:paraId="190E3CA7" w14:textId="77777777" w:rsidR="00E5722A" w:rsidRPr="001F30BA" w:rsidRDefault="00E5722A">
      <w:pPr>
        <w:spacing w:line="276" w:lineRule="auto"/>
        <w:rPr>
          <w:sz w:val="24"/>
        </w:rPr>
      </w:pPr>
    </w:p>
    <w:p w14:paraId="523982B2" w14:textId="77777777" w:rsidR="00E5722A" w:rsidRPr="001F30BA" w:rsidRDefault="00FB5109">
      <w:pPr>
        <w:spacing w:line="276" w:lineRule="auto"/>
        <w:rPr>
          <w:sz w:val="24"/>
        </w:rPr>
      </w:pPr>
      <w:r w:rsidRPr="001F30BA">
        <w:rPr>
          <w:sz w:val="24"/>
        </w:rPr>
        <w:t>投标人代表：</w:t>
      </w:r>
      <w:r w:rsidRPr="001F30BA">
        <w:rPr>
          <w:rFonts w:hint="eastAsia"/>
          <w:sz w:val="24"/>
          <w:u w:val="single"/>
        </w:rPr>
        <w:t xml:space="preserve">               </w:t>
      </w:r>
      <w:r w:rsidRPr="001F30BA">
        <w:rPr>
          <w:sz w:val="24"/>
        </w:rPr>
        <w:t>（签署）</w:t>
      </w:r>
    </w:p>
    <w:p w14:paraId="0357D111" w14:textId="77777777" w:rsidR="00E5722A" w:rsidRPr="001F30BA" w:rsidRDefault="00E5722A">
      <w:pPr>
        <w:spacing w:line="276" w:lineRule="auto"/>
        <w:rPr>
          <w:sz w:val="24"/>
        </w:rPr>
      </w:pPr>
    </w:p>
    <w:p w14:paraId="5AFC29F4" w14:textId="77777777" w:rsidR="00E5722A" w:rsidRPr="001F30BA" w:rsidRDefault="00FB5109">
      <w:pPr>
        <w:spacing w:line="276" w:lineRule="auto"/>
        <w:rPr>
          <w:rStyle w:val="GB2312"/>
          <w:rFonts w:ascii="Times New Roman" w:eastAsia="宋体" w:hAnsi="Times New Roman"/>
        </w:rPr>
      </w:pPr>
      <w:r w:rsidRPr="001F30BA">
        <w:rPr>
          <w:sz w:val="24"/>
        </w:rPr>
        <w:t>日</w:t>
      </w:r>
      <w:r w:rsidRPr="001F30BA">
        <w:rPr>
          <w:rFonts w:hint="eastAsia"/>
          <w:sz w:val="24"/>
        </w:rPr>
        <w:t xml:space="preserve">      </w:t>
      </w:r>
      <w:r w:rsidRPr="001F30BA">
        <w:rPr>
          <w:sz w:val="24"/>
        </w:rPr>
        <w:t>期：</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16E25900" w14:textId="77777777" w:rsidR="00E5722A" w:rsidRPr="001F30BA" w:rsidRDefault="00E5722A">
      <w:pPr>
        <w:spacing w:line="276" w:lineRule="auto"/>
        <w:rPr>
          <w:rStyle w:val="GB2312"/>
          <w:rFonts w:ascii="Times New Roman" w:eastAsia="宋体" w:hAnsi="Times New Roman"/>
        </w:rPr>
      </w:pPr>
    </w:p>
    <w:p w14:paraId="047D02EF" w14:textId="77777777" w:rsidR="00E5722A" w:rsidRPr="001F30BA" w:rsidRDefault="00FB5109">
      <w:pPr>
        <w:numPr>
          <w:ilvl w:val="0"/>
          <w:numId w:val="8"/>
        </w:numPr>
        <w:jc w:val="left"/>
        <w:outlineLvl w:val="1"/>
        <w:rPr>
          <w:sz w:val="24"/>
        </w:rPr>
      </w:pPr>
      <w:r w:rsidRPr="001F30BA">
        <w:rPr>
          <w:rStyle w:val="GB2312"/>
          <w:rFonts w:ascii="Times New Roman" w:eastAsia="宋体" w:hAnsi="Times New Roman"/>
        </w:rPr>
        <w:br w:type="page"/>
      </w:r>
      <w:bookmarkStart w:id="202" w:name="_Toc48049691"/>
      <w:r w:rsidRPr="001F30BA">
        <w:rPr>
          <w:rStyle w:val="GB2312"/>
          <w:rFonts w:ascii="Times New Roman" w:eastAsia="宋体" w:hAnsi="Times New Roman"/>
          <w:b/>
        </w:rPr>
        <w:lastRenderedPageBreak/>
        <w:t>唱标信封内容</w:t>
      </w:r>
      <w:bookmarkEnd w:id="202"/>
    </w:p>
    <w:p w14:paraId="4AE64B90"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唱标信封</w:t>
      </w:r>
    </w:p>
    <w:p w14:paraId="7FEDAAC0" w14:textId="77777777" w:rsidR="00E5722A" w:rsidRPr="001F30BA" w:rsidRDefault="00FB5109">
      <w:pPr>
        <w:pStyle w:val="28"/>
        <w:ind w:firstLineChars="0" w:firstLine="0"/>
        <w:rPr>
          <w:rFonts w:ascii="Times New Roman" w:eastAsia="宋体" w:hAnsi="Times New Roman"/>
          <w:sz w:val="24"/>
          <w:szCs w:val="24"/>
        </w:rPr>
      </w:pPr>
      <w:r w:rsidRPr="001F30BA">
        <w:rPr>
          <w:rFonts w:ascii="Times New Roman" w:eastAsia="宋体" w:hAnsi="Times New Roman"/>
          <w:sz w:val="24"/>
          <w:szCs w:val="24"/>
        </w:rPr>
        <w:t>唱标信封内装：（独立密封）</w:t>
      </w:r>
    </w:p>
    <w:p w14:paraId="5BBC86FA" w14:textId="77777777" w:rsidR="00E5722A" w:rsidRPr="001F30BA" w:rsidRDefault="00FB5109">
      <w:pPr>
        <w:pStyle w:val="28"/>
        <w:numPr>
          <w:ilvl w:val="0"/>
          <w:numId w:val="19"/>
        </w:numPr>
        <w:spacing w:line="360" w:lineRule="auto"/>
        <w:ind w:firstLineChars="0"/>
        <w:rPr>
          <w:rFonts w:ascii="Times New Roman" w:eastAsia="宋体" w:hAnsi="Times New Roman"/>
          <w:sz w:val="24"/>
          <w:szCs w:val="24"/>
        </w:rPr>
      </w:pPr>
      <w:r w:rsidRPr="001F30BA">
        <w:rPr>
          <w:rFonts w:ascii="Times New Roman" w:eastAsia="宋体" w:hAnsi="Times New Roman"/>
          <w:sz w:val="24"/>
          <w:szCs w:val="24"/>
        </w:rPr>
        <w:t>投标函复印件；</w:t>
      </w:r>
    </w:p>
    <w:p w14:paraId="6A930F24" w14:textId="77777777" w:rsidR="00E5722A" w:rsidRPr="001F30BA" w:rsidRDefault="00FB5109">
      <w:pPr>
        <w:pStyle w:val="28"/>
        <w:numPr>
          <w:ilvl w:val="0"/>
          <w:numId w:val="19"/>
        </w:numPr>
        <w:spacing w:line="360" w:lineRule="auto"/>
        <w:ind w:firstLineChars="0"/>
        <w:rPr>
          <w:rFonts w:ascii="Times New Roman" w:eastAsia="宋体" w:hAnsi="Times New Roman"/>
          <w:sz w:val="24"/>
          <w:szCs w:val="24"/>
        </w:rPr>
      </w:pPr>
      <w:r w:rsidRPr="001F30BA">
        <w:rPr>
          <w:rFonts w:ascii="Times New Roman" w:eastAsia="宋体" w:hAnsi="Times New Roman"/>
          <w:sz w:val="24"/>
          <w:szCs w:val="24"/>
        </w:rPr>
        <w:t>投标人法定代表人授权书复印件；</w:t>
      </w:r>
    </w:p>
    <w:p w14:paraId="26B8CE9E" w14:textId="77777777" w:rsidR="00E5722A" w:rsidRPr="001F30BA" w:rsidRDefault="00FB5109">
      <w:pPr>
        <w:pStyle w:val="28"/>
        <w:numPr>
          <w:ilvl w:val="0"/>
          <w:numId w:val="19"/>
        </w:numPr>
        <w:spacing w:line="360" w:lineRule="auto"/>
        <w:ind w:firstLineChars="0"/>
        <w:rPr>
          <w:rFonts w:ascii="Times New Roman" w:eastAsia="宋体" w:hAnsi="Times New Roman"/>
          <w:sz w:val="24"/>
          <w:szCs w:val="24"/>
        </w:rPr>
      </w:pPr>
      <w:r w:rsidRPr="001F30BA">
        <w:rPr>
          <w:rFonts w:ascii="Times New Roman" w:eastAsia="宋体" w:hAnsi="Times New Roman" w:hint="eastAsia"/>
          <w:sz w:val="24"/>
          <w:szCs w:val="24"/>
        </w:rPr>
        <w:t>开标一览</w:t>
      </w:r>
      <w:r w:rsidRPr="001F30BA">
        <w:rPr>
          <w:rFonts w:ascii="Times New Roman" w:eastAsia="宋体" w:hAnsi="Times New Roman"/>
          <w:sz w:val="24"/>
          <w:szCs w:val="24"/>
        </w:rPr>
        <w:t>表</w:t>
      </w:r>
      <w:r w:rsidRPr="001F30BA">
        <w:rPr>
          <w:rFonts w:ascii="Times New Roman" w:eastAsia="宋体" w:hAnsi="Times New Roman" w:hint="eastAsia"/>
          <w:sz w:val="24"/>
          <w:szCs w:val="24"/>
        </w:rPr>
        <w:t>（原件）</w:t>
      </w:r>
      <w:r w:rsidRPr="001F30BA">
        <w:rPr>
          <w:rFonts w:ascii="Times New Roman" w:eastAsia="宋体" w:hAnsi="Times New Roman"/>
          <w:sz w:val="24"/>
          <w:szCs w:val="24"/>
        </w:rPr>
        <w:t>；</w:t>
      </w:r>
    </w:p>
    <w:p w14:paraId="1ADB4484" w14:textId="77777777" w:rsidR="00E5722A" w:rsidRPr="001F30BA" w:rsidRDefault="00FB5109">
      <w:pPr>
        <w:pStyle w:val="28"/>
        <w:numPr>
          <w:ilvl w:val="0"/>
          <w:numId w:val="19"/>
        </w:numPr>
        <w:spacing w:line="360" w:lineRule="auto"/>
        <w:ind w:firstLineChars="0"/>
        <w:rPr>
          <w:rFonts w:ascii="Times New Roman" w:eastAsia="宋体" w:hAnsi="Times New Roman"/>
          <w:sz w:val="24"/>
          <w:szCs w:val="24"/>
        </w:rPr>
      </w:pPr>
      <w:r w:rsidRPr="001F30BA">
        <w:rPr>
          <w:rFonts w:ascii="Times New Roman" w:eastAsia="宋体" w:hAnsi="Times New Roman"/>
          <w:sz w:val="24"/>
          <w:szCs w:val="24"/>
        </w:rPr>
        <w:t>投标保证金汇入情况说明；</w:t>
      </w:r>
    </w:p>
    <w:p w14:paraId="68E02982" w14:textId="77777777" w:rsidR="00E5722A" w:rsidRPr="001F30BA" w:rsidRDefault="00FB5109">
      <w:pPr>
        <w:pStyle w:val="28"/>
        <w:numPr>
          <w:ilvl w:val="0"/>
          <w:numId w:val="19"/>
        </w:numPr>
        <w:spacing w:line="360" w:lineRule="auto"/>
        <w:ind w:firstLineChars="0"/>
        <w:rPr>
          <w:rFonts w:ascii="Times New Roman" w:eastAsia="宋体" w:hAnsi="Times New Roman"/>
          <w:sz w:val="24"/>
          <w:szCs w:val="24"/>
        </w:rPr>
      </w:pPr>
      <w:r w:rsidRPr="001F30BA">
        <w:rPr>
          <w:rFonts w:ascii="Times New Roman" w:eastAsia="宋体" w:hAnsi="Times New Roman"/>
          <w:sz w:val="24"/>
          <w:szCs w:val="24"/>
        </w:rPr>
        <w:t>保证金进帐凭证；</w:t>
      </w:r>
    </w:p>
    <w:p w14:paraId="7AA54AD9" w14:textId="77777777" w:rsidR="00E5722A" w:rsidRPr="001F30BA" w:rsidRDefault="00FB5109">
      <w:pPr>
        <w:pStyle w:val="28"/>
        <w:numPr>
          <w:ilvl w:val="0"/>
          <w:numId w:val="19"/>
        </w:numPr>
        <w:spacing w:line="360" w:lineRule="auto"/>
        <w:ind w:firstLineChars="0"/>
        <w:rPr>
          <w:rFonts w:ascii="Times New Roman" w:eastAsia="宋体" w:hAnsi="Times New Roman"/>
          <w:sz w:val="24"/>
          <w:szCs w:val="24"/>
        </w:rPr>
      </w:pPr>
      <w:r w:rsidRPr="001F30BA">
        <w:rPr>
          <w:rFonts w:ascii="Times New Roman" w:eastAsia="宋体" w:hAnsi="Times New Roman"/>
          <w:sz w:val="24"/>
          <w:szCs w:val="24"/>
        </w:rPr>
        <w:t>投标文件电子档。</w:t>
      </w:r>
    </w:p>
    <w:p w14:paraId="323552E1" w14:textId="77777777" w:rsidR="00E5722A" w:rsidRPr="001F30BA" w:rsidRDefault="00E5722A">
      <w:pPr>
        <w:pStyle w:val="28"/>
        <w:spacing w:line="360" w:lineRule="auto"/>
        <w:ind w:firstLineChars="0"/>
        <w:rPr>
          <w:rFonts w:ascii="Times New Roman" w:eastAsia="宋体" w:hAnsi="Times New Roman"/>
          <w:sz w:val="24"/>
          <w:szCs w:val="24"/>
        </w:rPr>
      </w:pPr>
    </w:p>
    <w:p w14:paraId="42B958E1" w14:textId="77777777" w:rsidR="00E5722A" w:rsidRPr="001F30BA" w:rsidRDefault="00E5722A">
      <w:pPr>
        <w:pStyle w:val="28"/>
        <w:spacing w:line="360" w:lineRule="auto"/>
        <w:ind w:firstLineChars="0"/>
        <w:rPr>
          <w:rFonts w:ascii="Times New Roman" w:eastAsia="宋体" w:hAnsi="Times New Roman"/>
          <w:sz w:val="24"/>
          <w:szCs w:val="24"/>
        </w:rPr>
      </w:pPr>
    </w:p>
    <w:p w14:paraId="5B939318" w14:textId="77777777" w:rsidR="00E5722A" w:rsidRPr="001F30BA" w:rsidRDefault="00FB5109">
      <w:pPr>
        <w:numPr>
          <w:ilvl w:val="0"/>
          <w:numId w:val="8"/>
        </w:numPr>
        <w:jc w:val="left"/>
        <w:outlineLvl w:val="1"/>
        <w:rPr>
          <w:b/>
          <w:sz w:val="24"/>
        </w:rPr>
      </w:pPr>
      <w:r w:rsidRPr="001F30BA">
        <w:rPr>
          <w:sz w:val="24"/>
        </w:rPr>
        <w:br w:type="page"/>
      </w:r>
      <w:bookmarkStart w:id="203" w:name="_Toc493510738"/>
      <w:bookmarkStart w:id="204" w:name="_Toc48049692"/>
      <w:bookmarkStart w:id="205" w:name="_Ref374003842"/>
      <w:bookmarkStart w:id="206" w:name="_Ref371345969"/>
      <w:bookmarkStart w:id="207" w:name="_Toc364849349"/>
      <w:bookmarkStart w:id="208" w:name="_Ref371345944"/>
      <w:bookmarkStart w:id="209" w:name="_Toc369342394"/>
      <w:bookmarkStart w:id="210" w:name="_Ref371346025"/>
      <w:r w:rsidRPr="001F30BA">
        <w:rPr>
          <w:rFonts w:hint="eastAsia"/>
          <w:b/>
          <w:sz w:val="24"/>
        </w:rPr>
        <w:lastRenderedPageBreak/>
        <w:t>其他附件（投标人根据实际情况使用）</w:t>
      </w:r>
      <w:bookmarkEnd w:id="203"/>
      <w:bookmarkEnd w:id="204"/>
    </w:p>
    <w:p w14:paraId="477ED403" w14:textId="77777777" w:rsidR="00E5722A" w:rsidRPr="001F30BA" w:rsidRDefault="00FB5109">
      <w:pPr>
        <w:numPr>
          <w:ilvl w:val="1"/>
          <w:numId w:val="8"/>
        </w:numPr>
        <w:tabs>
          <w:tab w:val="left" w:pos="993"/>
        </w:tabs>
        <w:jc w:val="left"/>
        <w:outlineLvl w:val="1"/>
        <w:rPr>
          <w:b/>
          <w:sz w:val="24"/>
        </w:rPr>
      </w:pPr>
      <w:bookmarkStart w:id="211" w:name="_Toc48049693"/>
      <w:r w:rsidRPr="001F30BA">
        <w:rPr>
          <w:b/>
          <w:sz w:val="24"/>
        </w:rPr>
        <w:t>投标保证金汇入情况说明格式</w:t>
      </w:r>
      <w:bookmarkEnd w:id="205"/>
      <w:bookmarkEnd w:id="211"/>
    </w:p>
    <w:p w14:paraId="67985E30" w14:textId="77777777" w:rsidR="00E5722A" w:rsidRPr="001F30BA" w:rsidRDefault="00FB5109">
      <w:pPr>
        <w:pStyle w:val="affff2"/>
        <w:spacing w:beforeLines="50" w:before="156" w:afterLines="50" w:after="156" w:line="240" w:lineRule="auto"/>
        <w:jc w:val="center"/>
        <w:rPr>
          <w:rFonts w:ascii="Times New Roman" w:eastAsia="宋体" w:hAnsi="Times New Roman"/>
          <w:b/>
          <w:sz w:val="32"/>
          <w:szCs w:val="32"/>
        </w:rPr>
      </w:pPr>
      <w:r w:rsidRPr="001F30BA">
        <w:rPr>
          <w:rFonts w:ascii="Times New Roman" w:eastAsia="宋体" w:hAnsi="Times New Roman"/>
          <w:b/>
          <w:sz w:val="32"/>
          <w:szCs w:val="32"/>
        </w:rPr>
        <w:t>投标保证金汇入情况说明</w:t>
      </w:r>
    </w:p>
    <w:p w14:paraId="5B62553E" w14:textId="77777777" w:rsidR="00E5722A" w:rsidRPr="001F30BA" w:rsidRDefault="00FB5109">
      <w:pPr>
        <w:spacing w:line="360" w:lineRule="auto"/>
        <w:rPr>
          <w:sz w:val="24"/>
        </w:rPr>
      </w:pPr>
      <w:r w:rsidRPr="001F30BA">
        <w:rPr>
          <w:sz w:val="24"/>
        </w:rPr>
        <w:t>致：广东洲际招标代理有限公司：</w:t>
      </w:r>
    </w:p>
    <w:p w14:paraId="666D0463" w14:textId="77777777" w:rsidR="00E5722A" w:rsidRPr="001F30BA" w:rsidRDefault="00FB5109">
      <w:pPr>
        <w:spacing w:line="360" w:lineRule="auto"/>
        <w:ind w:firstLineChars="200" w:firstLine="487"/>
        <w:rPr>
          <w:sz w:val="24"/>
        </w:rPr>
      </w:pPr>
      <w:r w:rsidRPr="001F30BA">
        <w:rPr>
          <w:sz w:val="24"/>
        </w:rPr>
        <w:t>本单位已按</w:t>
      </w:r>
      <w:r w:rsidRPr="001F30BA">
        <w:rPr>
          <w:rFonts w:hint="eastAsia"/>
          <w:sz w:val="24"/>
          <w:u w:val="single"/>
        </w:rPr>
        <w:t xml:space="preserve">     </w:t>
      </w:r>
      <w:r w:rsidRPr="001F30BA">
        <w:rPr>
          <w:sz w:val="24"/>
        </w:rPr>
        <w:t>项目（采购编号：</w:t>
      </w:r>
      <w:r w:rsidRPr="001F30BA">
        <w:rPr>
          <w:rFonts w:hint="eastAsia"/>
          <w:sz w:val="24"/>
          <w:u w:val="single"/>
        </w:rPr>
        <w:t xml:space="preserve">    </w:t>
      </w:r>
      <w:r w:rsidRPr="001F30BA">
        <w:rPr>
          <w:sz w:val="24"/>
        </w:rPr>
        <w:t>）的招标文件要求，于</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u w:val="single"/>
        </w:rPr>
        <w:t xml:space="preserve">   </w:t>
      </w:r>
      <w:r w:rsidRPr="001F30BA">
        <w:rPr>
          <w:sz w:val="24"/>
        </w:rPr>
        <w:t>月</w:t>
      </w:r>
      <w:r w:rsidRPr="001F30BA">
        <w:rPr>
          <w:rFonts w:hint="eastAsia"/>
          <w:sz w:val="24"/>
          <w:u w:val="single"/>
        </w:rPr>
        <w:t xml:space="preserve">    </w:t>
      </w:r>
      <w:r w:rsidRPr="001F30BA">
        <w:rPr>
          <w:sz w:val="24"/>
        </w:rPr>
        <w:t>日前以</w:t>
      </w:r>
      <w:r w:rsidRPr="001F30BA">
        <w:rPr>
          <w:rFonts w:hint="eastAsia"/>
          <w:sz w:val="24"/>
          <w:u w:val="single"/>
        </w:rPr>
        <w:t xml:space="preserve"> </w:t>
      </w:r>
      <w:r w:rsidRPr="001F30BA">
        <w:rPr>
          <w:sz w:val="24"/>
          <w:u w:val="single"/>
        </w:rPr>
        <w:t xml:space="preserve">       </w:t>
      </w:r>
      <w:r w:rsidRPr="001F30BA">
        <w:rPr>
          <w:sz w:val="24"/>
          <w:u w:val="single"/>
        </w:rPr>
        <w:t>（付款形式）</w:t>
      </w:r>
      <w:r w:rsidRPr="001F30BA">
        <w:rPr>
          <w:sz w:val="24"/>
        </w:rPr>
        <w:t>方式汇入指定</w:t>
      </w:r>
      <w:proofErr w:type="gramStart"/>
      <w:r w:rsidRPr="001F30BA">
        <w:rPr>
          <w:sz w:val="24"/>
        </w:rPr>
        <w:t>帐户</w:t>
      </w:r>
      <w:proofErr w:type="gramEnd"/>
      <w:r w:rsidRPr="001F30BA">
        <w:rPr>
          <w:sz w:val="24"/>
        </w:rPr>
        <w:t>（</w:t>
      </w:r>
      <w:proofErr w:type="gramStart"/>
      <w:r w:rsidRPr="001F30BA">
        <w:rPr>
          <w:sz w:val="24"/>
        </w:rPr>
        <w:t>帐户</w:t>
      </w:r>
      <w:proofErr w:type="gramEnd"/>
      <w:r w:rsidRPr="001F30BA">
        <w:rPr>
          <w:sz w:val="24"/>
        </w:rPr>
        <w:t>名称：</w:t>
      </w:r>
      <w:r w:rsidRPr="001F30BA">
        <w:rPr>
          <w:rFonts w:hint="eastAsia"/>
          <w:sz w:val="24"/>
          <w:u w:val="single"/>
        </w:rPr>
        <w:t xml:space="preserve"> </w:t>
      </w:r>
      <w:r w:rsidRPr="001F30BA">
        <w:rPr>
          <w:sz w:val="24"/>
          <w:u w:val="single"/>
        </w:rPr>
        <w:t xml:space="preserve">       </w:t>
      </w:r>
      <w:r w:rsidRPr="001F30BA">
        <w:rPr>
          <w:sz w:val="24"/>
        </w:rPr>
        <w:t>，</w:t>
      </w:r>
      <w:proofErr w:type="gramStart"/>
      <w:r w:rsidRPr="001F30BA">
        <w:rPr>
          <w:sz w:val="24"/>
        </w:rPr>
        <w:t>帐号</w:t>
      </w:r>
      <w:proofErr w:type="gramEnd"/>
      <w:r w:rsidRPr="001F30BA">
        <w:rPr>
          <w:rFonts w:hint="eastAsia"/>
          <w:sz w:val="24"/>
        </w:rPr>
        <w:t>：</w:t>
      </w:r>
      <w:r w:rsidRPr="001F30BA">
        <w:rPr>
          <w:rFonts w:hint="eastAsia"/>
          <w:sz w:val="24"/>
          <w:u w:val="single"/>
        </w:rPr>
        <w:t xml:space="preserve">       </w:t>
      </w:r>
      <w:r w:rsidRPr="001F30BA">
        <w:rPr>
          <w:sz w:val="24"/>
        </w:rPr>
        <w:t>，开户银行：</w:t>
      </w:r>
      <w:r w:rsidRPr="001F30BA">
        <w:rPr>
          <w:rFonts w:hint="eastAsia"/>
          <w:sz w:val="24"/>
          <w:u w:val="single"/>
        </w:rPr>
        <w:t xml:space="preserve"> </w:t>
      </w:r>
      <w:r w:rsidRPr="001F30BA">
        <w:rPr>
          <w:sz w:val="24"/>
          <w:u w:val="single"/>
        </w:rPr>
        <w:t xml:space="preserve">           </w:t>
      </w:r>
      <w:r w:rsidRPr="001F30BA">
        <w:rPr>
          <w:sz w:val="24"/>
        </w:rPr>
        <w:t>）。</w:t>
      </w:r>
    </w:p>
    <w:p w14:paraId="7F4E3422" w14:textId="77777777" w:rsidR="00E5722A" w:rsidRPr="001F30BA" w:rsidRDefault="00FB5109">
      <w:pPr>
        <w:spacing w:line="360" w:lineRule="auto"/>
        <w:ind w:firstLineChars="200" w:firstLine="487"/>
        <w:rPr>
          <w:sz w:val="24"/>
        </w:rPr>
      </w:pPr>
      <w:r w:rsidRPr="001F30BA">
        <w:rPr>
          <w:sz w:val="24"/>
        </w:rPr>
        <w:t>本单位投标保证金的汇款情况：（详见附件－投标保证金进</w:t>
      </w:r>
      <w:proofErr w:type="gramStart"/>
      <w:r w:rsidRPr="001F30BA">
        <w:rPr>
          <w:sz w:val="24"/>
        </w:rPr>
        <w:t>帐单</w:t>
      </w:r>
      <w:proofErr w:type="gramEnd"/>
      <w:r w:rsidRPr="001F30BA">
        <w:rPr>
          <w:sz w:val="24"/>
        </w:rPr>
        <w:t>）</w:t>
      </w:r>
    </w:p>
    <w:p w14:paraId="76330B50" w14:textId="77777777" w:rsidR="00E5722A" w:rsidRPr="001F30BA" w:rsidRDefault="00FB5109">
      <w:pPr>
        <w:spacing w:line="360" w:lineRule="auto"/>
        <w:ind w:firstLineChars="200" w:firstLine="487"/>
        <w:rPr>
          <w:sz w:val="24"/>
        </w:rPr>
      </w:pPr>
      <w:r w:rsidRPr="001F30BA">
        <w:rPr>
          <w:sz w:val="24"/>
        </w:rPr>
        <w:t>汇出时间：</w:t>
      </w:r>
      <w:r w:rsidRPr="001F30BA">
        <w:rPr>
          <w:rFonts w:hint="eastAsia"/>
          <w:sz w:val="24"/>
          <w:u w:val="single"/>
        </w:rPr>
        <w:t xml:space="preserve"> </w:t>
      </w:r>
      <w:r w:rsidRPr="001F30BA">
        <w:rPr>
          <w:sz w:val="24"/>
          <w:u w:val="single"/>
        </w:rPr>
        <w:t xml:space="preserve">    </w:t>
      </w:r>
      <w:r w:rsidRPr="001F30BA">
        <w:rPr>
          <w:sz w:val="24"/>
        </w:rPr>
        <w:t>年</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1F45EBC8" w14:textId="77777777" w:rsidR="00E5722A" w:rsidRPr="001F30BA" w:rsidRDefault="00FB5109">
      <w:pPr>
        <w:spacing w:line="360" w:lineRule="auto"/>
        <w:ind w:firstLineChars="200" w:firstLine="487"/>
        <w:rPr>
          <w:sz w:val="24"/>
        </w:rPr>
      </w:pPr>
      <w:r w:rsidRPr="001F30BA">
        <w:rPr>
          <w:sz w:val="24"/>
        </w:rPr>
        <w:t>汇款金额：（大写）人民币</w:t>
      </w:r>
      <w:r w:rsidRPr="001F30BA">
        <w:rPr>
          <w:rFonts w:hint="eastAsia"/>
          <w:sz w:val="24"/>
          <w:u w:val="single"/>
        </w:rPr>
        <w:t xml:space="preserve">         </w:t>
      </w:r>
      <w:r w:rsidRPr="001F30BA">
        <w:rPr>
          <w:sz w:val="24"/>
        </w:rPr>
        <w:t>元整（小写：￥</w:t>
      </w:r>
      <w:r w:rsidRPr="001F30BA">
        <w:rPr>
          <w:rFonts w:hint="eastAsia"/>
          <w:sz w:val="24"/>
          <w:u w:val="single"/>
        </w:rPr>
        <w:t xml:space="preserve"> </w:t>
      </w:r>
      <w:r w:rsidRPr="001F30BA">
        <w:rPr>
          <w:sz w:val="24"/>
          <w:u w:val="single"/>
        </w:rPr>
        <w:t xml:space="preserve">       </w:t>
      </w:r>
      <w:r w:rsidRPr="001F30BA">
        <w:rPr>
          <w:sz w:val="24"/>
        </w:rPr>
        <w:t>元）</w:t>
      </w:r>
    </w:p>
    <w:p w14:paraId="58732AE7" w14:textId="77777777" w:rsidR="00E5722A" w:rsidRPr="001F30BA" w:rsidRDefault="00FB5109">
      <w:pPr>
        <w:spacing w:line="360" w:lineRule="auto"/>
        <w:ind w:firstLineChars="200" w:firstLine="487"/>
        <w:rPr>
          <w:sz w:val="24"/>
        </w:rPr>
      </w:pPr>
      <w:r w:rsidRPr="001F30BA">
        <w:rPr>
          <w:sz w:val="24"/>
        </w:rPr>
        <w:t>汇款</w:t>
      </w:r>
      <w:proofErr w:type="gramStart"/>
      <w:r w:rsidRPr="001F30BA">
        <w:rPr>
          <w:sz w:val="24"/>
        </w:rPr>
        <w:t>帐户</w:t>
      </w:r>
      <w:proofErr w:type="gramEnd"/>
      <w:r w:rsidRPr="001F30BA">
        <w:rPr>
          <w:sz w:val="24"/>
        </w:rPr>
        <w:t>名称：</w:t>
      </w:r>
      <w:r w:rsidRPr="001F30BA">
        <w:rPr>
          <w:rFonts w:hint="eastAsia"/>
          <w:sz w:val="24"/>
          <w:u w:val="single"/>
        </w:rPr>
        <w:t xml:space="preserve">     </w:t>
      </w:r>
      <w:r w:rsidRPr="001F30BA">
        <w:rPr>
          <w:sz w:val="24"/>
          <w:u w:val="single"/>
        </w:rPr>
        <w:t>（必须是投标时使用的</w:t>
      </w:r>
      <w:proofErr w:type="gramStart"/>
      <w:r w:rsidRPr="001F30BA">
        <w:rPr>
          <w:sz w:val="24"/>
          <w:u w:val="single"/>
        </w:rPr>
        <w:t>帐户</w:t>
      </w:r>
      <w:proofErr w:type="gramEnd"/>
      <w:r w:rsidRPr="001F30BA">
        <w:rPr>
          <w:sz w:val="24"/>
          <w:u w:val="single"/>
        </w:rPr>
        <w:t>名）</w:t>
      </w:r>
    </w:p>
    <w:p w14:paraId="5541B230" w14:textId="77777777" w:rsidR="00E5722A" w:rsidRPr="001F30BA" w:rsidRDefault="00FB5109">
      <w:pPr>
        <w:spacing w:line="360" w:lineRule="auto"/>
        <w:ind w:firstLineChars="200" w:firstLine="487"/>
        <w:rPr>
          <w:sz w:val="24"/>
        </w:rPr>
      </w:pPr>
      <w:proofErr w:type="gramStart"/>
      <w:r w:rsidRPr="001F30BA">
        <w:rPr>
          <w:sz w:val="24"/>
        </w:rPr>
        <w:t>帐号</w:t>
      </w:r>
      <w:proofErr w:type="gramEnd"/>
      <w:r w:rsidRPr="001F30BA">
        <w:rPr>
          <w:sz w:val="24"/>
        </w:rPr>
        <w:t>：</w:t>
      </w:r>
      <w:r w:rsidRPr="001F30BA">
        <w:rPr>
          <w:rFonts w:hint="eastAsia"/>
          <w:sz w:val="24"/>
          <w:u w:val="single"/>
        </w:rPr>
        <w:t xml:space="preserve">      </w:t>
      </w:r>
      <w:r w:rsidRPr="001F30BA">
        <w:rPr>
          <w:sz w:val="24"/>
          <w:u w:val="single"/>
        </w:rPr>
        <w:t>（必须是投标时使用的</w:t>
      </w:r>
      <w:proofErr w:type="gramStart"/>
      <w:r w:rsidRPr="001F30BA">
        <w:rPr>
          <w:sz w:val="24"/>
          <w:u w:val="single"/>
        </w:rPr>
        <w:t>帐号</w:t>
      </w:r>
      <w:proofErr w:type="gramEnd"/>
      <w:r w:rsidRPr="001F30BA">
        <w:rPr>
          <w:sz w:val="24"/>
          <w:u w:val="single"/>
        </w:rPr>
        <w:t>）</w:t>
      </w:r>
    </w:p>
    <w:p w14:paraId="545DC636" w14:textId="77777777" w:rsidR="00E5722A" w:rsidRPr="001F30BA" w:rsidRDefault="00FB5109">
      <w:pPr>
        <w:spacing w:line="360" w:lineRule="auto"/>
        <w:ind w:firstLineChars="200" w:firstLine="487"/>
        <w:rPr>
          <w:sz w:val="24"/>
        </w:rPr>
      </w:pPr>
      <w:r w:rsidRPr="001F30BA">
        <w:rPr>
          <w:sz w:val="24"/>
        </w:rPr>
        <w:t>开户银行：</w:t>
      </w:r>
    </w:p>
    <w:p w14:paraId="2C89D93D" w14:textId="77777777" w:rsidR="00E5722A" w:rsidRPr="001F30BA" w:rsidRDefault="00FB5109">
      <w:pPr>
        <w:spacing w:line="360" w:lineRule="auto"/>
        <w:ind w:firstLineChars="200" w:firstLine="487"/>
        <w:rPr>
          <w:sz w:val="24"/>
        </w:rPr>
      </w:pPr>
      <w:r w:rsidRPr="001F30BA">
        <w:rPr>
          <w:sz w:val="24"/>
        </w:rPr>
        <w:t>本单位</w:t>
      </w:r>
      <w:proofErr w:type="gramStart"/>
      <w:r w:rsidRPr="001F30BA">
        <w:rPr>
          <w:sz w:val="24"/>
        </w:rPr>
        <w:t>谨承诺</w:t>
      </w:r>
      <w:proofErr w:type="gramEnd"/>
      <w:r w:rsidRPr="001F30BA">
        <w:rPr>
          <w:sz w:val="24"/>
        </w:rPr>
        <w:t>上述资料是正确、真实的，如因上述证明与事实不符导致的一切损失，本单位保证承担赔偿等一切法律责任。</w:t>
      </w:r>
    </w:p>
    <w:p w14:paraId="3F5FC7E9" w14:textId="77777777" w:rsidR="00E5722A" w:rsidRPr="001F30BA" w:rsidRDefault="00FB5109">
      <w:pPr>
        <w:spacing w:line="360" w:lineRule="auto"/>
        <w:ind w:firstLineChars="200" w:firstLine="487"/>
        <w:rPr>
          <w:sz w:val="24"/>
        </w:rPr>
      </w:pPr>
      <w:r w:rsidRPr="001F30BA">
        <w:rPr>
          <w:sz w:val="24"/>
        </w:rPr>
        <w:t>投标保证金退回时，请按上述资料退回。</w:t>
      </w:r>
    </w:p>
    <w:p w14:paraId="58850BD0" w14:textId="77777777" w:rsidR="00E5722A" w:rsidRPr="001F30BA" w:rsidRDefault="00E5722A">
      <w:pPr>
        <w:spacing w:line="360" w:lineRule="auto"/>
        <w:rPr>
          <w:sz w:val="24"/>
        </w:rPr>
      </w:pPr>
    </w:p>
    <w:p w14:paraId="0323000F" w14:textId="77777777" w:rsidR="00E5722A" w:rsidRPr="001F30BA" w:rsidRDefault="00FB5109">
      <w:pPr>
        <w:spacing w:line="360" w:lineRule="auto"/>
        <w:ind w:rightChars="402" w:right="859"/>
        <w:jc w:val="right"/>
        <w:rPr>
          <w:sz w:val="24"/>
        </w:rPr>
      </w:pPr>
      <w:r w:rsidRPr="001F30BA">
        <w:rPr>
          <w:sz w:val="24"/>
        </w:rPr>
        <w:t>（单位公章）</w:t>
      </w:r>
    </w:p>
    <w:p w14:paraId="70C5FC97" w14:textId="185B7380" w:rsidR="00E5722A" w:rsidRPr="001F30BA" w:rsidRDefault="00FB5109" w:rsidP="00BC612A">
      <w:pPr>
        <w:wordWrap w:val="0"/>
        <w:spacing w:line="360" w:lineRule="auto"/>
        <w:ind w:rightChars="299" w:right="639"/>
        <w:jc w:val="right"/>
        <w:rPr>
          <w:sz w:val="24"/>
        </w:rPr>
      </w:pPr>
      <w:r w:rsidRPr="001F30BA">
        <w:rPr>
          <w:rFonts w:hint="eastAsia"/>
          <w:sz w:val="24"/>
          <w:u w:val="single"/>
        </w:rPr>
        <w:t xml:space="preserve">  </w:t>
      </w:r>
      <w:r w:rsidR="00BC612A">
        <w:rPr>
          <w:sz w:val="24"/>
          <w:u w:val="single"/>
        </w:rPr>
        <w:t xml:space="preserve">    </w:t>
      </w:r>
      <w:r w:rsidRPr="001F30BA">
        <w:rPr>
          <w:rFonts w:hint="eastAsia"/>
          <w:sz w:val="24"/>
          <w:u w:val="single"/>
        </w:rPr>
        <w:t xml:space="preserve"> </w:t>
      </w:r>
      <w:r w:rsidRPr="001F30BA">
        <w:rPr>
          <w:sz w:val="24"/>
        </w:rPr>
        <w:t>年</w:t>
      </w:r>
      <w:r w:rsidRPr="001F30BA">
        <w:rPr>
          <w:rFonts w:hint="eastAsia"/>
          <w:sz w:val="24"/>
          <w:u w:val="single"/>
        </w:rPr>
        <w:t xml:space="preserve"> </w:t>
      </w:r>
      <w:r w:rsidRPr="001F30BA">
        <w:rPr>
          <w:sz w:val="24"/>
          <w:u w:val="single"/>
        </w:rPr>
        <w:t xml:space="preserve"> </w:t>
      </w:r>
      <w:r w:rsidRPr="001F30BA">
        <w:rPr>
          <w:rFonts w:hint="eastAsia"/>
          <w:sz w:val="24"/>
          <w:u w:val="single"/>
        </w:rPr>
        <w:t xml:space="preserve"> </w:t>
      </w:r>
      <w:r w:rsidRPr="001F30BA">
        <w:rPr>
          <w:sz w:val="24"/>
        </w:rPr>
        <w:t>月</w:t>
      </w:r>
      <w:r w:rsidRPr="001F30BA">
        <w:rPr>
          <w:rFonts w:hint="eastAsia"/>
          <w:sz w:val="24"/>
          <w:u w:val="single"/>
        </w:rPr>
        <w:t xml:space="preserve">   </w:t>
      </w:r>
      <w:r w:rsidRPr="001F30BA">
        <w:rPr>
          <w:sz w:val="24"/>
        </w:rPr>
        <w:t>日</w:t>
      </w:r>
    </w:p>
    <w:p w14:paraId="76780F16" w14:textId="77777777" w:rsidR="00E5722A" w:rsidRPr="001F30BA" w:rsidRDefault="00E5722A">
      <w:pPr>
        <w:spacing w:line="360" w:lineRule="auto"/>
        <w:rPr>
          <w:sz w:val="24"/>
        </w:rPr>
      </w:pPr>
    </w:p>
    <w:p w14:paraId="76E7B4DA" w14:textId="77777777" w:rsidR="00E5722A" w:rsidRPr="001F30BA" w:rsidRDefault="00FB5109">
      <w:pPr>
        <w:spacing w:line="360" w:lineRule="auto"/>
        <w:rPr>
          <w:rStyle w:val="GB2312"/>
          <w:rFonts w:ascii="Times New Roman" w:hAnsi="Times New Roman"/>
        </w:rPr>
      </w:pPr>
      <w:r w:rsidRPr="001F30BA">
        <w:rPr>
          <w:sz w:val="24"/>
        </w:rPr>
        <w:t>单位名称：</w:t>
      </w:r>
      <w:r w:rsidRPr="001F30BA">
        <w:rPr>
          <w:rFonts w:hint="eastAsia"/>
          <w:sz w:val="24"/>
          <w:u w:val="single"/>
        </w:rPr>
        <w:t xml:space="preserve"> </w:t>
      </w:r>
      <w:r w:rsidRPr="001F30BA">
        <w:rPr>
          <w:sz w:val="24"/>
          <w:u w:val="single"/>
        </w:rPr>
        <w:t xml:space="preserve">              </w:t>
      </w:r>
    </w:p>
    <w:p w14:paraId="321204C2" w14:textId="77777777" w:rsidR="00E5722A" w:rsidRPr="001F30BA" w:rsidRDefault="00FB5109">
      <w:pPr>
        <w:spacing w:line="360" w:lineRule="auto"/>
        <w:rPr>
          <w:sz w:val="24"/>
          <w:u w:val="single"/>
        </w:rPr>
      </w:pPr>
      <w:r w:rsidRPr="001F30BA">
        <w:rPr>
          <w:sz w:val="24"/>
        </w:rPr>
        <w:t>单位地址：</w:t>
      </w:r>
      <w:r w:rsidRPr="001F30BA">
        <w:rPr>
          <w:rFonts w:hint="eastAsia"/>
          <w:sz w:val="24"/>
          <w:u w:val="single"/>
        </w:rPr>
        <w:t xml:space="preserve">             </w:t>
      </w:r>
    </w:p>
    <w:p w14:paraId="784D602A" w14:textId="77777777" w:rsidR="00E5722A" w:rsidRPr="001F30BA" w:rsidRDefault="00FB5109">
      <w:pPr>
        <w:spacing w:line="360" w:lineRule="auto"/>
        <w:rPr>
          <w:sz w:val="24"/>
          <w:u w:val="single"/>
        </w:rPr>
      </w:pPr>
      <w:r w:rsidRPr="001F30BA">
        <w:rPr>
          <w:sz w:val="24"/>
        </w:rPr>
        <w:t>联系人：</w:t>
      </w:r>
      <w:r w:rsidRPr="001F30BA">
        <w:rPr>
          <w:rFonts w:hint="eastAsia"/>
          <w:sz w:val="24"/>
          <w:u w:val="single"/>
        </w:rPr>
        <w:t xml:space="preserve">                 </w:t>
      </w:r>
    </w:p>
    <w:p w14:paraId="4B6F155B" w14:textId="77777777" w:rsidR="00E5722A" w:rsidRPr="001F30BA" w:rsidRDefault="00FB5109">
      <w:pPr>
        <w:spacing w:line="360" w:lineRule="auto"/>
        <w:rPr>
          <w:sz w:val="24"/>
        </w:rPr>
      </w:pPr>
      <w:r w:rsidRPr="001F30BA">
        <w:rPr>
          <w:sz w:val="24"/>
        </w:rPr>
        <w:t>单位电话：</w:t>
      </w:r>
      <w:r w:rsidRPr="001F30BA">
        <w:rPr>
          <w:rFonts w:hint="eastAsia"/>
          <w:sz w:val="24"/>
          <w:u w:val="single"/>
        </w:rPr>
        <w:t xml:space="preserve">             </w:t>
      </w:r>
      <w:r w:rsidRPr="001F30BA">
        <w:rPr>
          <w:sz w:val="24"/>
          <w:u w:val="single"/>
        </w:rPr>
        <w:t xml:space="preserve"> </w:t>
      </w:r>
      <w:r w:rsidRPr="001F30BA">
        <w:rPr>
          <w:sz w:val="24"/>
        </w:rPr>
        <w:t xml:space="preserve"> </w:t>
      </w:r>
    </w:p>
    <w:p w14:paraId="7F9325B0" w14:textId="77777777" w:rsidR="00E5722A" w:rsidRPr="001F30BA" w:rsidRDefault="00FB5109">
      <w:pPr>
        <w:spacing w:line="360" w:lineRule="auto"/>
        <w:rPr>
          <w:sz w:val="24"/>
          <w:u w:val="single"/>
        </w:rPr>
      </w:pPr>
      <w:r w:rsidRPr="001F30BA">
        <w:rPr>
          <w:sz w:val="24"/>
        </w:rPr>
        <w:t>联系人手机：</w:t>
      </w:r>
      <w:r w:rsidRPr="001F30BA">
        <w:rPr>
          <w:rFonts w:hint="eastAsia"/>
          <w:sz w:val="24"/>
          <w:u w:val="single"/>
        </w:rPr>
        <w:t xml:space="preserve">            </w:t>
      </w:r>
    </w:p>
    <w:p w14:paraId="4B19C4C7" w14:textId="77777777" w:rsidR="00E5722A" w:rsidRPr="001F30BA" w:rsidRDefault="00FB5109">
      <w:pPr>
        <w:spacing w:line="480" w:lineRule="exact"/>
        <w:ind w:firstLineChars="147" w:firstLine="359"/>
        <w:rPr>
          <w:b/>
          <w:bCs/>
          <w:sz w:val="24"/>
        </w:rPr>
      </w:pPr>
      <w:r w:rsidRPr="001F30BA">
        <w:rPr>
          <w:b/>
          <w:sz w:val="24"/>
        </w:rPr>
        <w:t>注：</w:t>
      </w:r>
      <w:r w:rsidRPr="001F30BA">
        <w:rPr>
          <w:b/>
          <w:sz w:val="24"/>
        </w:rPr>
        <w:t>1</w:t>
      </w:r>
      <w:r w:rsidRPr="001F30BA">
        <w:rPr>
          <w:b/>
          <w:sz w:val="24"/>
        </w:rPr>
        <w:t>、</w:t>
      </w:r>
      <w:proofErr w:type="gramStart"/>
      <w:r w:rsidRPr="001F30BA">
        <w:rPr>
          <w:b/>
          <w:sz w:val="24"/>
        </w:rPr>
        <w:t>本说明</w:t>
      </w:r>
      <w:proofErr w:type="gramEnd"/>
      <w:r w:rsidRPr="001F30BA">
        <w:rPr>
          <w:b/>
          <w:sz w:val="24"/>
        </w:rPr>
        <w:t>的所有内容（包括所填写内容）均需打印；</w:t>
      </w:r>
      <w:r w:rsidRPr="001F30BA">
        <w:rPr>
          <w:b/>
          <w:sz w:val="24"/>
        </w:rPr>
        <w:t>2</w:t>
      </w:r>
      <w:r w:rsidRPr="001F30BA">
        <w:rPr>
          <w:b/>
          <w:sz w:val="24"/>
        </w:rPr>
        <w:t>、</w:t>
      </w:r>
      <w:proofErr w:type="gramStart"/>
      <w:r w:rsidRPr="001F30BA">
        <w:rPr>
          <w:b/>
          <w:sz w:val="24"/>
        </w:rPr>
        <w:t>本说明</w:t>
      </w:r>
      <w:proofErr w:type="gramEnd"/>
      <w:r w:rsidRPr="001F30BA">
        <w:rPr>
          <w:b/>
          <w:sz w:val="24"/>
        </w:rPr>
        <w:t>及投标保证金进账单复印件（加盖公章）放入唱标信封递交；</w:t>
      </w:r>
      <w:r w:rsidRPr="001F30BA">
        <w:rPr>
          <w:b/>
          <w:sz w:val="24"/>
        </w:rPr>
        <w:t>3</w:t>
      </w:r>
      <w:r w:rsidRPr="001F30BA">
        <w:rPr>
          <w:b/>
          <w:sz w:val="24"/>
        </w:rPr>
        <w:t>、如投标人采用网上银行提交投标保证金，其进账单（回单）须到相关银行加盖业务章</w:t>
      </w:r>
      <w:r w:rsidRPr="001F30BA">
        <w:rPr>
          <w:b/>
          <w:bCs/>
          <w:sz w:val="24"/>
        </w:rPr>
        <w:t>。</w:t>
      </w:r>
    </w:p>
    <w:p w14:paraId="369ED93D" w14:textId="77777777" w:rsidR="00E5722A" w:rsidRPr="001F30BA" w:rsidRDefault="00E5722A">
      <w:pPr>
        <w:spacing w:line="480" w:lineRule="exact"/>
        <w:ind w:firstLineChars="147" w:firstLine="359"/>
        <w:rPr>
          <w:b/>
          <w:bCs/>
          <w:sz w:val="24"/>
        </w:rPr>
      </w:pPr>
    </w:p>
    <w:p w14:paraId="0700D5ED" w14:textId="77777777" w:rsidR="00E5722A" w:rsidRPr="001F30BA" w:rsidRDefault="00FB5109">
      <w:pPr>
        <w:numPr>
          <w:ilvl w:val="1"/>
          <w:numId w:val="8"/>
        </w:numPr>
        <w:tabs>
          <w:tab w:val="left" w:pos="993"/>
        </w:tabs>
        <w:jc w:val="left"/>
        <w:outlineLvl w:val="1"/>
        <w:rPr>
          <w:b/>
          <w:sz w:val="24"/>
        </w:rPr>
      </w:pPr>
      <w:bookmarkStart w:id="212" w:name="_Toc48049694"/>
      <w:r w:rsidRPr="001F30BA">
        <w:rPr>
          <w:rFonts w:hint="eastAsia"/>
          <w:b/>
          <w:sz w:val="24"/>
        </w:rPr>
        <w:lastRenderedPageBreak/>
        <w:t>履约担保函格式</w:t>
      </w:r>
      <w:bookmarkEnd w:id="212"/>
    </w:p>
    <w:p w14:paraId="461B93A1" w14:textId="77777777" w:rsidR="00E5722A" w:rsidRPr="001F30BA" w:rsidRDefault="00FB5109" w:rsidP="002B2396">
      <w:pPr>
        <w:spacing w:beforeLines="50" w:before="156"/>
        <w:jc w:val="center"/>
        <w:rPr>
          <w:b/>
          <w:sz w:val="36"/>
          <w:szCs w:val="36"/>
        </w:rPr>
      </w:pPr>
      <w:r w:rsidRPr="001F30BA">
        <w:rPr>
          <w:b/>
          <w:sz w:val="36"/>
          <w:szCs w:val="36"/>
        </w:rPr>
        <w:t>履约担保函</w:t>
      </w:r>
    </w:p>
    <w:p w14:paraId="2AFB599C" w14:textId="46F154CE" w:rsidR="00E5722A" w:rsidRPr="001F30BA" w:rsidRDefault="00FB5109">
      <w:pPr>
        <w:wordWrap w:val="0"/>
        <w:spacing w:line="336" w:lineRule="auto"/>
        <w:jc w:val="right"/>
        <w:rPr>
          <w:b/>
          <w:sz w:val="24"/>
        </w:rPr>
      </w:pPr>
      <w:r w:rsidRPr="001F30BA">
        <w:rPr>
          <w:b/>
          <w:sz w:val="24"/>
        </w:rPr>
        <w:t>编号：（</w:t>
      </w:r>
      <w:r w:rsidRPr="001F30BA">
        <w:rPr>
          <w:b/>
          <w:sz w:val="24"/>
        </w:rPr>
        <w:t>20</w:t>
      </w:r>
      <w:r w:rsidR="00F55D0C" w:rsidRPr="001F30BA">
        <w:rPr>
          <w:b/>
          <w:sz w:val="24"/>
        </w:rPr>
        <w:t>2</w:t>
      </w:r>
      <w:r w:rsidRPr="001F30BA">
        <w:rPr>
          <w:b/>
          <w:sz w:val="24"/>
          <w:u w:val="single"/>
        </w:rPr>
        <w:t xml:space="preserve">  </w:t>
      </w:r>
      <w:r w:rsidRPr="001F30BA">
        <w:rPr>
          <w:b/>
          <w:sz w:val="24"/>
        </w:rPr>
        <w:t>）</w:t>
      </w:r>
      <w:r w:rsidRPr="001F30BA">
        <w:rPr>
          <w:rFonts w:hint="eastAsia"/>
          <w:b/>
          <w:sz w:val="24"/>
          <w:u w:val="single"/>
        </w:rPr>
        <w:t xml:space="preserve"> </w:t>
      </w:r>
      <w:r w:rsidRPr="001F30BA">
        <w:rPr>
          <w:b/>
          <w:sz w:val="24"/>
          <w:u w:val="single"/>
        </w:rPr>
        <w:t xml:space="preserve">    </w:t>
      </w:r>
      <w:proofErr w:type="gramStart"/>
      <w:r w:rsidRPr="001F30BA">
        <w:rPr>
          <w:b/>
          <w:sz w:val="24"/>
        </w:rPr>
        <w:t>履保字</w:t>
      </w:r>
      <w:proofErr w:type="gramEnd"/>
      <w:r w:rsidRPr="001F30BA">
        <w:rPr>
          <w:b/>
          <w:sz w:val="24"/>
        </w:rPr>
        <w:t>第</w:t>
      </w:r>
      <w:r w:rsidRPr="001F30BA">
        <w:rPr>
          <w:rFonts w:hint="eastAsia"/>
          <w:b/>
          <w:sz w:val="24"/>
          <w:u w:val="single"/>
        </w:rPr>
        <w:t xml:space="preserve">    </w:t>
      </w:r>
      <w:r w:rsidRPr="001F30BA">
        <w:rPr>
          <w:b/>
          <w:sz w:val="24"/>
        </w:rPr>
        <w:t>号</w:t>
      </w:r>
    </w:p>
    <w:p w14:paraId="07A99283" w14:textId="77777777" w:rsidR="00E5722A" w:rsidRPr="001F30BA" w:rsidRDefault="00FB5109">
      <w:pPr>
        <w:rPr>
          <w:b/>
          <w:sz w:val="24"/>
        </w:rPr>
      </w:pPr>
      <w:r w:rsidRPr="001F30BA">
        <w:rPr>
          <w:b/>
          <w:sz w:val="24"/>
          <w:u w:val="single"/>
        </w:rPr>
        <w:t>（招标人）</w:t>
      </w:r>
      <w:r w:rsidRPr="001F30BA">
        <w:rPr>
          <w:b/>
          <w:sz w:val="24"/>
        </w:rPr>
        <w:t>：</w:t>
      </w:r>
    </w:p>
    <w:p w14:paraId="0F666118" w14:textId="77777777" w:rsidR="00E5722A" w:rsidRPr="001F30BA" w:rsidRDefault="00E5722A">
      <w:pPr>
        <w:rPr>
          <w:sz w:val="24"/>
        </w:rPr>
      </w:pPr>
    </w:p>
    <w:p w14:paraId="65A77D5B" w14:textId="77777777" w:rsidR="00E5722A" w:rsidRPr="001F30BA" w:rsidRDefault="00FB5109">
      <w:pPr>
        <w:spacing w:line="336" w:lineRule="auto"/>
        <w:ind w:firstLineChars="200" w:firstLine="487"/>
        <w:rPr>
          <w:b/>
          <w:sz w:val="24"/>
          <w:u w:val="single"/>
        </w:rPr>
      </w:pPr>
      <w:proofErr w:type="gramStart"/>
      <w:r w:rsidRPr="001F30BA">
        <w:rPr>
          <w:sz w:val="24"/>
        </w:rPr>
        <w:t>鉴于你</w:t>
      </w:r>
      <w:proofErr w:type="gramEnd"/>
      <w:r w:rsidRPr="001F30BA">
        <w:rPr>
          <w:sz w:val="24"/>
        </w:rPr>
        <w:t>方与</w:t>
      </w:r>
      <w:r w:rsidRPr="001F30BA">
        <w:rPr>
          <w:rFonts w:hint="eastAsia"/>
          <w:sz w:val="24"/>
          <w:u w:val="single"/>
        </w:rPr>
        <w:t xml:space="preserve">             </w:t>
      </w:r>
      <w:r w:rsidRPr="001F30BA">
        <w:rPr>
          <w:b/>
          <w:sz w:val="24"/>
          <w:u w:val="single"/>
        </w:rPr>
        <w:t>有限公司</w:t>
      </w:r>
      <w:r w:rsidRPr="001F30BA">
        <w:rPr>
          <w:sz w:val="24"/>
        </w:rPr>
        <w:t>（以下简称供应商）就中标通知书编号为</w:t>
      </w:r>
      <w:r w:rsidRPr="001F30BA">
        <w:rPr>
          <w:rFonts w:hint="eastAsia"/>
          <w:sz w:val="24"/>
          <w:u w:val="single"/>
        </w:rPr>
        <w:t xml:space="preserve"> </w:t>
      </w:r>
      <w:r w:rsidRPr="001F30BA">
        <w:rPr>
          <w:sz w:val="24"/>
          <w:u w:val="single"/>
        </w:rPr>
        <w:t xml:space="preserve">    </w:t>
      </w:r>
    </w:p>
    <w:p w14:paraId="6580E944" w14:textId="77777777" w:rsidR="00E5722A" w:rsidRPr="001F30BA" w:rsidRDefault="00FB5109">
      <w:pPr>
        <w:spacing w:line="336" w:lineRule="auto"/>
        <w:rPr>
          <w:sz w:val="24"/>
        </w:rPr>
      </w:pPr>
      <w:r w:rsidRPr="001F30BA">
        <w:rPr>
          <w:sz w:val="24"/>
        </w:rPr>
        <w:t>的（以下简</w:t>
      </w:r>
      <w:r w:rsidRPr="001F30BA">
        <w:rPr>
          <w:rFonts w:ascii="宋体" w:hAnsi="宋体"/>
          <w:sz w:val="24"/>
        </w:rPr>
        <w:t>称“中标项目”</w:t>
      </w:r>
      <w:r w:rsidRPr="001F30BA">
        <w:rPr>
          <w:sz w:val="24"/>
        </w:rPr>
        <w:t>）于年月日签订编号为的采购合同（以下简称主合同），</w:t>
      </w:r>
      <w:proofErr w:type="gramStart"/>
      <w:r w:rsidRPr="001F30BA">
        <w:rPr>
          <w:sz w:val="24"/>
        </w:rPr>
        <w:t>且依据</w:t>
      </w:r>
      <w:proofErr w:type="gramEnd"/>
      <w:r w:rsidRPr="001F30BA">
        <w:rPr>
          <w:sz w:val="24"/>
        </w:rPr>
        <w:t>该合同的约定，供应商应在</w:t>
      </w:r>
      <w:r w:rsidRPr="001F30BA">
        <w:rPr>
          <w:sz w:val="24"/>
          <w:u w:val="single"/>
        </w:rPr>
        <w:t xml:space="preserve"> / </w:t>
      </w:r>
      <w:r w:rsidRPr="001F30BA">
        <w:rPr>
          <w:sz w:val="24"/>
        </w:rPr>
        <w:t>年</w:t>
      </w:r>
      <w:r w:rsidRPr="001F30BA">
        <w:rPr>
          <w:sz w:val="24"/>
          <w:u w:val="single"/>
        </w:rPr>
        <w:t xml:space="preserve"> / </w:t>
      </w:r>
      <w:r w:rsidRPr="001F30BA">
        <w:rPr>
          <w:sz w:val="24"/>
        </w:rPr>
        <w:t>月</w:t>
      </w:r>
      <w:r w:rsidRPr="001F30BA">
        <w:rPr>
          <w:sz w:val="24"/>
          <w:u w:val="single"/>
        </w:rPr>
        <w:t xml:space="preserve"> / </w:t>
      </w:r>
      <w:r w:rsidRPr="001F30BA">
        <w:rPr>
          <w:sz w:val="24"/>
        </w:rPr>
        <w:t>日前向你方交纳履约保证金，且可以履约担保函的形式交纳履约保证金。应供应商的申请，我方以保证的方式向你方提供如下履约保证金担保：</w:t>
      </w:r>
    </w:p>
    <w:p w14:paraId="1D81D469" w14:textId="77777777" w:rsidR="00E5722A" w:rsidRPr="001F30BA" w:rsidRDefault="00FB5109">
      <w:pPr>
        <w:spacing w:line="336" w:lineRule="auto"/>
        <w:ind w:firstLineChars="200" w:firstLine="487"/>
        <w:rPr>
          <w:sz w:val="24"/>
        </w:rPr>
      </w:pPr>
      <w:r w:rsidRPr="001F30BA">
        <w:rPr>
          <w:sz w:val="24"/>
        </w:rPr>
        <w:t>一、保证责任的情形及保证金额</w:t>
      </w:r>
    </w:p>
    <w:p w14:paraId="18BE798B" w14:textId="77777777" w:rsidR="00E5722A" w:rsidRPr="001F30BA" w:rsidRDefault="00FB5109">
      <w:pPr>
        <w:spacing w:line="336" w:lineRule="auto"/>
        <w:ind w:firstLineChars="200" w:firstLine="487"/>
        <w:rPr>
          <w:sz w:val="24"/>
        </w:rPr>
      </w:pPr>
      <w:r w:rsidRPr="001F30BA">
        <w:rPr>
          <w:sz w:val="24"/>
        </w:rPr>
        <w:t>（一）在供应</w:t>
      </w:r>
      <w:proofErr w:type="gramStart"/>
      <w:r w:rsidRPr="001F30BA">
        <w:rPr>
          <w:sz w:val="24"/>
        </w:rPr>
        <w:t>商出现</w:t>
      </w:r>
      <w:proofErr w:type="gramEnd"/>
      <w:r w:rsidRPr="001F30BA">
        <w:rPr>
          <w:sz w:val="24"/>
        </w:rPr>
        <w:t>下列情形之一时，我方承担保证责任：</w:t>
      </w:r>
    </w:p>
    <w:p w14:paraId="5E498237" w14:textId="77777777" w:rsidR="00E5722A" w:rsidRPr="001F30BA" w:rsidRDefault="00FB5109">
      <w:pPr>
        <w:spacing w:line="336" w:lineRule="auto"/>
        <w:ind w:firstLineChars="200" w:firstLine="487"/>
        <w:rPr>
          <w:sz w:val="24"/>
        </w:rPr>
      </w:pPr>
      <w:r w:rsidRPr="001F30BA">
        <w:rPr>
          <w:sz w:val="24"/>
        </w:rPr>
        <w:t>1</w:t>
      </w:r>
      <w:r w:rsidRPr="001F30BA">
        <w:rPr>
          <w:sz w:val="24"/>
        </w:rPr>
        <w:t>．将中标项目转让给他人，或者在投标文件中未说明，且未经采购招标机构人同意，将中标项目分包给他人的；</w:t>
      </w:r>
    </w:p>
    <w:p w14:paraId="45156513" w14:textId="77777777" w:rsidR="00E5722A" w:rsidRPr="001F30BA" w:rsidRDefault="00FB5109">
      <w:pPr>
        <w:spacing w:line="336" w:lineRule="auto"/>
        <w:rPr>
          <w:sz w:val="24"/>
        </w:rPr>
      </w:pPr>
      <w:r w:rsidRPr="001F30BA">
        <w:rPr>
          <w:sz w:val="24"/>
        </w:rPr>
        <w:t xml:space="preserve">　　</w:t>
      </w:r>
      <w:r w:rsidRPr="001F30BA">
        <w:rPr>
          <w:sz w:val="24"/>
        </w:rPr>
        <w:t>2</w:t>
      </w:r>
      <w:r w:rsidRPr="001F30BA">
        <w:rPr>
          <w:sz w:val="24"/>
        </w:rPr>
        <w:t>．主合同约定的应当缴纳履约保证金的情形</w:t>
      </w:r>
      <w:r w:rsidRPr="001F30BA">
        <w:rPr>
          <w:sz w:val="24"/>
        </w:rPr>
        <w:t xml:space="preserve">: </w:t>
      </w:r>
    </w:p>
    <w:p w14:paraId="60D375B9" w14:textId="77777777" w:rsidR="00E5722A" w:rsidRPr="001F30BA" w:rsidRDefault="00FB5109">
      <w:pPr>
        <w:spacing w:line="336" w:lineRule="auto"/>
        <w:ind w:firstLineChars="200" w:firstLine="487"/>
        <w:rPr>
          <w:sz w:val="24"/>
        </w:rPr>
      </w:pPr>
      <w:r w:rsidRPr="001F30BA">
        <w:rPr>
          <w:sz w:val="24"/>
        </w:rPr>
        <w:t>（</w:t>
      </w:r>
      <w:r w:rsidRPr="001F30BA">
        <w:rPr>
          <w:sz w:val="24"/>
        </w:rPr>
        <w:t>1</w:t>
      </w:r>
      <w:r w:rsidRPr="001F30BA">
        <w:rPr>
          <w:sz w:val="24"/>
        </w:rPr>
        <w:t>）未按主合同约定的质量、数量和期限供应货物</w:t>
      </w:r>
      <w:r w:rsidRPr="001F30BA">
        <w:rPr>
          <w:sz w:val="24"/>
        </w:rPr>
        <w:t>/</w:t>
      </w:r>
      <w:r w:rsidRPr="001F30BA">
        <w:rPr>
          <w:sz w:val="24"/>
        </w:rPr>
        <w:t>提供服务</w:t>
      </w:r>
      <w:r w:rsidRPr="001F30BA">
        <w:rPr>
          <w:sz w:val="24"/>
        </w:rPr>
        <w:t>/</w:t>
      </w:r>
      <w:r w:rsidRPr="001F30BA">
        <w:rPr>
          <w:sz w:val="24"/>
        </w:rPr>
        <w:t>完成工程的；</w:t>
      </w:r>
    </w:p>
    <w:p w14:paraId="2B5822A9" w14:textId="77777777" w:rsidR="00E5722A" w:rsidRPr="001F30BA" w:rsidRDefault="00FB5109">
      <w:pPr>
        <w:spacing w:line="336" w:lineRule="auto"/>
        <w:ind w:firstLineChars="200" w:firstLine="487"/>
        <w:rPr>
          <w:sz w:val="24"/>
        </w:rPr>
      </w:pPr>
      <w:r w:rsidRPr="001F30BA">
        <w:rPr>
          <w:sz w:val="24"/>
        </w:rPr>
        <w:t>（</w:t>
      </w:r>
      <w:r w:rsidRPr="001F30BA">
        <w:rPr>
          <w:sz w:val="24"/>
        </w:rPr>
        <w:t>2</w:t>
      </w:r>
      <w:r w:rsidRPr="001F30BA">
        <w:rPr>
          <w:sz w:val="24"/>
        </w:rPr>
        <w:t>）</w:t>
      </w:r>
      <w:r w:rsidRPr="001F30BA">
        <w:rPr>
          <w:sz w:val="24"/>
          <w:u w:val="single"/>
        </w:rPr>
        <w:t xml:space="preserve">    /                          </w:t>
      </w:r>
      <w:r w:rsidRPr="001F30BA">
        <w:rPr>
          <w:sz w:val="24"/>
        </w:rPr>
        <w:t>。</w:t>
      </w:r>
    </w:p>
    <w:p w14:paraId="6F3668CF" w14:textId="77777777" w:rsidR="00E5722A" w:rsidRPr="001F30BA" w:rsidRDefault="00FB5109">
      <w:pPr>
        <w:spacing w:line="336" w:lineRule="auto"/>
        <w:ind w:firstLineChars="200" w:firstLine="487"/>
        <w:rPr>
          <w:sz w:val="24"/>
        </w:rPr>
      </w:pPr>
      <w:r w:rsidRPr="001F30BA">
        <w:rPr>
          <w:sz w:val="24"/>
        </w:rPr>
        <w:t>（二）我方的保证范围是主合同约定的合同价款总额的</w:t>
      </w:r>
      <w:r w:rsidRPr="001F30BA">
        <w:rPr>
          <w:sz w:val="24"/>
          <w:u w:val="single"/>
        </w:rPr>
        <w:t xml:space="preserve">  </w:t>
      </w:r>
      <w:r w:rsidRPr="001F30BA">
        <w:rPr>
          <w:sz w:val="24"/>
        </w:rPr>
        <w:t>%</w:t>
      </w:r>
      <w:r w:rsidRPr="001F30BA">
        <w:rPr>
          <w:sz w:val="24"/>
        </w:rPr>
        <w:t>，数额为</w:t>
      </w:r>
      <w:r w:rsidRPr="001F30BA">
        <w:rPr>
          <w:rFonts w:hint="eastAsia"/>
          <w:sz w:val="24"/>
          <w:u w:val="single"/>
        </w:rPr>
        <w:t xml:space="preserve"> </w:t>
      </w:r>
      <w:r w:rsidRPr="001F30BA">
        <w:rPr>
          <w:sz w:val="24"/>
          <w:u w:val="single"/>
        </w:rPr>
        <w:t xml:space="preserve">      </w:t>
      </w:r>
      <w:r w:rsidRPr="001F30BA">
        <w:rPr>
          <w:sz w:val="24"/>
        </w:rPr>
        <w:t>元（大写：</w:t>
      </w:r>
      <w:r w:rsidRPr="001F30BA">
        <w:rPr>
          <w:rFonts w:hint="eastAsia"/>
          <w:sz w:val="24"/>
          <w:u w:val="single"/>
        </w:rPr>
        <w:t xml:space="preserve"> </w:t>
      </w:r>
      <w:r w:rsidRPr="001F30BA">
        <w:rPr>
          <w:sz w:val="24"/>
          <w:u w:val="single"/>
        </w:rPr>
        <w:t xml:space="preserve">        </w:t>
      </w:r>
      <w:r w:rsidRPr="001F30BA">
        <w:rPr>
          <w:sz w:val="24"/>
          <w:u w:val="single"/>
        </w:rPr>
        <w:t>元整</w:t>
      </w:r>
      <w:r w:rsidRPr="001F30BA">
        <w:rPr>
          <w:sz w:val="24"/>
        </w:rPr>
        <w:t>），币种为</w:t>
      </w:r>
      <w:r w:rsidRPr="001F30BA">
        <w:rPr>
          <w:sz w:val="24"/>
          <w:u w:val="single"/>
        </w:rPr>
        <w:t>人民币</w:t>
      </w:r>
      <w:r w:rsidRPr="001F30BA">
        <w:rPr>
          <w:sz w:val="24"/>
        </w:rPr>
        <w:t>。（即主合同履约保证金金额）</w:t>
      </w:r>
    </w:p>
    <w:p w14:paraId="155FCEFA" w14:textId="77777777" w:rsidR="00E5722A" w:rsidRPr="001F30BA" w:rsidRDefault="00FB5109">
      <w:pPr>
        <w:spacing w:line="336" w:lineRule="auto"/>
        <w:ind w:firstLineChars="200" w:firstLine="487"/>
        <w:rPr>
          <w:sz w:val="24"/>
        </w:rPr>
      </w:pPr>
      <w:r w:rsidRPr="001F30BA">
        <w:rPr>
          <w:sz w:val="24"/>
        </w:rPr>
        <w:t>二、保证的方式及保证期间</w:t>
      </w:r>
    </w:p>
    <w:p w14:paraId="17941760" w14:textId="77777777" w:rsidR="00E5722A" w:rsidRPr="001F30BA" w:rsidRDefault="00FB5109">
      <w:pPr>
        <w:spacing w:line="336" w:lineRule="auto"/>
        <w:ind w:firstLineChars="200" w:firstLine="487"/>
        <w:rPr>
          <w:sz w:val="24"/>
        </w:rPr>
      </w:pPr>
      <w:r w:rsidRPr="001F30BA">
        <w:rPr>
          <w:sz w:val="24"/>
        </w:rPr>
        <w:t>我方保证的方式为：连带责任保证。</w:t>
      </w:r>
    </w:p>
    <w:p w14:paraId="27518D73" w14:textId="77777777" w:rsidR="00E5722A" w:rsidRPr="001F30BA" w:rsidRDefault="00FB5109">
      <w:pPr>
        <w:spacing w:line="336" w:lineRule="auto"/>
        <w:ind w:firstLineChars="200" w:firstLine="487"/>
        <w:rPr>
          <w:sz w:val="24"/>
        </w:rPr>
      </w:pPr>
      <w:r w:rsidRPr="001F30BA">
        <w:rPr>
          <w:sz w:val="24"/>
        </w:rPr>
        <w:t>我方保证的期间为：自本合同生效之日起</w:t>
      </w:r>
      <w:proofErr w:type="gramStart"/>
      <w:r w:rsidRPr="001F30BA">
        <w:rPr>
          <w:sz w:val="24"/>
        </w:rPr>
        <w:t>至供应商按照主</w:t>
      </w:r>
      <w:proofErr w:type="gramEnd"/>
      <w:r w:rsidRPr="001F30BA">
        <w:rPr>
          <w:sz w:val="24"/>
        </w:rPr>
        <w:t>合同约定的供货</w:t>
      </w:r>
      <w:r w:rsidRPr="001F30BA">
        <w:rPr>
          <w:sz w:val="24"/>
        </w:rPr>
        <w:t>/</w:t>
      </w:r>
      <w:r w:rsidRPr="001F30BA">
        <w:rPr>
          <w:sz w:val="24"/>
        </w:rPr>
        <w:t>完工期限届满后</w:t>
      </w:r>
      <w:r w:rsidRPr="001F30BA">
        <w:rPr>
          <w:sz w:val="24"/>
          <w:u w:val="single"/>
        </w:rPr>
        <w:t>28</w:t>
      </w:r>
      <w:r w:rsidRPr="001F30BA">
        <w:rPr>
          <w:sz w:val="24"/>
        </w:rPr>
        <w:t>日内。</w:t>
      </w:r>
    </w:p>
    <w:p w14:paraId="7EAC4ADE" w14:textId="77777777" w:rsidR="00E5722A" w:rsidRPr="001F30BA" w:rsidRDefault="00FB5109">
      <w:pPr>
        <w:spacing w:line="336" w:lineRule="auto"/>
        <w:ind w:firstLineChars="200" w:firstLine="487"/>
        <w:rPr>
          <w:sz w:val="24"/>
        </w:rPr>
      </w:pPr>
      <w:r w:rsidRPr="001F30BA">
        <w:rPr>
          <w:sz w:val="24"/>
        </w:rPr>
        <w:t>如果供应商未按主合同约定向贵方供应货物</w:t>
      </w:r>
      <w:r w:rsidRPr="001F30BA">
        <w:rPr>
          <w:sz w:val="24"/>
        </w:rPr>
        <w:t>/</w:t>
      </w:r>
      <w:r w:rsidRPr="001F30BA">
        <w:rPr>
          <w:sz w:val="24"/>
        </w:rPr>
        <w:t>提供服务</w:t>
      </w:r>
      <w:r w:rsidRPr="001F30BA">
        <w:rPr>
          <w:sz w:val="24"/>
        </w:rPr>
        <w:t>/</w:t>
      </w:r>
      <w:r w:rsidRPr="001F30BA">
        <w:rPr>
          <w:sz w:val="24"/>
        </w:rPr>
        <w:t>完成工程的，由我方在保证金额内向你方支付上述款项。</w:t>
      </w:r>
    </w:p>
    <w:p w14:paraId="32C11B8A" w14:textId="77777777" w:rsidR="00E5722A" w:rsidRPr="001F30BA" w:rsidRDefault="00FB5109">
      <w:pPr>
        <w:spacing w:line="336" w:lineRule="auto"/>
        <w:ind w:firstLineChars="200" w:firstLine="487"/>
        <w:rPr>
          <w:sz w:val="24"/>
        </w:rPr>
      </w:pPr>
      <w:r w:rsidRPr="001F30BA">
        <w:rPr>
          <w:sz w:val="24"/>
        </w:rPr>
        <w:t>三、承担保证责任的程序</w:t>
      </w:r>
    </w:p>
    <w:p w14:paraId="354A3E65" w14:textId="77777777" w:rsidR="00E5722A" w:rsidRPr="001F30BA" w:rsidRDefault="00FB5109">
      <w:pPr>
        <w:spacing w:line="336" w:lineRule="auto"/>
        <w:ind w:firstLineChars="200" w:firstLine="487"/>
        <w:rPr>
          <w:sz w:val="24"/>
        </w:rPr>
      </w:pPr>
      <w:r w:rsidRPr="001F30BA">
        <w:rPr>
          <w:sz w:val="24"/>
        </w:rPr>
        <w:t>1</w:t>
      </w:r>
      <w:r w:rsidRPr="001F30BA">
        <w:rPr>
          <w:sz w:val="24"/>
        </w:rPr>
        <w:t>．你方要求我方承担保证责任的，应在本保函保证期间内向我方发出书面索赔通知。索赔通知应写明要求索赔的金额，支付款项应到达的</w:t>
      </w:r>
      <w:proofErr w:type="gramStart"/>
      <w:r w:rsidRPr="001F30BA">
        <w:rPr>
          <w:sz w:val="24"/>
        </w:rPr>
        <w:t>帐号</w:t>
      </w:r>
      <w:proofErr w:type="gramEnd"/>
      <w:r w:rsidRPr="001F30BA">
        <w:rPr>
          <w:sz w:val="24"/>
        </w:rPr>
        <w:t>。并附有证明供应商违约事实的证明材料。</w:t>
      </w:r>
    </w:p>
    <w:p w14:paraId="7C488A8B" w14:textId="77777777" w:rsidR="00E5722A" w:rsidRPr="001F30BA" w:rsidRDefault="00FB5109">
      <w:pPr>
        <w:spacing w:line="336" w:lineRule="auto"/>
        <w:ind w:firstLineChars="200" w:firstLine="487"/>
        <w:rPr>
          <w:sz w:val="24"/>
        </w:rPr>
      </w:pPr>
      <w:r w:rsidRPr="001F30BA">
        <w:rPr>
          <w:sz w:val="24"/>
        </w:rPr>
        <w:t>如果你方与供应商因货物质量问题产生争议，你方还需同时提供有资质的质量检测部门出具的质量检测报告，或经诉讼（仲裁）程序裁决后的裁决书、调解书，本保证人即按照检测结果或裁决书、调解书决定是否承担保证责任。</w:t>
      </w:r>
    </w:p>
    <w:p w14:paraId="05F7FF3E" w14:textId="77777777" w:rsidR="00E5722A" w:rsidRPr="001F30BA" w:rsidRDefault="00FB5109">
      <w:pPr>
        <w:spacing w:line="336" w:lineRule="auto"/>
        <w:ind w:firstLineChars="200" w:firstLine="487"/>
        <w:rPr>
          <w:sz w:val="24"/>
        </w:rPr>
      </w:pPr>
      <w:r w:rsidRPr="001F30BA">
        <w:rPr>
          <w:sz w:val="24"/>
        </w:rPr>
        <w:lastRenderedPageBreak/>
        <w:t>2</w:t>
      </w:r>
      <w:r w:rsidRPr="001F30BA">
        <w:rPr>
          <w:sz w:val="24"/>
        </w:rPr>
        <w:t>．我方收到你方的书面索赔通知及相应证明材料，在</w:t>
      </w:r>
      <w:r w:rsidRPr="001F30BA">
        <w:rPr>
          <w:sz w:val="24"/>
          <w:u w:val="single"/>
        </w:rPr>
        <w:t>十</w:t>
      </w:r>
      <w:r w:rsidRPr="001F30BA">
        <w:rPr>
          <w:sz w:val="24"/>
        </w:rPr>
        <w:t>个工作日内进行核定后按照本保函的承诺承担保证责任。</w:t>
      </w:r>
    </w:p>
    <w:p w14:paraId="1607B409" w14:textId="77777777" w:rsidR="00E5722A" w:rsidRPr="001F30BA" w:rsidRDefault="00FB5109">
      <w:pPr>
        <w:spacing w:line="336" w:lineRule="auto"/>
        <w:ind w:firstLineChars="200" w:firstLine="487"/>
        <w:rPr>
          <w:sz w:val="24"/>
        </w:rPr>
      </w:pPr>
      <w:r w:rsidRPr="001F30BA">
        <w:rPr>
          <w:sz w:val="24"/>
        </w:rPr>
        <w:t>四、保证责任的终止</w:t>
      </w:r>
    </w:p>
    <w:p w14:paraId="40926DD3" w14:textId="77777777" w:rsidR="00E5722A" w:rsidRPr="001F30BA" w:rsidRDefault="00FB5109">
      <w:pPr>
        <w:spacing w:line="336" w:lineRule="auto"/>
        <w:ind w:firstLineChars="200" w:firstLine="487"/>
        <w:rPr>
          <w:sz w:val="24"/>
        </w:rPr>
      </w:pPr>
      <w:r w:rsidRPr="001F30BA">
        <w:rPr>
          <w:sz w:val="24"/>
        </w:rPr>
        <w:t>1</w:t>
      </w:r>
      <w:r w:rsidRPr="001F30BA">
        <w:rPr>
          <w:sz w:val="24"/>
        </w:rPr>
        <w:t>．保证期间届满你方未向我方书面主张保证责任的，</w:t>
      </w:r>
      <w:proofErr w:type="gramStart"/>
      <w:r w:rsidRPr="001F30BA">
        <w:rPr>
          <w:sz w:val="24"/>
        </w:rPr>
        <w:t>自保证</w:t>
      </w:r>
      <w:proofErr w:type="gramEnd"/>
      <w:r w:rsidRPr="001F30BA">
        <w:rPr>
          <w:sz w:val="24"/>
        </w:rPr>
        <w:t>期间届满次日起，我方保证责任自动终止。保证期间届满前，主合同约定的货物</w:t>
      </w:r>
      <w:r w:rsidRPr="001F30BA">
        <w:rPr>
          <w:sz w:val="24"/>
        </w:rPr>
        <w:t>\</w:t>
      </w:r>
      <w:r w:rsidRPr="001F30BA">
        <w:rPr>
          <w:sz w:val="24"/>
        </w:rPr>
        <w:t>工程</w:t>
      </w:r>
      <w:r w:rsidRPr="001F30BA">
        <w:rPr>
          <w:sz w:val="24"/>
        </w:rPr>
        <w:t>\</w:t>
      </w:r>
      <w:r w:rsidRPr="001F30BA">
        <w:rPr>
          <w:sz w:val="24"/>
        </w:rPr>
        <w:t>服务全部验收合格的，自验收合格日起，我方保证责任自动终止。</w:t>
      </w:r>
    </w:p>
    <w:p w14:paraId="4C8C061A" w14:textId="77777777" w:rsidR="00E5722A" w:rsidRPr="001F30BA" w:rsidRDefault="00FB5109">
      <w:pPr>
        <w:spacing w:line="336" w:lineRule="auto"/>
        <w:ind w:firstLineChars="200" w:firstLine="487"/>
        <w:rPr>
          <w:sz w:val="24"/>
        </w:rPr>
      </w:pPr>
      <w:r w:rsidRPr="001F30BA">
        <w:rPr>
          <w:sz w:val="24"/>
        </w:rPr>
        <w:t>2</w:t>
      </w:r>
      <w:r w:rsidRPr="001F30BA">
        <w:rPr>
          <w:sz w:val="24"/>
        </w:rPr>
        <w:t>．我方按照本保函向你方履行了保证责任后，自我方向你方支付款项（支付款项从我方账户划出）之日起，保证责任即终止。</w:t>
      </w:r>
    </w:p>
    <w:p w14:paraId="32D2F41B" w14:textId="77777777" w:rsidR="00E5722A" w:rsidRPr="001F30BA" w:rsidRDefault="00FB5109">
      <w:pPr>
        <w:spacing w:line="336" w:lineRule="auto"/>
        <w:ind w:firstLineChars="200" w:firstLine="487"/>
        <w:rPr>
          <w:sz w:val="24"/>
        </w:rPr>
      </w:pPr>
      <w:r w:rsidRPr="001F30BA">
        <w:rPr>
          <w:sz w:val="24"/>
        </w:rPr>
        <w:t>3</w:t>
      </w:r>
      <w:r w:rsidRPr="001F30BA">
        <w:rPr>
          <w:sz w:val="24"/>
        </w:rPr>
        <w:t>．按照法律法规的规定或出现应终止我方保证责任的其它情形的，我方在本保函项下的保证责任亦终止。</w:t>
      </w:r>
    </w:p>
    <w:p w14:paraId="61EB6F6C" w14:textId="77777777" w:rsidR="00E5722A" w:rsidRPr="001F30BA" w:rsidRDefault="00FB5109">
      <w:pPr>
        <w:spacing w:line="336" w:lineRule="auto"/>
        <w:ind w:firstLineChars="200" w:firstLine="487"/>
        <w:rPr>
          <w:sz w:val="24"/>
        </w:rPr>
      </w:pPr>
      <w:r w:rsidRPr="001F30BA">
        <w:rPr>
          <w:sz w:val="24"/>
        </w:rPr>
        <w:t>4</w:t>
      </w:r>
      <w:r w:rsidRPr="001F30BA">
        <w:rPr>
          <w:sz w:val="24"/>
        </w:rPr>
        <w:t>．你方与供应</w:t>
      </w:r>
      <w:proofErr w:type="gramStart"/>
      <w:r w:rsidRPr="001F30BA">
        <w:rPr>
          <w:sz w:val="24"/>
        </w:rPr>
        <w:t>商修改主</w:t>
      </w:r>
      <w:proofErr w:type="gramEnd"/>
      <w:r w:rsidRPr="001F30BA">
        <w:rPr>
          <w:sz w:val="24"/>
        </w:rPr>
        <w:t>合同，加重我方保证责任的，我方对加重部分不承担保证责任，但该等修改事先经我方书面同意的除外；你方与供应</w:t>
      </w:r>
      <w:proofErr w:type="gramStart"/>
      <w:r w:rsidRPr="001F30BA">
        <w:rPr>
          <w:sz w:val="24"/>
        </w:rPr>
        <w:t>商修改主</w:t>
      </w:r>
      <w:proofErr w:type="gramEnd"/>
      <w:r w:rsidRPr="001F30BA">
        <w:rPr>
          <w:sz w:val="24"/>
        </w:rPr>
        <w:t>合同履行期限，我方保证期间仍</w:t>
      </w:r>
      <w:proofErr w:type="gramStart"/>
      <w:r w:rsidRPr="001F30BA">
        <w:rPr>
          <w:sz w:val="24"/>
        </w:rPr>
        <w:t>依修改</w:t>
      </w:r>
      <w:proofErr w:type="gramEnd"/>
      <w:r w:rsidRPr="001F30BA">
        <w:rPr>
          <w:sz w:val="24"/>
        </w:rPr>
        <w:t>前的履行期限计算，但该等修改事先经我方书面同意的除外。</w:t>
      </w:r>
    </w:p>
    <w:p w14:paraId="201E643E" w14:textId="77777777" w:rsidR="00E5722A" w:rsidRPr="001F30BA" w:rsidRDefault="00FB5109">
      <w:pPr>
        <w:spacing w:line="336" w:lineRule="auto"/>
        <w:ind w:firstLineChars="200" w:firstLine="487"/>
        <w:rPr>
          <w:sz w:val="24"/>
        </w:rPr>
      </w:pPr>
      <w:r w:rsidRPr="001F30BA">
        <w:rPr>
          <w:sz w:val="24"/>
        </w:rPr>
        <w:t>五、免责条款</w:t>
      </w:r>
    </w:p>
    <w:p w14:paraId="48F8687A" w14:textId="77777777" w:rsidR="00E5722A" w:rsidRPr="001F30BA" w:rsidRDefault="00FB5109">
      <w:pPr>
        <w:spacing w:line="336" w:lineRule="auto"/>
        <w:ind w:firstLineChars="200" w:firstLine="487"/>
        <w:rPr>
          <w:sz w:val="24"/>
        </w:rPr>
      </w:pPr>
      <w:r w:rsidRPr="001F30BA">
        <w:rPr>
          <w:sz w:val="24"/>
        </w:rPr>
        <w:t>1</w:t>
      </w:r>
      <w:r w:rsidRPr="001F30BA">
        <w:rPr>
          <w:sz w:val="24"/>
        </w:rPr>
        <w:t>．因你方违反主合同约定致使供应商不能履行义务的，我方不承担保证责任。</w:t>
      </w:r>
    </w:p>
    <w:p w14:paraId="7CCCF4DF" w14:textId="77777777" w:rsidR="00E5722A" w:rsidRPr="001F30BA" w:rsidRDefault="00FB5109">
      <w:pPr>
        <w:spacing w:line="336" w:lineRule="auto"/>
        <w:ind w:firstLineChars="200" w:firstLine="487"/>
        <w:rPr>
          <w:sz w:val="24"/>
        </w:rPr>
      </w:pPr>
      <w:r w:rsidRPr="001F30BA">
        <w:rPr>
          <w:sz w:val="24"/>
        </w:rPr>
        <w:t>2</w:t>
      </w:r>
      <w:r w:rsidRPr="001F30BA">
        <w:rPr>
          <w:sz w:val="24"/>
        </w:rPr>
        <w:t>．依照法律法规的规定或你方与供应商的另行约定，全部或者部分免除供应商应缴纳的保证金义务的，我方亦免除相应的保证责任。</w:t>
      </w:r>
    </w:p>
    <w:p w14:paraId="5DDB0612" w14:textId="77777777" w:rsidR="00E5722A" w:rsidRPr="001F30BA" w:rsidRDefault="00FB5109">
      <w:pPr>
        <w:spacing w:line="336" w:lineRule="auto"/>
        <w:ind w:firstLineChars="200" w:firstLine="487"/>
        <w:rPr>
          <w:sz w:val="24"/>
        </w:rPr>
      </w:pPr>
      <w:r w:rsidRPr="001F30BA">
        <w:rPr>
          <w:sz w:val="24"/>
        </w:rPr>
        <w:t>3</w:t>
      </w:r>
      <w:r w:rsidRPr="001F30BA">
        <w:rPr>
          <w:sz w:val="24"/>
        </w:rPr>
        <w:t>．因不可抗力造成供应商不能履行供货义务的，我方不承担保证责任。</w:t>
      </w:r>
    </w:p>
    <w:p w14:paraId="3684D282" w14:textId="77777777" w:rsidR="00E5722A" w:rsidRPr="001F30BA" w:rsidRDefault="00FB5109">
      <w:pPr>
        <w:spacing w:line="336" w:lineRule="auto"/>
        <w:ind w:firstLineChars="200" w:firstLine="487"/>
        <w:rPr>
          <w:sz w:val="24"/>
        </w:rPr>
      </w:pPr>
      <w:r w:rsidRPr="001F30BA">
        <w:rPr>
          <w:sz w:val="24"/>
        </w:rPr>
        <w:t>六、争议的解决</w:t>
      </w:r>
    </w:p>
    <w:p w14:paraId="208C8345" w14:textId="77777777" w:rsidR="00E5722A" w:rsidRPr="001F30BA" w:rsidRDefault="00FB5109">
      <w:pPr>
        <w:spacing w:line="336" w:lineRule="auto"/>
        <w:ind w:firstLineChars="200" w:firstLine="487"/>
        <w:rPr>
          <w:sz w:val="24"/>
        </w:rPr>
      </w:pPr>
      <w:r w:rsidRPr="001F30BA">
        <w:rPr>
          <w:sz w:val="24"/>
        </w:rPr>
        <w:t>因本保函发生的纠纷，由你我双方协商解决，协商不成的，通过诉讼程序解决，诉讼管辖地法院为</w:t>
      </w:r>
      <w:r w:rsidRPr="001F30BA">
        <w:rPr>
          <w:sz w:val="24"/>
          <w:u w:val="single"/>
        </w:rPr>
        <w:t>东莞市第一人民</w:t>
      </w:r>
      <w:r w:rsidRPr="001F30BA">
        <w:rPr>
          <w:sz w:val="24"/>
        </w:rPr>
        <w:t>法院。</w:t>
      </w:r>
    </w:p>
    <w:p w14:paraId="4994B0D4" w14:textId="77777777" w:rsidR="00E5722A" w:rsidRPr="001F30BA" w:rsidRDefault="00FB5109">
      <w:pPr>
        <w:spacing w:line="336" w:lineRule="auto"/>
        <w:ind w:firstLineChars="200" w:firstLine="487"/>
        <w:rPr>
          <w:sz w:val="24"/>
        </w:rPr>
      </w:pPr>
      <w:r w:rsidRPr="001F30BA">
        <w:rPr>
          <w:sz w:val="24"/>
        </w:rPr>
        <w:t>七、保函的生效</w:t>
      </w:r>
    </w:p>
    <w:p w14:paraId="685088C9" w14:textId="77777777" w:rsidR="00E5722A" w:rsidRPr="001F30BA" w:rsidRDefault="00FB5109">
      <w:pPr>
        <w:spacing w:line="336" w:lineRule="auto"/>
        <w:ind w:firstLineChars="200" w:firstLine="487"/>
        <w:rPr>
          <w:sz w:val="24"/>
        </w:rPr>
      </w:pPr>
      <w:r w:rsidRPr="001F30BA">
        <w:rPr>
          <w:sz w:val="24"/>
        </w:rPr>
        <w:t>本保函自我方加盖公章之日起生效。</w:t>
      </w:r>
    </w:p>
    <w:p w14:paraId="749C63B4" w14:textId="77777777" w:rsidR="00E5722A" w:rsidRPr="001F30BA" w:rsidRDefault="00FB5109">
      <w:pPr>
        <w:spacing w:line="480" w:lineRule="auto"/>
        <w:ind w:firstLineChars="2250" w:firstLine="5481"/>
        <w:rPr>
          <w:sz w:val="24"/>
        </w:rPr>
      </w:pPr>
      <w:r w:rsidRPr="001F30BA">
        <w:rPr>
          <w:sz w:val="24"/>
        </w:rPr>
        <w:t>保证人：</w:t>
      </w:r>
    </w:p>
    <w:p w14:paraId="2EA9E4AE" w14:textId="77777777" w:rsidR="00E5722A" w:rsidRPr="001F30BA" w:rsidRDefault="00FB5109">
      <w:pPr>
        <w:spacing w:line="480" w:lineRule="auto"/>
        <w:ind w:firstLineChars="1450" w:firstLine="3532"/>
        <w:rPr>
          <w:sz w:val="24"/>
        </w:rPr>
      </w:pPr>
      <w:r w:rsidRPr="001F30BA">
        <w:rPr>
          <w:sz w:val="24"/>
        </w:rPr>
        <w:t>法定代表人：</w:t>
      </w:r>
    </w:p>
    <w:p w14:paraId="46B6BD74" w14:textId="77777777" w:rsidR="00E5722A" w:rsidRPr="001F30BA" w:rsidRDefault="00FB5109">
      <w:pPr>
        <w:wordWrap w:val="0"/>
        <w:spacing w:line="440" w:lineRule="exact"/>
        <w:ind w:firstLineChars="200" w:firstLine="487"/>
        <w:jc w:val="right"/>
        <w:rPr>
          <w:sz w:val="24"/>
        </w:rPr>
      </w:pPr>
      <w:r w:rsidRPr="001F30BA">
        <w:rPr>
          <w:rFonts w:hint="eastAsia"/>
          <w:sz w:val="24"/>
          <w:u w:val="single"/>
        </w:rPr>
        <w:t xml:space="preserve"> </w:t>
      </w:r>
      <w:r w:rsidRPr="001F30BA">
        <w:rPr>
          <w:sz w:val="24"/>
          <w:u w:val="single"/>
        </w:rPr>
        <w:t xml:space="preserve">    </w:t>
      </w:r>
      <w:r w:rsidRPr="001F30BA">
        <w:rPr>
          <w:sz w:val="24"/>
        </w:rPr>
        <w:t>年</w:t>
      </w:r>
      <w:r w:rsidRPr="001F30BA">
        <w:rPr>
          <w:rFonts w:hint="eastAsia"/>
          <w:sz w:val="24"/>
          <w:u w:val="single"/>
        </w:rPr>
        <w:t xml:space="preserve"> </w:t>
      </w:r>
      <w:r w:rsidRPr="001F30BA">
        <w:rPr>
          <w:sz w:val="24"/>
          <w:u w:val="single"/>
        </w:rPr>
        <w:t xml:space="preserve">   </w:t>
      </w:r>
      <w:r w:rsidRPr="001F30BA">
        <w:rPr>
          <w:sz w:val="24"/>
        </w:rPr>
        <w:t>月</w:t>
      </w:r>
      <w:r w:rsidRPr="001F30BA">
        <w:rPr>
          <w:rFonts w:hint="eastAsia"/>
          <w:sz w:val="24"/>
          <w:u w:val="single"/>
        </w:rPr>
        <w:t xml:space="preserve">    </w:t>
      </w:r>
      <w:r w:rsidRPr="001F30BA">
        <w:rPr>
          <w:sz w:val="24"/>
        </w:rPr>
        <w:t>日</w:t>
      </w:r>
    </w:p>
    <w:p w14:paraId="6B8EE79A" w14:textId="77777777" w:rsidR="00E5722A" w:rsidRPr="001F30BA" w:rsidRDefault="00FB5109">
      <w:pPr>
        <w:spacing w:line="440" w:lineRule="exact"/>
        <w:ind w:firstLineChars="200" w:firstLine="489"/>
        <w:rPr>
          <w:b/>
          <w:sz w:val="24"/>
        </w:rPr>
      </w:pPr>
      <w:r w:rsidRPr="001F30BA">
        <w:rPr>
          <w:b/>
          <w:sz w:val="24"/>
        </w:rPr>
        <w:t>注：本条款无须投标人填写。</w:t>
      </w:r>
    </w:p>
    <w:bookmarkEnd w:id="206"/>
    <w:bookmarkEnd w:id="207"/>
    <w:bookmarkEnd w:id="208"/>
    <w:bookmarkEnd w:id="209"/>
    <w:bookmarkEnd w:id="210"/>
    <w:p w14:paraId="6457DE54" w14:textId="77777777" w:rsidR="00E5722A" w:rsidRPr="001F30BA" w:rsidRDefault="00E5722A"/>
    <w:p w14:paraId="19F91F33" w14:textId="77777777" w:rsidR="00E5722A" w:rsidRPr="001F30BA" w:rsidRDefault="00FB5109">
      <w:pPr>
        <w:numPr>
          <w:ilvl w:val="1"/>
          <w:numId w:val="8"/>
        </w:numPr>
        <w:tabs>
          <w:tab w:val="left" w:pos="993"/>
        </w:tabs>
        <w:spacing w:line="360" w:lineRule="auto"/>
        <w:jc w:val="left"/>
        <w:outlineLvl w:val="1"/>
        <w:rPr>
          <w:rStyle w:val="GB2312"/>
          <w:rFonts w:ascii="宋体" w:eastAsia="宋体" w:hAnsi="宋体"/>
          <w:b/>
          <w:szCs w:val="22"/>
        </w:rPr>
      </w:pPr>
      <w:r w:rsidRPr="001F30BA">
        <w:br w:type="page"/>
      </w:r>
      <w:bookmarkStart w:id="213" w:name="_Toc493510742"/>
      <w:bookmarkStart w:id="214" w:name="_Toc48049695"/>
      <w:r w:rsidRPr="001F30BA">
        <w:rPr>
          <w:rStyle w:val="GB2312"/>
          <w:rFonts w:ascii="宋体" w:eastAsia="宋体" w:hAnsi="宋体" w:hint="eastAsia"/>
          <w:b/>
          <w:szCs w:val="22"/>
        </w:rPr>
        <w:lastRenderedPageBreak/>
        <w:t>联合体共同投标协议书格式</w:t>
      </w:r>
      <w:bookmarkEnd w:id="213"/>
      <w:bookmarkEnd w:id="214"/>
    </w:p>
    <w:p w14:paraId="052EA379" w14:textId="77777777" w:rsidR="00E5722A" w:rsidRPr="001F30BA" w:rsidRDefault="00E5722A">
      <w:pPr>
        <w:spacing w:line="360" w:lineRule="auto"/>
        <w:rPr>
          <w:rFonts w:ascii="仿宋_GB2312" w:eastAsia="仿宋_GB2312" w:hAnsi="宋体"/>
          <w:kern w:val="10"/>
          <w:szCs w:val="21"/>
        </w:rPr>
      </w:pPr>
    </w:p>
    <w:p w14:paraId="6942186B" w14:textId="77777777" w:rsidR="00E5722A" w:rsidRPr="001F30BA" w:rsidRDefault="00FB5109">
      <w:pPr>
        <w:spacing w:beforeLines="50" w:before="156"/>
        <w:jc w:val="center"/>
        <w:rPr>
          <w:rFonts w:ascii="仿宋_GB2312" w:eastAsia="仿宋_GB2312" w:hAnsi="宋体"/>
          <w:kern w:val="10"/>
          <w:sz w:val="24"/>
        </w:rPr>
      </w:pPr>
      <w:r w:rsidRPr="001F30BA">
        <w:rPr>
          <w:rFonts w:hint="eastAsia"/>
          <w:b/>
          <w:sz w:val="36"/>
          <w:szCs w:val="36"/>
        </w:rPr>
        <w:t>联合体共同投标协议书</w:t>
      </w:r>
    </w:p>
    <w:p w14:paraId="27AFBB4E" w14:textId="77777777" w:rsidR="00E5722A" w:rsidRPr="001F30BA" w:rsidRDefault="00FB5109">
      <w:pPr>
        <w:spacing w:line="440" w:lineRule="exact"/>
        <w:rPr>
          <w:rFonts w:ascii="宋体" w:hAnsi="宋体" w:cs="宋体"/>
          <w:sz w:val="24"/>
          <w:u w:val="single"/>
        </w:rPr>
      </w:pPr>
      <w:r w:rsidRPr="001F30BA">
        <w:rPr>
          <w:rFonts w:ascii="宋体" w:hAnsi="宋体" w:cs="宋体" w:hint="eastAsia"/>
          <w:kern w:val="10"/>
          <w:sz w:val="24"/>
        </w:rPr>
        <w:t>立约方：</w:t>
      </w:r>
      <w:r w:rsidRPr="001F30BA">
        <w:rPr>
          <w:rFonts w:ascii="宋体" w:hAnsi="宋体" w:cs="宋体" w:hint="eastAsia"/>
          <w:sz w:val="24"/>
          <w:u w:val="single"/>
        </w:rPr>
        <w:t>（甲公司全称）</w:t>
      </w:r>
    </w:p>
    <w:p w14:paraId="1BB17189" w14:textId="77777777" w:rsidR="00E5722A" w:rsidRPr="001F30BA" w:rsidRDefault="00FB5109">
      <w:pPr>
        <w:spacing w:line="440" w:lineRule="exact"/>
        <w:ind w:firstLineChars="400" w:firstLine="974"/>
        <w:rPr>
          <w:rFonts w:ascii="宋体" w:hAnsi="宋体" w:cs="宋体"/>
          <w:sz w:val="24"/>
          <w:u w:val="single"/>
        </w:rPr>
      </w:pPr>
      <w:r w:rsidRPr="001F30BA">
        <w:rPr>
          <w:rFonts w:ascii="宋体" w:hAnsi="宋体" w:cs="宋体" w:hint="eastAsia"/>
          <w:sz w:val="24"/>
          <w:u w:val="single"/>
        </w:rPr>
        <w:t>（乙公司全称）</w:t>
      </w:r>
    </w:p>
    <w:p w14:paraId="015D5237" w14:textId="77777777" w:rsidR="00E5722A" w:rsidRPr="001F30BA" w:rsidRDefault="00FB5109">
      <w:pPr>
        <w:spacing w:line="440" w:lineRule="exact"/>
        <w:ind w:firstLineChars="400" w:firstLine="974"/>
        <w:rPr>
          <w:rFonts w:ascii="宋体" w:hAnsi="宋体" w:cs="宋体"/>
          <w:sz w:val="24"/>
          <w:u w:val="single"/>
        </w:rPr>
      </w:pPr>
      <w:r w:rsidRPr="001F30BA">
        <w:rPr>
          <w:rFonts w:ascii="宋体" w:hAnsi="宋体" w:cs="宋体" w:hint="eastAsia"/>
          <w:sz w:val="24"/>
          <w:u w:val="single"/>
        </w:rPr>
        <w:t>（……公司全称）</w:t>
      </w:r>
    </w:p>
    <w:p w14:paraId="7427B95B"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kern w:val="0"/>
          <w:sz w:val="24"/>
          <w:u w:val="single"/>
        </w:rPr>
        <w:t>（甲公司全称）</w:t>
      </w:r>
      <w:r w:rsidRPr="001F30BA">
        <w:rPr>
          <w:rFonts w:ascii="宋体" w:hAnsi="宋体" w:cs="宋体" w:hint="eastAsia"/>
          <w:kern w:val="0"/>
          <w:sz w:val="24"/>
        </w:rPr>
        <w:t>、</w:t>
      </w:r>
      <w:r w:rsidRPr="001F30BA">
        <w:rPr>
          <w:rFonts w:ascii="宋体" w:hAnsi="宋体" w:cs="宋体" w:hint="eastAsia"/>
          <w:kern w:val="0"/>
          <w:sz w:val="24"/>
          <w:u w:val="single"/>
        </w:rPr>
        <w:t>（乙公司全称）</w:t>
      </w:r>
      <w:r w:rsidRPr="001F30BA">
        <w:rPr>
          <w:rFonts w:ascii="宋体" w:hAnsi="宋体" w:cs="宋体" w:hint="eastAsia"/>
          <w:kern w:val="0"/>
          <w:sz w:val="24"/>
        </w:rPr>
        <w:t>、</w:t>
      </w:r>
      <w:r w:rsidRPr="001F30BA">
        <w:rPr>
          <w:rFonts w:ascii="宋体" w:hAnsi="宋体" w:cs="宋体" w:hint="eastAsia"/>
          <w:kern w:val="0"/>
          <w:sz w:val="24"/>
          <w:u w:val="single"/>
        </w:rPr>
        <w:t>（……公司全称）</w:t>
      </w:r>
      <w:r w:rsidRPr="001F30BA">
        <w:rPr>
          <w:rFonts w:ascii="宋体" w:hAnsi="宋体" w:cs="宋体" w:hint="eastAsia"/>
          <w:kern w:val="0"/>
          <w:sz w:val="24"/>
        </w:rPr>
        <w:t>自愿组成联合体，</w:t>
      </w:r>
      <w:r w:rsidRPr="001F30BA">
        <w:rPr>
          <w:rFonts w:ascii="宋体" w:hAnsi="宋体" w:cs="宋体" w:hint="eastAsia"/>
          <w:kern w:val="10"/>
          <w:sz w:val="24"/>
        </w:rPr>
        <w:t>以一个投标供应商的身份共同</w:t>
      </w:r>
      <w:r w:rsidRPr="001F30BA">
        <w:rPr>
          <w:rFonts w:ascii="宋体" w:hAnsi="宋体" w:cs="宋体" w:hint="eastAsia"/>
          <w:kern w:val="0"/>
          <w:sz w:val="24"/>
        </w:rPr>
        <w:t>参加</w:t>
      </w:r>
      <w:r w:rsidRPr="001F30BA">
        <w:rPr>
          <w:rFonts w:ascii="宋体" w:hAnsi="宋体" w:cs="宋体" w:hint="eastAsia"/>
          <w:kern w:val="0"/>
          <w:sz w:val="24"/>
          <w:u w:val="single"/>
        </w:rPr>
        <w:t>（采购项目名称）（采购项目编号）</w:t>
      </w:r>
      <w:r w:rsidRPr="001F30BA">
        <w:rPr>
          <w:rFonts w:ascii="宋体" w:hAnsi="宋体" w:cs="宋体" w:hint="eastAsia"/>
          <w:kern w:val="0"/>
          <w:sz w:val="24"/>
        </w:rPr>
        <w:t>的响应活动。</w:t>
      </w:r>
      <w:r w:rsidRPr="001F30BA">
        <w:rPr>
          <w:rFonts w:ascii="宋体" w:hAnsi="宋体" w:cs="宋体" w:hint="eastAsia"/>
          <w:sz w:val="24"/>
        </w:rPr>
        <w:t>经各方充分协商一致，就</w:t>
      </w:r>
      <w:r w:rsidRPr="001F30BA">
        <w:rPr>
          <w:rFonts w:ascii="宋体" w:hAnsi="宋体" w:cs="宋体" w:hint="eastAsia"/>
          <w:kern w:val="10"/>
          <w:sz w:val="24"/>
        </w:rPr>
        <w:t>项目的响应和合同实施阶段的有关事务协商一致</w:t>
      </w:r>
      <w:r w:rsidRPr="001F30BA">
        <w:rPr>
          <w:rFonts w:ascii="宋体" w:hAnsi="宋体" w:cs="宋体" w:hint="eastAsia"/>
          <w:kern w:val="0"/>
          <w:sz w:val="24"/>
        </w:rPr>
        <w:t>订立协议如下</w:t>
      </w:r>
      <w:r w:rsidRPr="001F30BA">
        <w:rPr>
          <w:rFonts w:ascii="宋体" w:hAnsi="宋体" w:cs="宋体" w:hint="eastAsia"/>
          <w:sz w:val="24"/>
        </w:rPr>
        <w:t>：</w:t>
      </w:r>
    </w:p>
    <w:p w14:paraId="32FECCCD"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sz w:val="24"/>
        </w:rPr>
        <w:t>一、联合体各方关系</w:t>
      </w:r>
    </w:p>
    <w:p w14:paraId="74039356"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kern w:val="0"/>
          <w:sz w:val="24"/>
          <w:u w:val="single"/>
        </w:rPr>
        <w:t>（甲公司全称）</w:t>
      </w:r>
      <w:r w:rsidRPr="001F30BA">
        <w:rPr>
          <w:rFonts w:ascii="宋体" w:hAnsi="宋体" w:cs="宋体" w:hint="eastAsia"/>
          <w:kern w:val="0"/>
          <w:sz w:val="24"/>
        </w:rPr>
        <w:t>、</w:t>
      </w:r>
      <w:r w:rsidRPr="001F30BA">
        <w:rPr>
          <w:rFonts w:ascii="宋体" w:hAnsi="宋体" w:cs="宋体" w:hint="eastAsia"/>
          <w:kern w:val="0"/>
          <w:sz w:val="24"/>
          <w:u w:val="single"/>
        </w:rPr>
        <w:t>（乙公司全称）</w:t>
      </w:r>
      <w:r w:rsidRPr="001F30BA">
        <w:rPr>
          <w:rFonts w:ascii="宋体" w:hAnsi="宋体" w:cs="宋体" w:hint="eastAsia"/>
          <w:kern w:val="0"/>
          <w:sz w:val="24"/>
        </w:rPr>
        <w:t>、</w:t>
      </w:r>
      <w:r w:rsidRPr="001F30BA">
        <w:rPr>
          <w:rFonts w:ascii="宋体" w:hAnsi="宋体" w:cs="宋体" w:hint="eastAsia"/>
          <w:kern w:val="0"/>
          <w:sz w:val="24"/>
          <w:u w:val="single"/>
        </w:rPr>
        <w:t>（……公司全称）</w:t>
      </w:r>
      <w:r w:rsidRPr="001F30BA">
        <w:rPr>
          <w:rFonts w:ascii="宋体" w:hAnsi="宋体" w:cs="宋体" w:hint="eastAsia"/>
          <w:sz w:val="24"/>
        </w:rPr>
        <w:t>共同组成一个联合体，以一个投标供应商的身份共同参加本项目的</w:t>
      </w:r>
      <w:r w:rsidRPr="001F30BA">
        <w:rPr>
          <w:rFonts w:ascii="宋体" w:hAnsi="宋体" w:cs="宋体" w:hint="eastAsia"/>
          <w:kern w:val="0"/>
          <w:sz w:val="24"/>
        </w:rPr>
        <w:t>响应</w:t>
      </w:r>
      <w:r w:rsidRPr="001F30BA">
        <w:rPr>
          <w:rFonts w:ascii="宋体" w:hAnsi="宋体" w:cs="宋体" w:hint="eastAsia"/>
          <w:sz w:val="24"/>
        </w:rPr>
        <w:t>。</w:t>
      </w:r>
      <w:r w:rsidRPr="001F30BA">
        <w:rPr>
          <w:rFonts w:ascii="宋体" w:hAnsi="宋体" w:cs="宋体" w:hint="eastAsia"/>
          <w:kern w:val="0"/>
          <w:sz w:val="24"/>
          <w:u w:val="single"/>
        </w:rPr>
        <w:t>（甲公司全称）</w:t>
      </w:r>
      <w:r w:rsidRPr="001F30BA">
        <w:rPr>
          <w:rFonts w:ascii="宋体" w:hAnsi="宋体" w:cs="宋体" w:hint="eastAsia"/>
          <w:kern w:val="0"/>
          <w:sz w:val="24"/>
        </w:rPr>
        <w:t>、</w:t>
      </w:r>
      <w:r w:rsidRPr="001F30BA">
        <w:rPr>
          <w:rFonts w:ascii="宋体" w:hAnsi="宋体" w:cs="宋体" w:hint="eastAsia"/>
          <w:kern w:val="0"/>
          <w:sz w:val="24"/>
          <w:u w:val="single"/>
        </w:rPr>
        <w:t>（乙公司全称）</w:t>
      </w:r>
      <w:r w:rsidRPr="001F30BA">
        <w:rPr>
          <w:rFonts w:ascii="宋体" w:hAnsi="宋体" w:cs="宋体" w:hint="eastAsia"/>
          <w:kern w:val="0"/>
          <w:sz w:val="24"/>
        </w:rPr>
        <w:t>、</w:t>
      </w:r>
      <w:r w:rsidRPr="001F30BA">
        <w:rPr>
          <w:rFonts w:ascii="宋体" w:hAnsi="宋体" w:cs="宋体" w:hint="eastAsia"/>
          <w:kern w:val="0"/>
          <w:sz w:val="24"/>
          <w:u w:val="single"/>
        </w:rPr>
        <w:t>（……公司全称）</w:t>
      </w:r>
      <w:r w:rsidRPr="001F30BA">
        <w:rPr>
          <w:rFonts w:ascii="宋体" w:hAnsi="宋体" w:cs="宋体" w:hint="eastAsia"/>
          <w:sz w:val="24"/>
        </w:rPr>
        <w:t>作为联合体成员，若中标，联合体各方共同与</w:t>
      </w:r>
      <w:r w:rsidRPr="001F30BA">
        <w:rPr>
          <w:rFonts w:ascii="宋体" w:hAnsi="宋体" w:cs="宋体" w:hint="eastAsia"/>
          <w:sz w:val="24"/>
          <w:u w:val="single"/>
        </w:rPr>
        <w:t>（招标人）</w:t>
      </w:r>
      <w:r w:rsidRPr="001F30BA">
        <w:rPr>
          <w:rFonts w:ascii="宋体" w:hAnsi="宋体" w:cs="宋体" w:hint="eastAsia"/>
          <w:sz w:val="24"/>
        </w:rPr>
        <w:t>签订采购合同。</w:t>
      </w:r>
    </w:p>
    <w:p w14:paraId="4838334B"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sz w:val="24"/>
        </w:rPr>
        <w:t>二、联合体内部有关事项约定如下：</w:t>
      </w:r>
    </w:p>
    <w:p w14:paraId="2F149133"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sz w:val="24"/>
        </w:rPr>
        <w:t>1.联合体由联合体共同授权人员负责与招标人联系。</w:t>
      </w:r>
    </w:p>
    <w:p w14:paraId="431319E9"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sz w:val="24"/>
        </w:rPr>
        <w:t>2.联合体投标工作由联合体共同负责，由联合体各方组成的响应小组具体实施。</w:t>
      </w:r>
    </w:p>
    <w:p w14:paraId="4ED5C4F4"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79F19F27"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sz w:val="24"/>
        </w:rPr>
        <w:t>4.如中标，联合体各方共同与</w:t>
      </w:r>
      <w:r w:rsidRPr="001F30BA">
        <w:rPr>
          <w:rFonts w:ascii="宋体" w:hAnsi="宋体" w:cs="宋体" w:hint="eastAsia"/>
          <w:sz w:val="24"/>
          <w:u w:val="single"/>
        </w:rPr>
        <w:t>（招标人）</w:t>
      </w:r>
      <w:r w:rsidRPr="001F30BA">
        <w:rPr>
          <w:rFonts w:ascii="宋体" w:hAnsi="宋体" w:cs="宋体" w:hint="eastAsia"/>
          <w:sz w:val="24"/>
        </w:rPr>
        <w:t>签订合同书，并就中标项目向招标人负责有连带的和各自的法律责任；</w:t>
      </w:r>
    </w:p>
    <w:p w14:paraId="45738531"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sz w:val="24"/>
        </w:rPr>
        <w:t>5.联合体成员</w:t>
      </w:r>
      <w:r w:rsidRPr="001F30BA">
        <w:rPr>
          <w:rFonts w:ascii="宋体" w:hAnsi="宋体" w:cs="宋体" w:hint="eastAsia"/>
          <w:sz w:val="24"/>
          <w:u w:val="single"/>
        </w:rPr>
        <w:t xml:space="preserve">　（公司全称）　</w:t>
      </w:r>
      <w:r w:rsidRPr="001F30BA">
        <w:rPr>
          <w:rFonts w:ascii="宋体" w:hAnsi="宋体" w:cs="宋体" w:hint="eastAsia"/>
          <w:sz w:val="24"/>
        </w:rPr>
        <w:t>为</w:t>
      </w:r>
      <w:r w:rsidRPr="001F30BA">
        <w:rPr>
          <w:rFonts w:ascii="宋体" w:hAnsi="宋体" w:cs="宋体" w:hint="eastAsia"/>
          <w:sz w:val="24"/>
          <w:u w:val="single"/>
        </w:rPr>
        <w:t>（请填写：小型、微型）</w:t>
      </w:r>
      <w:r w:rsidRPr="001F30BA">
        <w:rPr>
          <w:rFonts w:ascii="宋体" w:hAnsi="宋体" w:cs="宋体" w:hint="eastAsia"/>
          <w:sz w:val="24"/>
        </w:rPr>
        <w:t>企业，将承担合同总金额</w:t>
      </w:r>
      <w:r w:rsidRPr="001F30BA">
        <w:rPr>
          <w:rFonts w:ascii="宋体" w:hAnsi="宋体" w:cs="宋体" w:hint="eastAsia"/>
          <w:sz w:val="24"/>
          <w:u w:val="single"/>
        </w:rPr>
        <w:t xml:space="preserve">　　</w:t>
      </w:r>
      <w:r w:rsidRPr="001F30BA">
        <w:rPr>
          <w:rFonts w:ascii="宋体" w:hAnsi="宋体" w:cs="宋体" w:hint="eastAsia"/>
          <w:sz w:val="24"/>
        </w:rPr>
        <w:t>%的工作内容</w:t>
      </w:r>
      <w:r w:rsidRPr="001F30BA">
        <w:rPr>
          <w:rFonts w:ascii="宋体" w:hAnsi="宋体" w:cs="宋体" w:hint="eastAsia"/>
          <w:b/>
          <w:sz w:val="24"/>
        </w:rPr>
        <w:t>（联合体成员中有小型、微型企业时适用）</w:t>
      </w:r>
      <w:r w:rsidRPr="001F30BA">
        <w:rPr>
          <w:rFonts w:ascii="宋体" w:hAnsi="宋体" w:cs="宋体" w:hint="eastAsia"/>
          <w:sz w:val="24"/>
        </w:rPr>
        <w:t>。</w:t>
      </w:r>
    </w:p>
    <w:p w14:paraId="7BC98389" w14:textId="77777777" w:rsidR="00E5722A" w:rsidRPr="001F30BA" w:rsidRDefault="00FB5109">
      <w:pPr>
        <w:spacing w:line="440" w:lineRule="exact"/>
        <w:ind w:firstLineChars="200" w:firstLine="487"/>
        <w:rPr>
          <w:rFonts w:ascii="宋体" w:hAnsi="宋体" w:cs="宋体"/>
          <w:sz w:val="24"/>
        </w:rPr>
      </w:pPr>
      <w:r w:rsidRPr="001F30BA">
        <w:rPr>
          <w:rFonts w:ascii="宋体" w:hAnsi="宋体" w:cs="宋体" w:hint="eastAsia"/>
          <w:sz w:val="24"/>
        </w:rPr>
        <w:t>6.联合体内部具体分工：</w:t>
      </w:r>
      <w:r w:rsidRPr="001F30BA">
        <w:rPr>
          <w:rFonts w:ascii="宋体" w:hAnsi="宋体" w:cs="宋体" w:hint="eastAsia"/>
          <w:kern w:val="0"/>
          <w:sz w:val="24"/>
          <w:u w:val="single"/>
        </w:rPr>
        <w:t>甲公司负责……</w:t>
      </w:r>
      <w:proofErr w:type="gramStart"/>
      <w:r w:rsidRPr="001F30BA">
        <w:rPr>
          <w:rFonts w:ascii="宋体" w:hAnsi="宋体" w:cs="宋体" w:hint="eastAsia"/>
          <w:kern w:val="0"/>
          <w:sz w:val="24"/>
          <w:u w:val="single"/>
        </w:rPr>
        <w:t>……</w:t>
      </w:r>
      <w:proofErr w:type="gramEnd"/>
      <w:r w:rsidRPr="001F30BA">
        <w:rPr>
          <w:rFonts w:ascii="宋体" w:hAnsi="宋体" w:cs="宋体" w:hint="eastAsia"/>
          <w:kern w:val="0"/>
          <w:sz w:val="24"/>
          <w:u w:val="single"/>
        </w:rPr>
        <w:t>；乙公司负责……</w:t>
      </w:r>
      <w:proofErr w:type="gramStart"/>
      <w:r w:rsidRPr="001F30BA">
        <w:rPr>
          <w:rFonts w:ascii="宋体" w:hAnsi="宋体" w:cs="宋体" w:hint="eastAsia"/>
          <w:kern w:val="0"/>
          <w:sz w:val="24"/>
          <w:u w:val="single"/>
        </w:rPr>
        <w:t>……</w:t>
      </w:r>
      <w:proofErr w:type="gramEnd"/>
      <w:r w:rsidRPr="001F30BA">
        <w:rPr>
          <w:rFonts w:ascii="宋体" w:hAnsi="宋体" w:cs="宋体" w:hint="eastAsia"/>
          <w:kern w:val="0"/>
          <w:sz w:val="24"/>
          <w:u w:val="single"/>
        </w:rPr>
        <w:t>；……公司负责……</w:t>
      </w:r>
      <w:proofErr w:type="gramStart"/>
      <w:r w:rsidRPr="001F30BA">
        <w:rPr>
          <w:rFonts w:ascii="宋体" w:hAnsi="宋体" w:cs="宋体" w:hint="eastAsia"/>
          <w:kern w:val="0"/>
          <w:sz w:val="24"/>
          <w:u w:val="single"/>
        </w:rPr>
        <w:t>……</w:t>
      </w:r>
      <w:proofErr w:type="gramEnd"/>
      <w:r w:rsidRPr="001F30BA">
        <w:rPr>
          <w:rFonts w:ascii="宋体" w:hAnsi="宋体" w:cs="宋体" w:hint="eastAsia"/>
          <w:kern w:val="0"/>
          <w:sz w:val="24"/>
          <w:u w:val="single"/>
        </w:rPr>
        <w:t>。</w:t>
      </w:r>
    </w:p>
    <w:p w14:paraId="7CC81DB2" w14:textId="77777777" w:rsidR="00E5722A" w:rsidRPr="001F30BA" w:rsidRDefault="00FB5109">
      <w:pPr>
        <w:spacing w:line="440" w:lineRule="exact"/>
        <w:ind w:firstLineChars="200" w:firstLine="487"/>
        <w:rPr>
          <w:rFonts w:ascii="宋体" w:hAnsi="宋体" w:cs="宋体"/>
          <w:kern w:val="0"/>
          <w:sz w:val="24"/>
        </w:rPr>
      </w:pPr>
      <w:r w:rsidRPr="001F30BA">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24282A7B" w14:textId="77777777" w:rsidR="00E5722A" w:rsidRPr="001F30BA" w:rsidRDefault="00FB5109">
      <w:pPr>
        <w:spacing w:line="440" w:lineRule="exact"/>
        <w:ind w:firstLineChars="200" w:firstLine="487"/>
        <w:rPr>
          <w:rFonts w:ascii="宋体" w:hAnsi="宋体" w:cs="宋体"/>
          <w:kern w:val="0"/>
          <w:sz w:val="24"/>
        </w:rPr>
      </w:pPr>
      <w:r w:rsidRPr="001F30BA">
        <w:rPr>
          <w:rFonts w:ascii="宋体" w:hAnsi="宋体" w:cs="宋体" w:hint="eastAsia"/>
          <w:kern w:val="0"/>
          <w:sz w:val="24"/>
        </w:rPr>
        <w:t>四、联合体如因违约过失责任而导致招标人经济损失或被索赔时，本联合体任何一方均同意无条件优先清偿招标人的一切债务和经济赔偿。</w:t>
      </w:r>
    </w:p>
    <w:p w14:paraId="33F26B0E" w14:textId="77777777" w:rsidR="00E5722A" w:rsidRPr="001F30BA" w:rsidRDefault="00FB5109">
      <w:pPr>
        <w:spacing w:line="440" w:lineRule="exact"/>
        <w:ind w:leftChars="11" w:left="23" w:firstLineChars="200" w:firstLine="487"/>
        <w:rPr>
          <w:rFonts w:ascii="宋体" w:hAnsi="宋体" w:cs="宋体"/>
          <w:sz w:val="24"/>
        </w:rPr>
      </w:pPr>
      <w:r w:rsidRPr="001F30BA">
        <w:rPr>
          <w:rFonts w:ascii="宋体" w:hAnsi="宋体" w:cs="宋体" w:hint="eastAsia"/>
          <w:kern w:val="0"/>
          <w:sz w:val="24"/>
        </w:rPr>
        <w:t>五、</w:t>
      </w:r>
      <w:r w:rsidRPr="001F30BA">
        <w:rPr>
          <w:rFonts w:ascii="宋体" w:hAnsi="宋体" w:cs="宋体" w:hint="eastAsia"/>
          <w:sz w:val="24"/>
        </w:rPr>
        <w:t>本协议在</w:t>
      </w:r>
      <w:r w:rsidRPr="001F30BA">
        <w:rPr>
          <w:rFonts w:ascii="宋体" w:hAnsi="宋体" w:cs="宋体" w:hint="eastAsia"/>
          <w:kern w:val="0"/>
          <w:sz w:val="24"/>
        </w:rPr>
        <w:t>自签署之日起生效，</w:t>
      </w:r>
      <w:r w:rsidRPr="001F30BA">
        <w:rPr>
          <w:rFonts w:ascii="宋体" w:hAnsi="宋体" w:cs="宋体" w:hint="eastAsia"/>
          <w:sz w:val="24"/>
        </w:rPr>
        <w:t>有效期内有效，如获中标资格，合同有效期延续</w:t>
      </w:r>
      <w:r w:rsidRPr="001F30BA">
        <w:rPr>
          <w:rFonts w:ascii="宋体" w:hAnsi="宋体" w:cs="宋体" w:hint="eastAsia"/>
          <w:sz w:val="24"/>
        </w:rPr>
        <w:lastRenderedPageBreak/>
        <w:t>至合同履行完毕之日。</w:t>
      </w:r>
    </w:p>
    <w:p w14:paraId="7601BEAA" w14:textId="77777777" w:rsidR="00E5722A" w:rsidRPr="001F30BA" w:rsidRDefault="00FB5109">
      <w:pPr>
        <w:spacing w:line="440" w:lineRule="exact"/>
        <w:ind w:leftChars="11" w:left="23" w:firstLineChars="200" w:firstLine="487"/>
        <w:rPr>
          <w:rFonts w:ascii="宋体" w:hAnsi="宋体" w:cs="宋体"/>
          <w:kern w:val="0"/>
          <w:sz w:val="24"/>
        </w:rPr>
      </w:pPr>
      <w:r w:rsidRPr="001F30BA">
        <w:rPr>
          <w:rFonts w:ascii="宋体" w:hAnsi="宋体" w:cs="宋体" w:hint="eastAsia"/>
          <w:kern w:val="0"/>
          <w:sz w:val="24"/>
        </w:rPr>
        <w:t>六、本协议书正本一式份，随投标文件装订份，送招标人份，联合体成员各一份；副本一式份，联合体成员各执份。</w:t>
      </w:r>
    </w:p>
    <w:p w14:paraId="3BFC8402" w14:textId="77777777" w:rsidR="00E5722A" w:rsidRPr="001F30BA" w:rsidRDefault="00E5722A">
      <w:pPr>
        <w:widowControl/>
        <w:tabs>
          <w:tab w:val="left" w:pos="2977"/>
          <w:tab w:val="left" w:pos="5954"/>
        </w:tabs>
        <w:spacing w:line="440" w:lineRule="exact"/>
        <w:jc w:val="left"/>
        <w:rPr>
          <w:rFonts w:ascii="宋体" w:hAnsi="宋体" w:cs="宋体"/>
          <w:kern w:val="0"/>
          <w:sz w:val="24"/>
        </w:rPr>
      </w:pPr>
    </w:p>
    <w:p w14:paraId="61610B21" w14:textId="77777777" w:rsidR="00E5722A" w:rsidRPr="001F30BA" w:rsidRDefault="00FB5109">
      <w:pPr>
        <w:widowControl/>
        <w:tabs>
          <w:tab w:val="left" w:pos="2977"/>
          <w:tab w:val="left" w:pos="5954"/>
        </w:tabs>
        <w:spacing w:line="440" w:lineRule="exact"/>
        <w:jc w:val="left"/>
        <w:rPr>
          <w:rFonts w:ascii="宋体" w:hAnsi="宋体" w:cs="宋体"/>
          <w:kern w:val="0"/>
          <w:sz w:val="24"/>
        </w:rPr>
      </w:pPr>
      <w:r w:rsidRPr="001F30BA">
        <w:rPr>
          <w:rFonts w:ascii="宋体" w:hAnsi="宋体" w:cs="宋体" w:hint="eastAsia"/>
          <w:kern w:val="0"/>
          <w:sz w:val="24"/>
        </w:rPr>
        <w:t xml:space="preserve">甲公司全称：（盖章） </w:t>
      </w:r>
      <w:r w:rsidRPr="001F30BA">
        <w:rPr>
          <w:rFonts w:ascii="宋体" w:hAnsi="宋体" w:cs="宋体" w:hint="eastAsia"/>
          <w:kern w:val="0"/>
          <w:sz w:val="24"/>
        </w:rPr>
        <w:tab/>
        <w:t xml:space="preserve">   乙公司全称：（盖章）    ……公司全称（盖章）</w:t>
      </w:r>
    </w:p>
    <w:p w14:paraId="62F4D8FD" w14:textId="77777777" w:rsidR="00E5722A" w:rsidRPr="001F30BA" w:rsidRDefault="00FB5109">
      <w:pPr>
        <w:widowControl/>
        <w:tabs>
          <w:tab w:val="left" w:pos="2977"/>
          <w:tab w:val="left" w:pos="6666"/>
        </w:tabs>
        <w:spacing w:line="440" w:lineRule="exact"/>
        <w:jc w:val="left"/>
        <w:rPr>
          <w:rFonts w:ascii="宋体" w:hAnsi="宋体" w:cs="宋体"/>
          <w:kern w:val="0"/>
          <w:sz w:val="24"/>
        </w:rPr>
      </w:pPr>
      <w:r w:rsidRPr="001F30BA">
        <w:rPr>
          <w:rFonts w:ascii="宋体" w:hAnsi="宋体" w:cs="宋体" w:hint="eastAsia"/>
          <w:kern w:val="0"/>
          <w:sz w:val="24"/>
        </w:rPr>
        <w:t xml:space="preserve">法定代表人：（签署） </w:t>
      </w:r>
      <w:r w:rsidRPr="001F30BA">
        <w:rPr>
          <w:rFonts w:ascii="宋体" w:hAnsi="宋体" w:cs="宋体"/>
          <w:kern w:val="0"/>
          <w:sz w:val="24"/>
        </w:rPr>
        <w:t xml:space="preserve">       </w:t>
      </w:r>
      <w:r w:rsidRPr="001F30BA">
        <w:rPr>
          <w:rFonts w:ascii="宋体" w:hAnsi="宋体" w:cs="宋体" w:hint="eastAsia"/>
          <w:kern w:val="0"/>
          <w:sz w:val="24"/>
        </w:rPr>
        <w:t>法定代表人（签署）</w:t>
      </w:r>
      <w:r w:rsidRPr="001F30BA">
        <w:rPr>
          <w:rFonts w:ascii="宋体" w:hAnsi="宋体" w:cs="宋体" w:hint="eastAsia"/>
          <w:kern w:val="0"/>
          <w:sz w:val="24"/>
        </w:rPr>
        <w:tab/>
        <w:t xml:space="preserve"> 法定代表人（签署）</w:t>
      </w:r>
    </w:p>
    <w:p w14:paraId="6635403E" w14:textId="77777777" w:rsidR="00E5722A" w:rsidRPr="001F30BA" w:rsidRDefault="00FB5109">
      <w:pPr>
        <w:widowControl/>
        <w:tabs>
          <w:tab w:val="left" w:pos="2977"/>
          <w:tab w:val="left" w:pos="5954"/>
        </w:tabs>
        <w:spacing w:line="440" w:lineRule="exact"/>
        <w:jc w:val="left"/>
        <w:rPr>
          <w:rFonts w:ascii="宋体" w:hAnsi="宋体" w:cs="宋体"/>
          <w:kern w:val="0"/>
          <w:sz w:val="24"/>
        </w:rPr>
      </w:pPr>
      <w:r w:rsidRPr="001F30BA">
        <w:rPr>
          <w:rFonts w:ascii="宋体" w:hAnsi="宋体" w:cs="宋体" w:hint="eastAsia"/>
          <w:kern w:val="0"/>
          <w:sz w:val="24"/>
        </w:rPr>
        <w:t xml:space="preserve">　　年　　月　　日</w:t>
      </w:r>
      <w:r w:rsidRPr="001F30BA">
        <w:rPr>
          <w:rFonts w:ascii="宋体" w:hAnsi="宋体" w:cs="宋体" w:hint="eastAsia"/>
          <w:kern w:val="0"/>
          <w:sz w:val="24"/>
        </w:rPr>
        <w:tab/>
        <w:t xml:space="preserve">　　 </w:t>
      </w:r>
      <w:r w:rsidRPr="001F30BA">
        <w:rPr>
          <w:rFonts w:ascii="宋体" w:hAnsi="宋体" w:cs="宋体"/>
          <w:kern w:val="0"/>
          <w:sz w:val="24"/>
        </w:rPr>
        <w:t xml:space="preserve">   </w:t>
      </w:r>
      <w:r w:rsidRPr="001F30BA">
        <w:rPr>
          <w:rFonts w:ascii="宋体" w:hAnsi="宋体" w:cs="宋体" w:hint="eastAsia"/>
          <w:kern w:val="0"/>
          <w:sz w:val="24"/>
        </w:rPr>
        <w:t>年　　月　　日</w:t>
      </w:r>
      <w:r w:rsidRPr="001F30BA">
        <w:rPr>
          <w:rFonts w:ascii="宋体" w:hAnsi="宋体" w:cs="宋体" w:hint="eastAsia"/>
          <w:kern w:val="0"/>
          <w:sz w:val="24"/>
        </w:rPr>
        <w:tab/>
        <w:t xml:space="preserve">　 </w:t>
      </w:r>
      <w:r w:rsidRPr="001F30BA">
        <w:rPr>
          <w:rFonts w:ascii="宋体" w:hAnsi="宋体" w:cs="宋体"/>
          <w:kern w:val="0"/>
          <w:sz w:val="24"/>
        </w:rPr>
        <w:t xml:space="preserve">     </w:t>
      </w:r>
      <w:r w:rsidRPr="001F30BA">
        <w:rPr>
          <w:rFonts w:ascii="宋体" w:hAnsi="宋体" w:cs="宋体" w:hint="eastAsia"/>
          <w:kern w:val="0"/>
          <w:sz w:val="24"/>
        </w:rPr>
        <w:t xml:space="preserve">　年　　月　　日</w:t>
      </w:r>
    </w:p>
    <w:p w14:paraId="23EE7EAA" w14:textId="77777777" w:rsidR="00E5722A" w:rsidRPr="001F30BA" w:rsidRDefault="00E5722A">
      <w:pPr>
        <w:spacing w:line="440" w:lineRule="exact"/>
        <w:rPr>
          <w:rFonts w:ascii="宋体" w:hAnsi="宋体" w:cs="宋体"/>
          <w:sz w:val="24"/>
        </w:rPr>
      </w:pPr>
    </w:p>
    <w:p w14:paraId="0F7E0811" w14:textId="77777777" w:rsidR="00E5722A" w:rsidRPr="001F30BA" w:rsidRDefault="00FB5109">
      <w:pPr>
        <w:spacing w:line="440" w:lineRule="exact"/>
        <w:rPr>
          <w:rFonts w:ascii="宋体" w:hAnsi="宋体" w:cs="宋体"/>
          <w:sz w:val="24"/>
        </w:rPr>
      </w:pPr>
      <w:r w:rsidRPr="001F30BA">
        <w:rPr>
          <w:rFonts w:ascii="宋体" w:hAnsi="宋体" w:cs="宋体" w:hint="eastAsia"/>
          <w:sz w:val="24"/>
        </w:rPr>
        <w:t>注：1．联合投标时</w:t>
      </w:r>
      <w:proofErr w:type="gramStart"/>
      <w:r w:rsidRPr="001F30BA">
        <w:rPr>
          <w:rFonts w:ascii="宋体" w:hAnsi="宋体" w:cs="宋体" w:hint="eastAsia"/>
          <w:sz w:val="24"/>
        </w:rPr>
        <w:t>需签本协议</w:t>
      </w:r>
      <w:proofErr w:type="gramEnd"/>
      <w:r w:rsidRPr="001F30BA">
        <w:rPr>
          <w:rFonts w:ascii="宋体" w:hAnsi="宋体" w:cs="宋体" w:hint="eastAsia"/>
          <w:sz w:val="24"/>
        </w:rPr>
        <w:t>，联合体各方成员应在本协议上共同盖章确认。</w:t>
      </w:r>
    </w:p>
    <w:p w14:paraId="71083283" w14:textId="77777777" w:rsidR="00E5722A" w:rsidRPr="001F30BA" w:rsidRDefault="00FB5109">
      <w:pPr>
        <w:spacing w:line="440" w:lineRule="exact"/>
        <w:ind w:firstLineChars="196" w:firstLine="477"/>
        <w:rPr>
          <w:rFonts w:ascii="宋体" w:hAnsi="宋体" w:cs="宋体"/>
          <w:b/>
          <w:sz w:val="24"/>
        </w:rPr>
      </w:pPr>
      <w:r w:rsidRPr="001F30BA">
        <w:rPr>
          <w:rFonts w:ascii="宋体" w:hAnsi="宋体" w:cs="宋体" w:hint="eastAsia"/>
          <w:sz w:val="24"/>
        </w:rPr>
        <w:t>2．本协议内容不得擅自修改。此协议将作为签订合同的附件之一。</w:t>
      </w:r>
    </w:p>
    <w:p w14:paraId="6286D096" w14:textId="77777777" w:rsidR="00E5722A" w:rsidRPr="001F30BA" w:rsidRDefault="00E5722A"/>
    <w:p w14:paraId="68FCF437" w14:textId="4234F88D" w:rsidR="00E5722A" w:rsidRPr="001F30BA" w:rsidRDefault="00FB5109">
      <w:pPr>
        <w:numPr>
          <w:ilvl w:val="1"/>
          <w:numId w:val="8"/>
        </w:numPr>
        <w:tabs>
          <w:tab w:val="left" w:pos="993"/>
        </w:tabs>
        <w:spacing w:line="360" w:lineRule="auto"/>
        <w:jc w:val="left"/>
        <w:outlineLvl w:val="1"/>
        <w:rPr>
          <w:rStyle w:val="GB2312"/>
          <w:rFonts w:ascii="宋体" w:eastAsia="宋体" w:hAnsi="宋体"/>
          <w:b/>
          <w:szCs w:val="22"/>
        </w:rPr>
      </w:pPr>
      <w:r w:rsidRPr="001F30BA">
        <w:rPr>
          <w:rStyle w:val="GB2312"/>
          <w:rFonts w:hint="eastAsia"/>
          <w:b/>
          <w:szCs w:val="22"/>
        </w:rPr>
        <w:br w:type="page"/>
      </w:r>
      <w:bookmarkStart w:id="215" w:name="_Toc493510743"/>
      <w:bookmarkStart w:id="216" w:name="_Toc48049696"/>
      <w:r w:rsidR="002B2396" w:rsidRPr="001F30BA">
        <w:rPr>
          <w:rStyle w:val="GB2312"/>
          <w:rFonts w:ascii="宋体" w:eastAsia="宋体" w:hAnsi="宋体" w:hint="eastAsia"/>
          <w:b/>
          <w:szCs w:val="22"/>
        </w:rPr>
        <w:lastRenderedPageBreak/>
        <w:t>异议</w:t>
      </w:r>
      <w:r w:rsidRPr="001F30BA">
        <w:rPr>
          <w:rStyle w:val="GB2312"/>
          <w:rFonts w:ascii="宋体" w:eastAsia="宋体" w:hAnsi="宋体" w:hint="eastAsia"/>
          <w:b/>
          <w:szCs w:val="22"/>
        </w:rPr>
        <w:t>函参考格式</w:t>
      </w:r>
      <w:bookmarkEnd w:id="215"/>
      <w:bookmarkEnd w:id="216"/>
    </w:p>
    <w:p w14:paraId="4B31C722" w14:textId="77777777" w:rsidR="00E5722A" w:rsidRPr="001F30BA" w:rsidRDefault="00E5722A">
      <w:pPr>
        <w:pStyle w:val="aff8"/>
        <w:snapToGrid w:val="0"/>
        <w:spacing w:line="360" w:lineRule="auto"/>
        <w:jc w:val="both"/>
        <w:rPr>
          <w:rFonts w:cs="宋体"/>
        </w:rPr>
      </w:pPr>
    </w:p>
    <w:p w14:paraId="4FB1456F" w14:textId="77777777" w:rsidR="00E5722A" w:rsidRPr="001F30BA" w:rsidRDefault="00FB5109">
      <w:pPr>
        <w:snapToGrid w:val="0"/>
        <w:spacing w:line="360" w:lineRule="auto"/>
        <w:ind w:firstLineChars="201" w:firstLine="491"/>
        <w:rPr>
          <w:rFonts w:ascii="宋体" w:hAnsi="宋体" w:cs="宋体"/>
          <w:b/>
          <w:sz w:val="24"/>
        </w:rPr>
      </w:pPr>
      <w:r w:rsidRPr="001F30BA">
        <w:rPr>
          <w:rFonts w:ascii="宋体" w:hAnsi="宋体" w:cs="宋体" w:hint="eastAsia"/>
          <w:b/>
          <w:sz w:val="24"/>
        </w:rPr>
        <w:t>说明：</w:t>
      </w:r>
    </w:p>
    <w:p w14:paraId="5EC1843F" w14:textId="430A8092" w:rsidR="00E5722A" w:rsidRPr="001F30BA" w:rsidRDefault="002B2396">
      <w:pPr>
        <w:snapToGrid w:val="0"/>
        <w:spacing w:line="360" w:lineRule="auto"/>
        <w:ind w:firstLineChars="201" w:firstLine="491"/>
        <w:rPr>
          <w:rFonts w:ascii="宋体" w:hAnsi="宋体" w:cs="宋体"/>
          <w:b/>
          <w:sz w:val="24"/>
        </w:rPr>
      </w:pPr>
      <w:r w:rsidRPr="001F30BA">
        <w:rPr>
          <w:rFonts w:ascii="宋体" w:hAnsi="宋体" w:cs="宋体" w:hint="eastAsia"/>
          <w:b/>
          <w:sz w:val="24"/>
        </w:rPr>
        <w:t>1、</w:t>
      </w:r>
      <w:r w:rsidR="00FB5109" w:rsidRPr="001F30BA">
        <w:rPr>
          <w:rFonts w:ascii="宋体" w:hAnsi="宋体" w:cs="宋体" w:hint="eastAsia"/>
          <w:b/>
          <w:sz w:val="24"/>
        </w:rPr>
        <w:t>本部分格式为投标</w:t>
      </w:r>
      <w:r w:rsidRPr="001F30BA">
        <w:rPr>
          <w:rFonts w:ascii="宋体" w:hAnsi="宋体" w:cs="宋体" w:hint="eastAsia"/>
          <w:b/>
          <w:sz w:val="24"/>
        </w:rPr>
        <w:t>人</w:t>
      </w:r>
      <w:r w:rsidR="00FB5109" w:rsidRPr="001F30BA">
        <w:rPr>
          <w:rFonts w:ascii="宋体" w:hAnsi="宋体" w:cs="宋体" w:hint="eastAsia"/>
          <w:b/>
          <w:sz w:val="24"/>
        </w:rPr>
        <w:t>提交</w:t>
      </w:r>
      <w:r w:rsidRPr="001F30BA">
        <w:rPr>
          <w:rFonts w:ascii="宋体" w:hAnsi="宋体" w:cs="宋体" w:hint="eastAsia"/>
          <w:b/>
          <w:sz w:val="24"/>
        </w:rPr>
        <w:t>异议</w:t>
      </w:r>
      <w:r w:rsidR="00FB5109" w:rsidRPr="001F30BA">
        <w:rPr>
          <w:rFonts w:ascii="宋体" w:hAnsi="宋体" w:cs="宋体" w:hint="eastAsia"/>
          <w:b/>
          <w:sz w:val="24"/>
        </w:rPr>
        <w:t>函时使用，不属于投标文件格式的组成部分。</w:t>
      </w:r>
    </w:p>
    <w:p w14:paraId="40FB4552" w14:textId="04F3400D" w:rsidR="00E5722A" w:rsidRPr="001F30BA" w:rsidRDefault="00FB5109">
      <w:pPr>
        <w:snapToGrid w:val="0"/>
        <w:spacing w:line="360" w:lineRule="auto"/>
        <w:ind w:firstLineChars="201" w:firstLine="491"/>
        <w:rPr>
          <w:rFonts w:ascii="宋体" w:hAnsi="宋体" w:cs="宋体"/>
          <w:b/>
          <w:sz w:val="24"/>
        </w:rPr>
      </w:pPr>
      <w:r w:rsidRPr="001F30BA">
        <w:rPr>
          <w:rFonts w:ascii="宋体" w:hAnsi="宋体" w:cs="宋体" w:hint="eastAsia"/>
          <w:b/>
          <w:sz w:val="24"/>
        </w:rPr>
        <w:t>2</w:t>
      </w:r>
      <w:r w:rsidR="002B2396" w:rsidRPr="001F30BA">
        <w:rPr>
          <w:rFonts w:ascii="宋体" w:hAnsi="宋体" w:cs="宋体" w:hint="eastAsia"/>
          <w:b/>
          <w:sz w:val="24"/>
        </w:rPr>
        <w:t>、</w:t>
      </w:r>
      <w:r w:rsidRPr="001F30BA">
        <w:rPr>
          <w:rFonts w:ascii="宋体" w:hAnsi="宋体" w:cs="宋体" w:hint="eastAsia"/>
          <w:b/>
          <w:sz w:val="24"/>
        </w:rPr>
        <w:t>递交</w:t>
      </w:r>
      <w:r w:rsidR="002B2396" w:rsidRPr="001F30BA">
        <w:rPr>
          <w:rFonts w:ascii="宋体" w:hAnsi="宋体" w:cs="宋体" w:hint="eastAsia"/>
          <w:b/>
          <w:sz w:val="24"/>
        </w:rPr>
        <w:t>异议</w:t>
      </w:r>
      <w:r w:rsidRPr="001F30BA">
        <w:rPr>
          <w:rFonts w:ascii="宋体" w:hAnsi="宋体" w:cs="宋体" w:hint="eastAsia"/>
          <w:b/>
          <w:sz w:val="24"/>
        </w:rPr>
        <w:t>函时须提供营业执照、授权委托书及其身份证复印件（法定代表人亲自办理的，只需提交身份证复印件，无需提交授权委托书）并加盖公章等有关材料。</w:t>
      </w:r>
    </w:p>
    <w:p w14:paraId="029F2BDE" w14:textId="77777777" w:rsidR="00E5722A" w:rsidRPr="001F30BA" w:rsidRDefault="00E5722A">
      <w:pPr>
        <w:snapToGrid w:val="0"/>
        <w:spacing w:line="360" w:lineRule="auto"/>
        <w:ind w:firstLineChars="201" w:firstLine="491"/>
        <w:rPr>
          <w:rFonts w:ascii="宋体" w:hAnsi="宋体" w:cs="宋体"/>
          <w:b/>
          <w:sz w:val="24"/>
        </w:rPr>
      </w:pPr>
    </w:p>
    <w:p w14:paraId="2F62854B" w14:textId="77777777" w:rsidR="002B2396" w:rsidRPr="001F30BA" w:rsidRDefault="002B2396" w:rsidP="002B2396">
      <w:pPr>
        <w:spacing w:beforeLines="50" w:before="156"/>
        <w:jc w:val="left"/>
        <w:rPr>
          <w:b/>
          <w:sz w:val="28"/>
          <w:szCs w:val="28"/>
          <w:u w:val="single"/>
        </w:rPr>
      </w:pPr>
      <w:r w:rsidRPr="001F30BA">
        <w:rPr>
          <w:rFonts w:hint="eastAsia"/>
          <w:b/>
          <w:sz w:val="28"/>
          <w:szCs w:val="28"/>
          <w:u w:val="single"/>
        </w:rPr>
        <w:t>（</w:t>
      </w:r>
      <w:r w:rsidRPr="001F30BA">
        <w:rPr>
          <w:rFonts w:hint="eastAsia"/>
          <w:b/>
          <w:sz w:val="28"/>
          <w:szCs w:val="28"/>
          <w:u w:val="single"/>
        </w:rPr>
        <w:t>1</w:t>
      </w:r>
      <w:r w:rsidRPr="001F30BA">
        <w:rPr>
          <w:rFonts w:hint="eastAsia"/>
          <w:b/>
          <w:sz w:val="28"/>
          <w:szCs w:val="28"/>
          <w:u w:val="single"/>
        </w:rPr>
        <w:t>）本异议函适用有疑问（或无法理解）的事项：</w:t>
      </w:r>
    </w:p>
    <w:p w14:paraId="71A05713" w14:textId="02ECF27E" w:rsidR="00E5722A" w:rsidRPr="001F30BA" w:rsidRDefault="00FB5109">
      <w:pPr>
        <w:spacing w:beforeLines="50" w:before="156"/>
        <w:jc w:val="center"/>
        <w:rPr>
          <w:b/>
          <w:sz w:val="36"/>
          <w:szCs w:val="36"/>
        </w:rPr>
      </w:pPr>
      <w:r w:rsidRPr="001F30BA">
        <w:rPr>
          <w:rFonts w:hint="eastAsia"/>
          <w:b/>
          <w:sz w:val="36"/>
          <w:szCs w:val="36"/>
        </w:rPr>
        <w:t>一、</w:t>
      </w:r>
      <w:r w:rsidR="002B2396" w:rsidRPr="001F30BA">
        <w:rPr>
          <w:rFonts w:hint="eastAsia"/>
          <w:b/>
          <w:sz w:val="36"/>
          <w:szCs w:val="36"/>
        </w:rPr>
        <w:t>异议</w:t>
      </w:r>
      <w:r w:rsidRPr="001F30BA">
        <w:rPr>
          <w:rFonts w:hint="eastAsia"/>
          <w:b/>
          <w:sz w:val="36"/>
          <w:szCs w:val="36"/>
        </w:rPr>
        <w:t>函</w:t>
      </w:r>
    </w:p>
    <w:p w14:paraId="2F397A06" w14:textId="77777777" w:rsidR="00E5722A" w:rsidRPr="001F30BA" w:rsidRDefault="00FB5109">
      <w:pPr>
        <w:widowControl/>
        <w:tabs>
          <w:tab w:val="left" w:pos="6300"/>
        </w:tabs>
        <w:snapToGrid w:val="0"/>
        <w:spacing w:line="360" w:lineRule="auto"/>
        <w:jc w:val="left"/>
        <w:rPr>
          <w:rFonts w:ascii="宋体" w:hAnsi="宋体" w:cs="宋体"/>
          <w:sz w:val="24"/>
        </w:rPr>
      </w:pPr>
      <w:r w:rsidRPr="001F30BA">
        <w:rPr>
          <w:rFonts w:ascii="宋体" w:hAnsi="宋体" w:cs="宋体" w:hint="eastAsia"/>
          <w:sz w:val="24"/>
        </w:rPr>
        <w:t>招标人/广东洲际招标代理有限公司：</w:t>
      </w:r>
    </w:p>
    <w:p w14:paraId="4B0B176A" w14:textId="35920ADB" w:rsidR="00E5722A" w:rsidRPr="001F30BA" w:rsidRDefault="00FB5109">
      <w:pPr>
        <w:widowControl/>
        <w:tabs>
          <w:tab w:val="left" w:pos="6300"/>
        </w:tabs>
        <w:snapToGrid w:val="0"/>
        <w:spacing w:line="360" w:lineRule="auto"/>
        <w:ind w:firstLineChars="200" w:firstLine="487"/>
        <w:jc w:val="left"/>
        <w:rPr>
          <w:rFonts w:ascii="宋体" w:hAnsi="宋体" w:cs="宋体"/>
          <w:sz w:val="24"/>
        </w:rPr>
      </w:pPr>
      <w:r w:rsidRPr="001F30BA">
        <w:rPr>
          <w:rFonts w:ascii="宋体" w:hAnsi="宋体" w:cs="宋体" w:hint="eastAsia"/>
          <w:sz w:val="24"/>
        </w:rPr>
        <w:t>我单位已报名并准备参与</w:t>
      </w:r>
      <w:r w:rsidRPr="001F30BA">
        <w:rPr>
          <w:rFonts w:ascii="宋体" w:hAnsi="宋体" w:cs="宋体" w:hint="eastAsia"/>
          <w:i/>
          <w:sz w:val="24"/>
          <w:u w:val="single"/>
        </w:rPr>
        <w:t>（项目名称）</w:t>
      </w:r>
      <w:r w:rsidRPr="001F30BA">
        <w:rPr>
          <w:rFonts w:ascii="宋体" w:hAnsi="宋体" w:cs="宋体" w:hint="eastAsia"/>
          <w:sz w:val="24"/>
        </w:rPr>
        <w:t>项目（</w:t>
      </w:r>
      <w:r w:rsidR="002B2396" w:rsidRPr="001F30BA">
        <w:rPr>
          <w:rFonts w:ascii="宋体" w:hAnsi="宋体" w:cs="宋体" w:hint="eastAsia"/>
          <w:sz w:val="24"/>
        </w:rPr>
        <w:t>招标</w:t>
      </w:r>
      <w:r w:rsidRPr="001F30BA">
        <w:rPr>
          <w:rFonts w:ascii="宋体" w:hAnsi="宋体" w:cs="宋体" w:hint="eastAsia"/>
          <w:sz w:val="24"/>
        </w:rPr>
        <w:t>文件编号：）的投标活动，现有以下几个内容（或条款）存在疑问（或无法理解），特提出</w:t>
      </w:r>
      <w:r w:rsidR="002B2396" w:rsidRPr="001F30BA">
        <w:rPr>
          <w:rFonts w:ascii="宋体" w:hAnsi="宋体" w:cs="宋体" w:hint="eastAsia"/>
          <w:sz w:val="24"/>
        </w:rPr>
        <w:t>异议</w:t>
      </w:r>
      <w:r w:rsidRPr="001F30BA">
        <w:rPr>
          <w:rFonts w:ascii="宋体" w:hAnsi="宋体" w:cs="宋体" w:hint="eastAsia"/>
          <w:sz w:val="24"/>
        </w:rPr>
        <w:t>。</w:t>
      </w:r>
    </w:p>
    <w:p w14:paraId="038E122E" w14:textId="77777777" w:rsidR="00E5722A" w:rsidRPr="001F30BA" w:rsidRDefault="00FB5109">
      <w:pPr>
        <w:widowControl/>
        <w:tabs>
          <w:tab w:val="left" w:pos="6300"/>
        </w:tabs>
        <w:snapToGrid w:val="0"/>
        <w:spacing w:line="360" w:lineRule="auto"/>
        <w:ind w:firstLineChars="200" w:firstLine="487"/>
        <w:jc w:val="left"/>
        <w:rPr>
          <w:rFonts w:ascii="宋体" w:hAnsi="宋体" w:cs="宋体"/>
          <w:sz w:val="24"/>
        </w:rPr>
      </w:pPr>
      <w:r w:rsidRPr="001F30BA">
        <w:rPr>
          <w:rFonts w:ascii="宋体" w:hAnsi="宋体" w:cs="宋体" w:hint="eastAsia"/>
          <w:sz w:val="24"/>
        </w:rPr>
        <w:t>一、_____________________（事项一）</w:t>
      </w:r>
    </w:p>
    <w:p w14:paraId="7C5C2BED" w14:textId="77777777" w:rsidR="00E5722A" w:rsidRPr="001F30BA" w:rsidRDefault="00FB5109">
      <w:pPr>
        <w:widowControl/>
        <w:tabs>
          <w:tab w:val="left" w:pos="6300"/>
        </w:tabs>
        <w:snapToGrid w:val="0"/>
        <w:spacing w:line="360" w:lineRule="auto"/>
        <w:ind w:firstLineChars="200" w:firstLine="487"/>
        <w:jc w:val="left"/>
        <w:rPr>
          <w:rFonts w:ascii="宋体" w:hAnsi="宋体" w:cs="宋体"/>
          <w:sz w:val="24"/>
        </w:rPr>
      </w:pPr>
      <w:r w:rsidRPr="001F30BA">
        <w:rPr>
          <w:rFonts w:ascii="宋体" w:hAnsi="宋体" w:cs="宋体" w:hint="eastAsia"/>
          <w:sz w:val="24"/>
        </w:rPr>
        <w:t>（1）____________________（问题或条款内容）</w:t>
      </w:r>
    </w:p>
    <w:p w14:paraId="770E0C4B" w14:textId="77777777" w:rsidR="00E5722A" w:rsidRPr="001F30BA" w:rsidRDefault="00FB5109">
      <w:pPr>
        <w:widowControl/>
        <w:tabs>
          <w:tab w:val="left" w:pos="6300"/>
        </w:tabs>
        <w:snapToGrid w:val="0"/>
        <w:spacing w:line="360" w:lineRule="auto"/>
        <w:ind w:firstLineChars="200" w:firstLine="487"/>
        <w:jc w:val="left"/>
        <w:rPr>
          <w:rFonts w:ascii="宋体" w:hAnsi="宋体" w:cs="宋体"/>
          <w:sz w:val="24"/>
        </w:rPr>
      </w:pPr>
      <w:r w:rsidRPr="001F30BA">
        <w:rPr>
          <w:rFonts w:ascii="宋体" w:hAnsi="宋体" w:cs="宋体" w:hint="eastAsia"/>
          <w:sz w:val="24"/>
        </w:rPr>
        <w:t>（2）____________________（说明疑问或无法理解原因）</w:t>
      </w:r>
    </w:p>
    <w:p w14:paraId="70FA9A58" w14:textId="77777777" w:rsidR="00E5722A" w:rsidRPr="001F30BA" w:rsidRDefault="00FB5109">
      <w:pPr>
        <w:widowControl/>
        <w:tabs>
          <w:tab w:val="left" w:pos="6300"/>
        </w:tabs>
        <w:snapToGrid w:val="0"/>
        <w:spacing w:line="360" w:lineRule="auto"/>
        <w:ind w:firstLineChars="200" w:firstLine="487"/>
        <w:jc w:val="left"/>
        <w:rPr>
          <w:rFonts w:ascii="宋体" w:hAnsi="宋体" w:cs="宋体"/>
          <w:sz w:val="24"/>
        </w:rPr>
      </w:pPr>
      <w:r w:rsidRPr="001F30BA">
        <w:rPr>
          <w:rFonts w:ascii="宋体" w:hAnsi="宋体" w:cs="宋体" w:hint="eastAsia"/>
          <w:sz w:val="24"/>
        </w:rPr>
        <w:t>（3）____________________（建议）</w:t>
      </w:r>
    </w:p>
    <w:p w14:paraId="590020F9" w14:textId="77777777" w:rsidR="00E5722A" w:rsidRPr="001F30BA" w:rsidRDefault="00FB5109">
      <w:pPr>
        <w:widowControl/>
        <w:tabs>
          <w:tab w:val="left" w:pos="6300"/>
        </w:tabs>
        <w:snapToGrid w:val="0"/>
        <w:spacing w:line="360" w:lineRule="auto"/>
        <w:ind w:firstLineChars="200" w:firstLine="487"/>
        <w:jc w:val="left"/>
        <w:rPr>
          <w:rFonts w:ascii="宋体" w:hAnsi="宋体" w:cs="宋体"/>
          <w:sz w:val="24"/>
        </w:rPr>
      </w:pPr>
      <w:r w:rsidRPr="001F30BA">
        <w:rPr>
          <w:rFonts w:ascii="宋体" w:hAnsi="宋体" w:cs="宋体" w:hint="eastAsia"/>
          <w:sz w:val="24"/>
        </w:rPr>
        <w:t>二、_____________________（事项二）</w:t>
      </w:r>
    </w:p>
    <w:p w14:paraId="74FDC5CC" w14:textId="77777777" w:rsidR="00E5722A" w:rsidRPr="001F30BA" w:rsidRDefault="00FB5109">
      <w:pPr>
        <w:widowControl/>
        <w:tabs>
          <w:tab w:val="left" w:pos="6300"/>
        </w:tabs>
        <w:snapToGrid w:val="0"/>
        <w:spacing w:line="360" w:lineRule="auto"/>
        <w:ind w:firstLineChars="200" w:firstLine="487"/>
        <w:jc w:val="left"/>
        <w:rPr>
          <w:rFonts w:ascii="宋体" w:hAnsi="宋体" w:cs="宋体"/>
          <w:sz w:val="24"/>
        </w:rPr>
      </w:pPr>
      <w:r w:rsidRPr="001F30BA">
        <w:rPr>
          <w:rFonts w:ascii="宋体" w:hAnsi="宋体" w:cs="宋体" w:hint="eastAsia"/>
          <w:sz w:val="24"/>
        </w:rPr>
        <w:t>……</w:t>
      </w:r>
    </w:p>
    <w:p w14:paraId="469A1F0A" w14:textId="77777777" w:rsidR="00E5722A" w:rsidRPr="001F30BA" w:rsidRDefault="00FB5109">
      <w:pPr>
        <w:widowControl/>
        <w:tabs>
          <w:tab w:val="left" w:pos="6300"/>
        </w:tabs>
        <w:snapToGrid w:val="0"/>
        <w:spacing w:line="360" w:lineRule="auto"/>
        <w:ind w:firstLineChars="200" w:firstLine="487"/>
        <w:jc w:val="left"/>
        <w:rPr>
          <w:rFonts w:ascii="宋体" w:hAnsi="宋体" w:cs="宋体"/>
          <w:sz w:val="24"/>
        </w:rPr>
      </w:pPr>
      <w:r w:rsidRPr="001F30BA">
        <w:rPr>
          <w:rFonts w:ascii="宋体" w:hAnsi="宋体" w:cs="宋体" w:hint="eastAsia"/>
          <w:sz w:val="24"/>
        </w:rPr>
        <w:t>随附相关证明材料如下：（目录）。</w:t>
      </w:r>
    </w:p>
    <w:p w14:paraId="21A5AD42" w14:textId="3EB73439" w:rsidR="00E5722A" w:rsidRPr="001F30BA" w:rsidRDefault="002B2396">
      <w:pPr>
        <w:widowControl/>
        <w:tabs>
          <w:tab w:val="left" w:pos="6300"/>
        </w:tabs>
        <w:snapToGrid w:val="0"/>
        <w:spacing w:line="360" w:lineRule="auto"/>
        <w:ind w:firstLineChars="600" w:firstLine="1461"/>
        <w:jc w:val="left"/>
        <w:rPr>
          <w:rFonts w:ascii="宋体" w:hAnsi="宋体" w:cs="宋体"/>
          <w:sz w:val="24"/>
        </w:rPr>
      </w:pPr>
      <w:r w:rsidRPr="001F30BA">
        <w:rPr>
          <w:rFonts w:ascii="宋体" w:hAnsi="宋体" w:cs="宋体" w:hint="eastAsia"/>
          <w:sz w:val="24"/>
        </w:rPr>
        <w:t>异议</w:t>
      </w:r>
      <w:r w:rsidR="00FB5109" w:rsidRPr="001F30BA">
        <w:rPr>
          <w:rFonts w:ascii="宋体" w:hAnsi="宋体" w:cs="宋体" w:hint="eastAsia"/>
          <w:sz w:val="24"/>
        </w:rPr>
        <w:t>人：（公章）</w:t>
      </w:r>
    </w:p>
    <w:p w14:paraId="6BF482A8" w14:textId="77777777" w:rsidR="00E5722A" w:rsidRPr="001F30BA" w:rsidRDefault="00FB5109">
      <w:pPr>
        <w:widowControl/>
        <w:tabs>
          <w:tab w:val="left" w:pos="6300"/>
        </w:tabs>
        <w:snapToGrid w:val="0"/>
        <w:spacing w:line="360" w:lineRule="auto"/>
        <w:ind w:firstLineChars="600" w:firstLine="1461"/>
        <w:jc w:val="left"/>
        <w:rPr>
          <w:rFonts w:ascii="宋体" w:hAnsi="宋体" w:cs="宋体"/>
          <w:sz w:val="24"/>
        </w:rPr>
      </w:pPr>
      <w:r w:rsidRPr="001F30BA">
        <w:rPr>
          <w:rFonts w:ascii="宋体" w:hAnsi="宋体" w:cs="宋体" w:hint="eastAsia"/>
          <w:sz w:val="24"/>
        </w:rPr>
        <w:t>法定代表人（授权代表）：</w:t>
      </w:r>
    </w:p>
    <w:p w14:paraId="1E456463" w14:textId="77777777" w:rsidR="00E5722A" w:rsidRPr="001F30BA" w:rsidRDefault="00FB5109">
      <w:pPr>
        <w:tabs>
          <w:tab w:val="left" w:pos="6300"/>
        </w:tabs>
        <w:snapToGrid w:val="0"/>
        <w:spacing w:line="360" w:lineRule="auto"/>
        <w:ind w:firstLineChars="600" w:firstLine="1461"/>
        <w:jc w:val="left"/>
        <w:rPr>
          <w:rFonts w:ascii="宋体" w:hAnsi="宋体" w:cs="宋体"/>
          <w:sz w:val="24"/>
        </w:rPr>
      </w:pPr>
      <w:r w:rsidRPr="001F30BA">
        <w:rPr>
          <w:rFonts w:ascii="宋体" w:hAnsi="宋体" w:cs="宋体" w:hint="eastAsia"/>
          <w:sz w:val="24"/>
        </w:rPr>
        <w:t>地址/邮编：</w:t>
      </w:r>
    </w:p>
    <w:p w14:paraId="6728FF75" w14:textId="77777777" w:rsidR="00E5722A" w:rsidRPr="001F30BA" w:rsidRDefault="00FB5109">
      <w:pPr>
        <w:tabs>
          <w:tab w:val="left" w:pos="6300"/>
        </w:tabs>
        <w:snapToGrid w:val="0"/>
        <w:spacing w:line="360" w:lineRule="auto"/>
        <w:ind w:firstLineChars="600" w:firstLine="1461"/>
        <w:jc w:val="left"/>
        <w:rPr>
          <w:rFonts w:ascii="宋体" w:hAnsi="宋体" w:cs="宋体"/>
          <w:sz w:val="24"/>
        </w:rPr>
      </w:pPr>
      <w:r w:rsidRPr="001F30BA">
        <w:rPr>
          <w:rFonts w:ascii="宋体" w:hAnsi="宋体" w:cs="宋体" w:hint="eastAsia"/>
          <w:sz w:val="24"/>
        </w:rPr>
        <w:t>电话/传真：</w:t>
      </w:r>
    </w:p>
    <w:p w14:paraId="2ADD0F03" w14:textId="77777777" w:rsidR="00E5722A" w:rsidRPr="001F30BA" w:rsidRDefault="00FB5109">
      <w:pPr>
        <w:wordWrap w:val="0"/>
        <w:spacing w:line="360" w:lineRule="auto"/>
        <w:jc w:val="right"/>
        <w:rPr>
          <w:rFonts w:ascii="宋体" w:hAnsi="宋体" w:cs="宋体"/>
          <w:sz w:val="24"/>
        </w:rPr>
      </w:pPr>
      <w:r w:rsidRPr="001F30BA">
        <w:rPr>
          <w:rFonts w:ascii="宋体" w:hAnsi="宋体" w:cs="宋体" w:hint="eastAsia"/>
          <w:sz w:val="24"/>
          <w:u w:val="single"/>
        </w:rPr>
        <w:t xml:space="preserve">  </w:t>
      </w:r>
      <w:r w:rsidRPr="001F30BA">
        <w:rPr>
          <w:rFonts w:ascii="宋体" w:hAnsi="宋体" w:cs="宋体"/>
          <w:sz w:val="24"/>
          <w:u w:val="single"/>
        </w:rPr>
        <w:t xml:space="preserve">    </w:t>
      </w:r>
      <w:r w:rsidRPr="001F30BA">
        <w:rPr>
          <w:rFonts w:ascii="宋体" w:hAnsi="宋体" w:cs="宋体" w:hint="eastAsia"/>
          <w:sz w:val="24"/>
        </w:rPr>
        <w:t>年</w:t>
      </w:r>
      <w:r w:rsidRPr="001F30BA">
        <w:rPr>
          <w:rFonts w:ascii="宋体" w:hAnsi="宋体" w:cs="宋体" w:hint="eastAsia"/>
          <w:sz w:val="24"/>
          <w:u w:val="single"/>
        </w:rPr>
        <w:t xml:space="preserve">   </w:t>
      </w:r>
      <w:r w:rsidRPr="001F30BA">
        <w:rPr>
          <w:rFonts w:ascii="宋体" w:hAnsi="宋体" w:cs="宋体" w:hint="eastAsia"/>
          <w:sz w:val="24"/>
        </w:rPr>
        <w:t>月</w:t>
      </w:r>
      <w:r w:rsidRPr="001F30BA">
        <w:rPr>
          <w:rFonts w:ascii="宋体" w:hAnsi="宋体" w:cs="宋体" w:hint="eastAsia"/>
          <w:sz w:val="24"/>
          <w:u w:val="single"/>
        </w:rPr>
        <w:t xml:space="preserve">    </w:t>
      </w:r>
      <w:r w:rsidRPr="001F30BA">
        <w:rPr>
          <w:rFonts w:ascii="宋体" w:hAnsi="宋体" w:cs="宋体" w:hint="eastAsia"/>
          <w:sz w:val="24"/>
        </w:rPr>
        <w:t>日</w:t>
      </w:r>
    </w:p>
    <w:p w14:paraId="7D95A1F4" w14:textId="77777777" w:rsidR="00E5722A" w:rsidRPr="001F30BA" w:rsidRDefault="00E5722A">
      <w:pPr>
        <w:snapToGrid w:val="0"/>
        <w:spacing w:line="360" w:lineRule="auto"/>
        <w:ind w:firstLineChars="180" w:firstLine="438"/>
        <w:rPr>
          <w:rFonts w:ascii="宋体" w:hAnsi="宋体" w:cs="宋体"/>
          <w:sz w:val="24"/>
        </w:rPr>
      </w:pPr>
    </w:p>
    <w:p w14:paraId="707312DC" w14:textId="77777777" w:rsidR="002B2396" w:rsidRPr="001F30BA" w:rsidRDefault="00FB5109">
      <w:pPr>
        <w:pStyle w:val="aff8"/>
        <w:snapToGrid w:val="0"/>
        <w:spacing w:line="360" w:lineRule="auto"/>
        <w:jc w:val="center"/>
        <w:rPr>
          <w:rFonts w:cs="宋体"/>
        </w:rPr>
      </w:pPr>
      <w:r w:rsidRPr="001F30BA">
        <w:rPr>
          <w:rFonts w:cs="宋体" w:hint="eastAsia"/>
        </w:rPr>
        <w:br w:type="page"/>
      </w:r>
    </w:p>
    <w:p w14:paraId="09A780A1" w14:textId="77777777" w:rsidR="002B2396" w:rsidRPr="001F30BA" w:rsidRDefault="002B2396" w:rsidP="002B2396">
      <w:pPr>
        <w:pStyle w:val="aff8"/>
        <w:snapToGrid w:val="0"/>
        <w:spacing w:line="360" w:lineRule="auto"/>
        <w:rPr>
          <w:rFonts w:cs="宋体"/>
        </w:rPr>
      </w:pPr>
      <w:r w:rsidRPr="001F30BA">
        <w:rPr>
          <w:rFonts w:hint="eastAsia"/>
          <w:b/>
          <w:sz w:val="28"/>
          <w:szCs w:val="28"/>
          <w:u w:val="single"/>
        </w:rPr>
        <w:lastRenderedPageBreak/>
        <w:t>（</w:t>
      </w:r>
      <w:r w:rsidRPr="001F30BA">
        <w:rPr>
          <w:b/>
          <w:sz w:val="28"/>
          <w:szCs w:val="28"/>
          <w:u w:val="single"/>
        </w:rPr>
        <w:t>2</w:t>
      </w:r>
      <w:r w:rsidRPr="001F30BA">
        <w:rPr>
          <w:rFonts w:hint="eastAsia"/>
          <w:b/>
          <w:sz w:val="28"/>
          <w:szCs w:val="28"/>
          <w:u w:val="single"/>
        </w:rPr>
        <w:t>）本异议函适用由于招标文件或招标过程或中标结果公示损害到投标人权益的事项：</w:t>
      </w:r>
    </w:p>
    <w:p w14:paraId="79FE59F4" w14:textId="4F759C49" w:rsidR="00E5722A" w:rsidRPr="001F30BA" w:rsidRDefault="00FB5109">
      <w:pPr>
        <w:pStyle w:val="aff8"/>
        <w:snapToGrid w:val="0"/>
        <w:spacing w:line="360" w:lineRule="auto"/>
        <w:jc w:val="center"/>
        <w:rPr>
          <w:rFonts w:cs="宋体"/>
        </w:rPr>
      </w:pPr>
      <w:r w:rsidRPr="001F30BA">
        <w:rPr>
          <w:rFonts w:hint="eastAsia"/>
          <w:b/>
          <w:sz w:val="36"/>
          <w:szCs w:val="36"/>
        </w:rPr>
        <w:t>二、</w:t>
      </w:r>
      <w:r w:rsidR="002B2396" w:rsidRPr="001F30BA">
        <w:rPr>
          <w:rFonts w:hint="eastAsia"/>
          <w:b/>
          <w:sz w:val="36"/>
          <w:szCs w:val="36"/>
        </w:rPr>
        <w:t>异议</w:t>
      </w:r>
      <w:r w:rsidRPr="001F30BA">
        <w:rPr>
          <w:rFonts w:hint="eastAsia"/>
          <w:b/>
          <w:sz w:val="36"/>
          <w:szCs w:val="36"/>
        </w:rPr>
        <w:t>函</w:t>
      </w:r>
    </w:p>
    <w:p w14:paraId="2DCDF20F" w14:textId="77777777" w:rsidR="00E5722A" w:rsidRPr="001F30BA" w:rsidRDefault="00FB5109">
      <w:pPr>
        <w:widowControl/>
        <w:snapToGrid w:val="0"/>
        <w:spacing w:line="360" w:lineRule="auto"/>
        <w:jc w:val="left"/>
        <w:rPr>
          <w:rFonts w:ascii="宋体" w:hAnsi="宋体" w:cs="宋体"/>
          <w:sz w:val="24"/>
        </w:rPr>
      </w:pPr>
      <w:r w:rsidRPr="001F30BA">
        <w:rPr>
          <w:rFonts w:ascii="宋体" w:hAnsi="宋体" w:cs="宋体" w:hint="eastAsia"/>
          <w:sz w:val="24"/>
        </w:rPr>
        <w:t>招标人/广东洲际招标代理有限公司：</w:t>
      </w:r>
    </w:p>
    <w:p w14:paraId="50CBEC36" w14:textId="2290010A"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我公司依法参与了</w:t>
      </w:r>
      <w:r w:rsidRPr="001F30BA">
        <w:rPr>
          <w:rFonts w:ascii="宋体" w:hAnsi="宋体" w:cs="宋体" w:hint="eastAsia"/>
          <w:sz w:val="24"/>
          <w:u w:val="single"/>
        </w:rPr>
        <w:t>（招标人或招标代理机构）</w:t>
      </w:r>
      <w:r w:rsidRPr="001F30BA">
        <w:rPr>
          <w:rFonts w:ascii="宋体" w:hAnsi="宋体" w:cs="宋体" w:hint="eastAsia"/>
          <w:sz w:val="24"/>
        </w:rPr>
        <w:t>于</w:t>
      </w:r>
      <w:r w:rsidR="002B2396" w:rsidRPr="001F30BA">
        <w:rPr>
          <w:rFonts w:ascii="宋体" w:hAnsi="宋体" w:cs="宋体" w:hint="eastAsia"/>
          <w:sz w:val="24"/>
          <w:u w:val="single"/>
        </w:rPr>
        <w:t xml:space="preserve"> </w:t>
      </w:r>
      <w:r w:rsidR="002B2396" w:rsidRPr="001F30BA">
        <w:rPr>
          <w:rFonts w:ascii="宋体" w:hAnsi="宋体" w:cs="宋体"/>
          <w:sz w:val="24"/>
          <w:u w:val="single"/>
        </w:rPr>
        <w:t xml:space="preserve">   </w:t>
      </w:r>
      <w:r w:rsidRPr="001F30BA">
        <w:rPr>
          <w:rFonts w:ascii="宋体" w:hAnsi="宋体" w:cs="宋体" w:hint="eastAsia"/>
          <w:sz w:val="24"/>
        </w:rPr>
        <w:t>年</w:t>
      </w:r>
      <w:r w:rsidR="002B2396" w:rsidRPr="001F30BA">
        <w:rPr>
          <w:rFonts w:ascii="宋体" w:hAnsi="宋体" w:cs="宋体" w:hint="eastAsia"/>
          <w:sz w:val="24"/>
          <w:u w:val="single"/>
        </w:rPr>
        <w:t xml:space="preserve"> </w:t>
      </w:r>
      <w:r w:rsidR="002B2396" w:rsidRPr="001F30BA">
        <w:rPr>
          <w:rFonts w:ascii="宋体" w:hAnsi="宋体" w:cs="宋体"/>
          <w:sz w:val="24"/>
          <w:u w:val="single"/>
        </w:rPr>
        <w:t xml:space="preserve"> </w:t>
      </w:r>
      <w:r w:rsidRPr="001F30BA">
        <w:rPr>
          <w:rFonts w:ascii="宋体" w:hAnsi="宋体" w:cs="宋体" w:hint="eastAsia"/>
          <w:sz w:val="24"/>
        </w:rPr>
        <w:t>月</w:t>
      </w:r>
      <w:r w:rsidR="002B2396" w:rsidRPr="001F30BA">
        <w:rPr>
          <w:rFonts w:ascii="宋体" w:hAnsi="宋体" w:cs="宋体" w:hint="eastAsia"/>
          <w:sz w:val="24"/>
          <w:u w:val="single"/>
        </w:rPr>
        <w:t xml:space="preserve"> </w:t>
      </w:r>
      <w:r w:rsidR="002B2396" w:rsidRPr="001F30BA">
        <w:rPr>
          <w:rFonts w:ascii="宋体" w:hAnsi="宋体" w:cs="宋体"/>
          <w:sz w:val="24"/>
          <w:u w:val="single"/>
        </w:rPr>
        <w:t xml:space="preserve"> </w:t>
      </w:r>
      <w:r w:rsidRPr="001F30BA">
        <w:rPr>
          <w:rFonts w:ascii="宋体" w:hAnsi="宋体" w:cs="宋体" w:hint="eastAsia"/>
          <w:sz w:val="24"/>
        </w:rPr>
        <w:t>日组织的招标活动。我公司认为</w:t>
      </w:r>
      <w:r w:rsidRPr="001F30BA">
        <w:rPr>
          <w:rFonts w:ascii="宋体" w:hAnsi="宋体" w:cs="宋体" w:hint="eastAsia"/>
          <w:sz w:val="24"/>
          <w:u w:val="single"/>
        </w:rPr>
        <w:t xml:space="preserve"> （项目名称）（项目编号：     ）</w:t>
      </w:r>
      <w:r w:rsidRPr="001F30BA">
        <w:rPr>
          <w:rFonts w:ascii="宋体" w:hAnsi="宋体" w:cs="宋体" w:hint="eastAsia"/>
          <w:sz w:val="24"/>
        </w:rPr>
        <w:t>项目的招标活动中，</w:t>
      </w:r>
      <w:r w:rsidR="002B2396" w:rsidRPr="001F30BA">
        <w:rPr>
          <w:rFonts w:ascii="宋体" w:hAnsi="宋体" w:cs="宋体" w:hint="eastAsia"/>
          <w:sz w:val="24"/>
          <w:u w:val="single"/>
        </w:rPr>
        <w:t>（招标文件、招标过程、中标结果公示）</w:t>
      </w:r>
      <w:r w:rsidRPr="001F30BA">
        <w:rPr>
          <w:rFonts w:ascii="宋体" w:hAnsi="宋体" w:cs="宋体" w:hint="eastAsia"/>
          <w:sz w:val="24"/>
        </w:rPr>
        <w:t>损害了我公司权益，特提出质疑。</w:t>
      </w:r>
    </w:p>
    <w:p w14:paraId="3A31A763" w14:textId="1DCDE29A"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一、我公司认为项目的</w:t>
      </w:r>
      <w:r w:rsidRPr="001F30BA">
        <w:rPr>
          <w:rFonts w:ascii="宋体" w:hAnsi="宋体" w:cs="宋体" w:hint="eastAsia"/>
          <w:sz w:val="24"/>
          <w:u w:val="single"/>
        </w:rPr>
        <w:t>（</w:t>
      </w:r>
      <w:r w:rsidR="002B2396" w:rsidRPr="001F30BA">
        <w:rPr>
          <w:rFonts w:ascii="宋体" w:hAnsi="宋体" w:cs="宋体" w:hint="eastAsia"/>
          <w:sz w:val="24"/>
          <w:u w:val="single"/>
        </w:rPr>
        <w:t>招标</w:t>
      </w:r>
      <w:r w:rsidRPr="001F30BA">
        <w:rPr>
          <w:rFonts w:ascii="宋体" w:hAnsi="宋体" w:cs="宋体" w:hint="eastAsia"/>
          <w:sz w:val="24"/>
          <w:u w:val="single"/>
        </w:rPr>
        <w:t>文件、</w:t>
      </w:r>
      <w:r w:rsidR="002B2396" w:rsidRPr="001F30BA">
        <w:rPr>
          <w:rFonts w:ascii="宋体" w:hAnsi="宋体" w:cs="宋体" w:hint="eastAsia"/>
          <w:sz w:val="24"/>
          <w:u w:val="single"/>
        </w:rPr>
        <w:t>招标</w:t>
      </w:r>
      <w:r w:rsidRPr="001F30BA">
        <w:rPr>
          <w:rFonts w:ascii="宋体" w:hAnsi="宋体" w:cs="宋体" w:hint="eastAsia"/>
          <w:sz w:val="24"/>
          <w:u w:val="single"/>
        </w:rPr>
        <w:t>过程、中标结果</w:t>
      </w:r>
      <w:r w:rsidR="002B2396" w:rsidRPr="001F30BA">
        <w:rPr>
          <w:rFonts w:ascii="宋体" w:hAnsi="宋体" w:cs="宋体" w:hint="eastAsia"/>
          <w:sz w:val="24"/>
          <w:u w:val="single"/>
        </w:rPr>
        <w:t>公示</w:t>
      </w:r>
      <w:r w:rsidRPr="001F30BA">
        <w:rPr>
          <w:rFonts w:ascii="宋体" w:hAnsi="宋体" w:cs="宋体" w:hint="eastAsia"/>
          <w:sz w:val="24"/>
          <w:u w:val="single"/>
        </w:rPr>
        <w:t>）</w:t>
      </w:r>
      <w:r w:rsidRPr="001F30BA">
        <w:rPr>
          <w:rFonts w:ascii="宋体" w:hAnsi="宋体" w:cs="宋体" w:hint="eastAsia"/>
          <w:sz w:val="24"/>
        </w:rPr>
        <w:t>损害了我司权益，具体事项如下（每个</w:t>
      </w:r>
      <w:r w:rsidR="001D6F2B" w:rsidRPr="001F30BA">
        <w:rPr>
          <w:rFonts w:ascii="宋体" w:hAnsi="宋体" w:cs="宋体" w:hint="eastAsia"/>
          <w:sz w:val="24"/>
        </w:rPr>
        <w:t>有</w:t>
      </w:r>
      <w:r w:rsidR="00FE461D" w:rsidRPr="001F30BA">
        <w:rPr>
          <w:rFonts w:ascii="宋体" w:hAnsi="宋体" w:cs="宋体" w:hint="eastAsia"/>
          <w:sz w:val="24"/>
        </w:rPr>
        <w:t>异议</w:t>
      </w:r>
      <w:r w:rsidR="001D6F2B" w:rsidRPr="001F30BA">
        <w:rPr>
          <w:rFonts w:ascii="宋体" w:hAnsi="宋体" w:cs="宋体" w:hint="eastAsia"/>
          <w:sz w:val="24"/>
        </w:rPr>
        <w:t>的</w:t>
      </w:r>
      <w:r w:rsidRPr="001F30BA">
        <w:rPr>
          <w:rFonts w:ascii="宋体" w:hAnsi="宋体" w:cs="宋体" w:hint="eastAsia"/>
          <w:sz w:val="24"/>
        </w:rPr>
        <w:t>事项应有与之相对应的证据予以支持。</w:t>
      </w:r>
      <w:r w:rsidR="00FE461D" w:rsidRPr="001F30BA">
        <w:rPr>
          <w:rFonts w:ascii="宋体" w:hAnsi="宋体" w:cs="宋体" w:hint="eastAsia"/>
          <w:sz w:val="24"/>
        </w:rPr>
        <w:t>有异议的</w:t>
      </w:r>
      <w:r w:rsidRPr="001F30BA">
        <w:rPr>
          <w:rFonts w:ascii="宋体" w:hAnsi="宋体" w:cs="宋体" w:hint="eastAsia"/>
          <w:sz w:val="24"/>
        </w:rPr>
        <w:t>事项属于涉密的，应提供信息来源或有效证据）：</w:t>
      </w:r>
    </w:p>
    <w:p w14:paraId="1DEF5DA7" w14:textId="503443B5"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  ）</w:t>
      </w:r>
      <w:r w:rsidR="00FE461D" w:rsidRPr="001F30BA">
        <w:rPr>
          <w:rFonts w:ascii="宋体" w:hAnsi="宋体" w:cs="宋体" w:hint="eastAsia"/>
          <w:sz w:val="24"/>
        </w:rPr>
        <w:t>对招标</w:t>
      </w:r>
      <w:r w:rsidRPr="001F30BA">
        <w:rPr>
          <w:rFonts w:ascii="宋体" w:hAnsi="宋体" w:cs="宋体" w:hint="eastAsia"/>
          <w:sz w:val="24"/>
        </w:rPr>
        <w:t>文件</w:t>
      </w:r>
      <w:r w:rsidR="00FE461D" w:rsidRPr="001F30BA">
        <w:rPr>
          <w:rFonts w:ascii="宋体" w:hAnsi="宋体" w:cs="宋体" w:hint="eastAsia"/>
          <w:sz w:val="24"/>
        </w:rPr>
        <w:t>的异议</w:t>
      </w:r>
    </w:p>
    <w:p w14:paraId="02E89D99" w14:textId="76D8FDF4"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1．招标文件</w:t>
      </w:r>
      <w:r w:rsidR="00FE461D" w:rsidRPr="001F30BA">
        <w:rPr>
          <w:rFonts w:ascii="宋体" w:hAnsi="宋体" w:cs="宋体" w:hint="eastAsia"/>
          <w:sz w:val="24"/>
          <w:u w:val="single"/>
        </w:rPr>
        <w:t xml:space="preserve"> </w:t>
      </w:r>
      <w:r w:rsidR="00FE461D" w:rsidRPr="001F30BA">
        <w:rPr>
          <w:rFonts w:ascii="宋体" w:hAnsi="宋体" w:cs="宋体"/>
          <w:sz w:val="24"/>
          <w:u w:val="single"/>
        </w:rPr>
        <w:t xml:space="preserve">  </w:t>
      </w:r>
      <w:r w:rsidRPr="001F30BA">
        <w:rPr>
          <w:rFonts w:ascii="宋体" w:hAnsi="宋体" w:cs="宋体" w:hint="eastAsia"/>
          <w:sz w:val="24"/>
        </w:rPr>
        <w:t>页</w:t>
      </w:r>
      <w:r w:rsidR="00FE461D" w:rsidRPr="001F30BA">
        <w:rPr>
          <w:rFonts w:ascii="宋体" w:hAnsi="宋体" w:cs="宋体" w:hint="eastAsia"/>
          <w:sz w:val="24"/>
        </w:rPr>
        <w:t>（或招标文件的澄清）</w:t>
      </w:r>
      <w:r w:rsidRPr="001F30BA">
        <w:rPr>
          <w:rFonts w:ascii="宋体" w:hAnsi="宋体" w:cs="宋体" w:hint="eastAsia"/>
          <w:sz w:val="24"/>
        </w:rPr>
        <w:t>内容“  ” 损害了我公司权益</w:t>
      </w:r>
    </w:p>
    <w:p w14:paraId="30F2A676" w14:textId="77777777" w:rsidR="00E5722A" w:rsidRPr="001F30BA" w:rsidRDefault="00FB5109">
      <w:pPr>
        <w:widowControl/>
        <w:spacing w:line="360" w:lineRule="auto"/>
        <w:ind w:firstLineChars="354" w:firstLine="862"/>
        <w:jc w:val="left"/>
        <w:rPr>
          <w:rFonts w:ascii="宋体" w:hAnsi="宋体" w:cs="宋体"/>
          <w:sz w:val="24"/>
        </w:rPr>
      </w:pPr>
      <w:r w:rsidRPr="001F30BA">
        <w:rPr>
          <w:rFonts w:ascii="宋体" w:hAnsi="宋体" w:cs="宋体" w:hint="eastAsia"/>
          <w:sz w:val="24"/>
        </w:rPr>
        <w:t xml:space="preserve">事实依据： </w:t>
      </w:r>
      <w:r w:rsidRPr="001F30BA">
        <w:rPr>
          <w:rFonts w:ascii="宋体" w:hAnsi="宋体" w:cs="宋体" w:hint="eastAsia"/>
          <w:sz w:val="24"/>
          <w:u w:val="single"/>
        </w:rPr>
        <w:t xml:space="preserve">                          （</w:t>
      </w:r>
      <w:r w:rsidRPr="001F30BA">
        <w:rPr>
          <w:rFonts w:ascii="宋体" w:hAnsi="宋体" w:cs="宋体" w:hint="eastAsia"/>
          <w:sz w:val="24"/>
        </w:rPr>
        <w:t>证据见</w:t>
      </w:r>
      <w:proofErr w:type="gramStart"/>
      <w:r w:rsidRPr="001F30BA">
        <w:rPr>
          <w:rFonts w:ascii="宋体" w:hAnsi="宋体" w:cs="宋体" w:hint="eastAsia"/>
          <w:sz w:val="24"/>
        </w:rPr>
        <w:t>附件第</w:t>
      </w:r>
      <w:proofErr w:type="gramEnd"/>
      <w:r w:rsidR="00FE461D" w:rsidRPr="001F30BA">
        <w:rPr>
          <w:rFonts w:ascii="宋体" w:hAnsi="宋体" w:cs="宋体" w:hint="eastAsia"/>
          <w:sz w:val="24"/>
        </w:rPr>
        <w:t xml:space="preserve"> </w:t>
      </w:r>
      <w:r w:rsidR="00FE461D" w:rsidRPr="001F30BA">
        <w:rPr>
          <w:rFonts w:ascii="宋体" w:hAnsi="宋体" w:cs="宋体"/>
          <w:sz w:val="24"/>
        </w:rPr>
        <w:t xml:space="preserve"> </w:t>
      </w:r>
      <w:r w:rsidRPr="001F30BA">
        <w:rPr>
          <w:rFonts w:ascii="宋体" w:hAnsi="宋体" w:cs="宋体" w:hint="eastAsia"/>
          <w:sz w:val="24"/>
        </w:rPr>
        <w:t>页）</w:t>
      </w:r>
    </w:p>
    <w:p w14:paraId="67E8D954" w14:textId="77777777" w:rsidR="00E5722A" w:rsidRPr="001F30BA" w:rsidRDefault="00FB5109">
      <w:pPr>
        <w:widowControl/>
        <w:spacing w:line="360" w:lineRule="auto"/>
        <w:ind w:firstLineChars="354" w:firstLine="862"/>
        <w:jc w:val="left"/>
        <w:rPr>
          <w:rFonts w:ascii="宋体" w:hAnsi="宋体" w:cs="宋体"/>
          <w:kern w:val="0"/>
          <w:sz w:val="24"/>
        </w:rPr>
      </w:pPr>
      <w:r w:rsidRPr="001F30BA">
        <w:rPr>
          <w:rFonts w:ascii="宋体" w:hAnsi="宋体" w:cs="宋体" w:hint="eastAsia"/>
          <w:sz w:val="24"/>
        </w:rPr>
        <w:t>法律依据</w:t>
      </w:r>
      <w:r w:rsidRPr="001F30BA">
        <w:rPr>
          <w:rFonts w:ascii="宋体" w:hAnsi="宋体" w:cs="宋体" w:hint="eastAsia"/>
          <w:kern w:val="0"/>
          <w:sz w:val="24"/>
        </w:rPr>
        <w:t>：</w:t>
      </w:r>
    </w:p>
    <w:p w14:paraId="6AE661E6" w14:textId="77777777" w:rsidR="00E5722A" w:rsidRPr="001F30BA" w:rsidRDefault="00FB5109">
      <w:pPr>
        <w:widowControl/>
        <w:spacing w:line="360" w:lineRule="auto"/>
        <w:ind w:firstLineChars="354" w:firstLine="862"/>
        <w:jc w:val="left"/>
        <w:rPr>
          <w:rFonts w:ascii="宋体" w:hAnsi="宋体" w:cs="宋体"/>
          <w:sz w:val="24"/>
          <w:u w:val="single"/>
        </w:rPr>
      </w:pPr>
      <w:r w:rsidRPr="001F30BA">
        <w:rPr>
          <w:rFonts w:ascii="宋体" w:hAnsi="宋体" w:cs="宋体" w:hint="eastAsia"/>
          <w:sz w:val="24"/>
        </w:rPr>
        <w:t>我方请求采购文件做如下修改：</w:t>
      </w:r>
    </w:p>
    <w:p w14:paraId="2346B476" w14:textId="19D39F9A" w:rsidR="00E5722A" w:rsidRPr="001F30BA" w:rsidRDefault="00FB5109">
      <w:pPr>
        <w:widowControl/>
        <w:spacing w:line="360" w:lineRule="auto"/>
        <w:ind w:firstLineChars="354" w:firstLine="862"/>
        <w:jc w:val="left"/>
        <w:rPr>
          <w:rFonts w:ascii="宋体" w:hAnsi="宋体" w:cs="宋体"/>
          <w:sz w:val="24"/>
        </w:rPr>
      </w:pPr>
      <w:r w:rsidRPr="001F30BA">
        <w:rPr>
          <w:rFonts w:ascii="宋体" w:hAnsi="宋体" w:cs="宋体" w:hint="eastAsia"/>
          <w:sz w:val="24"/>
        </w:rPr>
        <w:t>我方对</w:t>
      </w:r>
      <w:r w:rsidR="00FE461D" w:rsidRPr="001F30BA">
        <w:rPr>
          <w:rFonts w:ascii="宋体" w:hAnsi="宋体" w:cs="宋体" w:hint="eastAsia"/>
          <w:sz w:val="24"/>
        </w:rPr>
        <w:t>招标</w:t>
      </w:r>
      <w:r w:rsidRPr="001F30BA">
        <w:rPr>
          <w:rFonts w:ascii="宋体" w:hAnsi="宋体" w:cs="宋体" w:hint="eastAsia"/>
          <w:sz w:val="24"/>
        </w:rPr>
        <w:t>文件其他内容无</w:t>
      </w:r>
      <w:r w:rsidR="00FE461D" w:rsidRPr="001F30BA">
        <w:rPr>
          <w:rFonts w:ascii="宋体" w:hAnsi="宋体" w:cs="宋体" w:hint="eastAsia"/>
          <w:sz w:val="24"/>
        </w:rPr>
        <w:t>异议</w:t>
      </w:r>
      <w:r w:rsidRPr="001F30BA">
        <w:rPr>
          <w:rFonts w:ascii="宋体" w:hAnsi="宋体" w:cs="宋体" w:hint="eastAsia"/>
          <w:sz w:val="24"/>
        </w:rPr>
        <w:t>。</w:t>
      </w:r>
    </w:p>
    <w:p w14:paraId="6A85C8BD" w14:textId="669E99B4"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  ）</w:t>
      </w:r>
      <w:r w:rsidR="00FE461D" w:rsidRPr="001F30BA">
        <w:rPr>
          <w:rFonts w:ascii="宋体" w:hAnsi="宋体" w:cs="宋体" w:hint="eastAsia"/>
          <w:sz w:val="24"/>
        </w:rPr>
        <w:t>对招标</w:t>
      </w:r>
      <w:r w:rsidRPr="001F30BA">
        <w:rPr>
          <w:rFonts w:ascii="宋体" w:hAnsi="宋体" w:cs="宋体" w:hint="eastAsia"/>
          <w:sz w:val="24"/>
        </w:rPr>
        <w:t>过程</w:t>
      </w:r>
      <w:r w:rsidR="00FE461D" w:rsidRPr="001F30BA">
        <w:rPr>
          <w:rFonts w:ascii="宋体" w:hAnsi="宋体" w:cs="宋体" w:hint="eastAsia"/>
          <w:sz w:val="24"/>
        </w:rPr>
        <w:t>的异议</w:t>
      </w:r>
    </w:p>
    <w:p w14:paraId="2972EB81" w14:textId="3731595E"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1．于</w:t>
      </w:r>
      <w:r w:rsidRPr="001F30BA">
        <w:rPr>
          <w:rFonts w:ascii="宋体" w:hAnsi="宋体" w:cs="宋体" w:hint="eastAsia"/>
          <w:sz w:val="24"/>
          <w:u w:val="single"/>
        </w:rPr>
        <w:t xml:space="preserve">     </w:t>
      </w:r>
      <w:r w:rsidRPr="001F30BA">
        <w:rPr>
          <w:rFonts w:ascii="宋体" w:hAnsi="宋体" w:cs="宋体" w:hint="eastAsia"/>
          <w:sz w:val="24"/>
        </w:rPr>
        <w:t>年</w:t>
      </w:r>
      <w:r w:rsidRPr="001F30BA">
        <w:rPr>
          <w:rFonts w:ascii="宋体" w:hAnsi="宋体" w:cs="宋体" w:hint="eastAsia"/>
          <w:sz w:val="24"/>
          <w:u w:val="single"/>
        </w:rPr>
        <w:t xml:space="preserve">    </w:t>
      </w:r>
      <w:r w:rsidRPr="001F30BA">
        <w:rPr>
          <w:rFonts w:ascii="宋体" w:hAnsi="宋体" w:cs="宋体" w:hint="eastAsia"/>
          <w:sz w:val="24"/>
        </w:rPr>
        <w:t>月</w:t>
      </w:r>
      <w:r w:rsidRPr="001F30BA">
        <w:rPr>
          <w:rFonts w:ascii="宋体" w:hAnsi="宋体" w:cs="宋体" w:hint="eastAsia"/>
          <w:sz w:val="24"/>
          <w:u w:val="single"/>
        </w:rPr>
        <w:t xml:space="preserve">    </w:t>
      </w:r>
      <w:r w:rsidRPr="001F30BA">
        <w:rPr>
          <w:rFonts w:ascii="宋体" w:hAnsi="宋体" w:cs="宋体" w:hint="eastAsia"/>
          <w:sz w:val="24"/>
        </w:rPr>
        <w:t>日，在进行的（收取</w:t>
      </w:r>
      <w:r w:rsidR="00FE461D" w:rsidRPr="001F30BA">
        <w:rPr>
          <w:rFonts w:ascii="宋体" w:hAnsi="宋体" w:cs="宋体" w:hint="eastAsia"/>
          <w:sz w:val="24"/>
        </w:rPr>
        <w:t>投标</w:t>
      </w:r>
      <w:r w:rsidRPr="001F30BA">
        <w:rPr>
          <w:rFonts w:ascii="宋体" w:hAnsi="宋体" w:cs="宋体" w:hint="eastAsia"/>
          <w:sz w:val="24"/>
        </w:rPr>
        <w:t>文件（样品）、开标）过程，发生损害了我公司权益的事项，</w:t>
      </w:r>
    </w:p>
    <w:p w14:paraId="38C17C78" w14:textId="77777777" w:rsidR="00E5722A" w:rsidRPr="001F30BA" w:rsidRDefault="00FB5109">
      <w:pPr>
        <w:widowControl/>
        <w:spacing w:line="360" w:lineRule="auto"/>
        <w:ind w:firstLineChars="354" w:firstLine="862"/>
        <w:jc w:val="left"/>
        <w:rPr>
          <w:rFonts w:ascii="宋体" w:hAnsi="宋体" w:cs="宋体"/>
          <w:sz w:val="24"/>
        </w:rPr>
      </w:pPr>
      <w:r w:rsidRPr="001F30BA">
        <w:rPr>
          <w:rFonts w:ascii="宋体" w:hAnsi="宋体" w:cs="宋体" w:hint="eastAsia"/>
          <w:sz w:val="24"/>
        </w:rPr>
        <w:t xml:space="preserve">事实依据： </w:t>
      </w:r>
      <w:r w:rsidRPr="001F30BA">
        <w:rPr>
          <w:rFonts w:ascii="宋体" w:hAnsi="宋体" w:cs="宋体" w:hint="eastAsia"/>
          <w:sz w:val="24"/>
          <w:u w:val="single"/>
        </w:rPr>
        <w:t xml:space="preserve">                          （</w:t>
      </w:r>
      <w:r w:rsidRPr="001F30BA">
        <w:rPr>
          <w:rFonts w:ascii="宋体" w:hAnsi="宋体" w:cs="宋体" w:hint="eastAsia"/>
          <w:sz w:val="24"/>
        </w:rPr>
        <w:t>证据见</w:t>
      </w:r>
      <w:proofErr w:type="gramStart"/>
      <w:r w:rsidRPr="001F30BA">
        <w:rPr>
          <w:rFonts w:ascii="宋体" w:hAnsi="宋体" w:cs="宋体" w:hint="eastAsia"/>
          <w:sz w:val="24"/>
        </w:rPr>
        <w:t>附件第</w:t>
      </w:r>
      <w:proofErr w:type="gramEnd"/>
      <w:r w:rsidR="00FE461D" w:rsidRPr="001F30BA">
        <w:rPr>
          <w:rFonts w:ascii="宋体" w:hAnsi="宋体" w:cs="宋体" w:hint="eastAsia"/>
          <w:sz w:val="24"/>
        </w:rPr>
        <w:t xml:space="preserve"> </w:t>
      </w:r>
      <w:r w:rsidR="00FE461D" w:rsidRPr="001F30BA">
        <w:rPr>
          <w:rFonts w:ascii="宋体" w:hAnsi="宋体" w:cs="宋体"/>
          <w:sz w:val="24"/>
        </w:rPr>
        <w:t xml:space="preserve"> </w:t>
      </w:r>
      <w:r w:rsidRPr="001F30BA">
        <w:rPr>
          <w:rFonts w:ascii="宋体" w:hAnsi="宋体" w:cs="宋体" w:hint="eastAsia"/>
          <w:sz w:val="24"/>
        </w:rPr>
        <w:t>页）</w:t>
      </w:r>
    </w:p>
    <w:p w14:paraId="71D0E1CE" w14:textId="77777777" w:rsidR="00E5722A" w:rsidRPr="001F30BA" w:rsidRDefault="00FB5109">
      <w:pPr>
        <w:widowControl/>
        <w:spacing w:line="360" w:lineRule="auto"/>
        <w:ind w:firstLineChars="354" w:firstLine="862"/>
        <w:jc w:val="left"/>
        <w:rPr>
          <w:rFonts w:ascii="宋体" w:hAnsi="宋体" w:cs="宋体"/>
          <w:kern w:val="0"/>
          <w:sz w:val="24"/>
        </w:rPr>
      </w:pPr>
      <w:r w:rsidRPr="001F30BA">
        <w:rPr>
          <w:rFonts w:ascii="宋体" w:hAnsi="宋体" w:cs="宋体" w:hint="eastAsia"/>
          <w:sz w:val="24"/>
        </w:rPr>
        <w:t>法律依据</w:t>
      </w:r>
      <w:r w:rsidRPr="001F30BA">
        <w:rPr>
          <w:rFonts w:ascii="宋体" w:hAnsi="宋体" w:cs="宋体" w:hint="eastAsia"/>
          <w:kern w:val="0"/>
          <w:sz w:val="24"/>
        </w:rPr>
        <w:t>：</w:t>
      </w:r>
    </w:p>
    <w:p w14:paraId="75739059" w14:textId="77777777" w:rsidR="00E5722A" w:rsidRPr="001F30BA" w:rsidRDefault="00FB5109">
      <w:pPr>
        <w:widowControl/>
        <w:spacing w:line="360" w:lineRule="auto"/>
        <w:ind w:firstLineChars="354" w:firstLine="862"/>
        <w:jc w:val="left"/>
        <w:rPr>
          <w:rFonts w:ascii="宋体" w:hAnsi="宋体" w:cs="宋体"/>
          <w:sz w:val="24"/>
          <w:u w:val="single"/>
        </w:rPr>
      </w:pPr>
      <w:r w:rsidRPr="001F30BA">
        <w:rPr>
          <w:rFonts w:ascii="宋体" w:hAnsi="宋体" w:cs="宋体" w:hint="eastAsia"/>
          <w:sz w:val="24"/>
        </w:rPr>
        <w:t>我方请求：</w:t>
      </w:r>
    </w:p>
    <w:p w14:paraId="6D75918D" w14:textId="7B3E3925" w:rsidR="00E5722A" w:rsidRPr="001F30BA" w:rsidRDefault="00FB5109">
      <w:pPr>
        <w:widowControl/>
        <w:spacing w:line="360" w:lineRule="auto"/>
        <w:ind w:firstLineChars="354" w:firstLine="862"/>
        <w:jc w:val="left"/>
        <w:rPr>
          <w:rFonts w:ascii="宋体" w:hAnsi="宋体" w:cs="宋体"/>
          <w:sz w:val="24"/>
        </w:rPr>
      </w:pPr>
      <w:r w:rsidRPr="001F30BA">
        <w:rPr>
          <w:rFonts w:ascii="宋体" w:hAnsi="宋体" w:cs="宋体" w:hint="eastAsia"/>
          <w:sz w:val="24"/>
        </w:rPr>
        <w:t>我方对其他招标过程无</w:t>
      </w:r>
      <w:r w:rsidR="00FE461D" w:rsidRPr="001F30BA">
        <w:rPr>
          <w:rFonts w:ascii="宋体" w:hAnsi="宋体" w:cs="宋体" w:hint="eastAsia"/>
          <w:sz w:val="24"/>
        </w:rPr>
        <w:t>异议</w:t>
      </w:r>
      <w:r w:rsidRPr="001F30BA">
        <w:rPr>
          <w:rFonts w:ascii="宋体" w:hAnsi="宋体" w:cs="宋体" w:hint="eastAsia"/>
          <w:sz w:val="24"/>
        </w:rPr>
        <w:t>。</w:t>
      </w:r>
    </w:p>
    <w:p w14:paraId="525DCBBA" w14:textId="6CF525CB"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  ）</w:t>
      </w:r>
      <w:r w:rsidR="00FE461D" w:rsidRPr="001F30BA">
        <w:rPr>
          <w:rFonts w:ascii="宋体" w:hAnsi="宋体" w:cs="宋体" w:hint="eastAsia"/>
          <w:sz w:val="24"/>
        </w:rPr>
        <w:t>对中标</w:t>
      </w:r>
      <w:r w:rsidRPr="001F30BA">
        <w:rPr>
          <w:rFonts w:ascii="宋体" w:hAnsi="宋体" w:cs="宋体" w:hint="eastAsia"/>
          <w:sz w:val="24"/>
        </w:rPr>
        <w:t>结果</w:t>
      </w:r>
      <w:r w:rsidR="00FE461D" w:rsidRPr="001F30BA">
        <w:rPr>
          <w:rFonts w:ascii="宋体" w:hAnsi="宋体" w:cs="宋体" w:hint="eastAsia"/>
          <w:sz w:val="24"/>
        </w:rPr>
        <w:t>公示的异议</w:t>
      </w:r>
    </w:p>
    <w:p w14:paraId="735D81FF" w14:textId="77777777"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1．于</w:t>
      </w:r>
      <w:r w:rsidR="00FE461D" w:rsidRPr="001F30BA">
        <w:rPr>
          <w:rFonts w:ascii="宋体" w:hAnsi="宋体" w:cs="宋体" w:hint="eastAsia"/>
          <w:sz w:val="24"/>
        </w:rPr>
        <w:t xml:space="preserve"> </w:t>
      </w:r>
      <w:r w:rsidR="00FE461D" w:rsidRPr="001F30BA">
        <w:rPr>
          <w:rFonts w:ascii="宋体" w:hAnsi="宋体" w:cs="宋体"/>
          <w:sz w:val="24"/>
        </w:rPr>
        <w:t xml:space="preserve"> </w:t>
      </w:r>
      <w:r w:rsidRPr="001F30BA">
        <w:rPr>
          <w:rFonts w:ascii="宋体" w:hAnsi="宋体" w:cs="宋体" w:hint="eastAsia"/>
          <w:sz w:val="24"/>
        </w:rPr>
        <w:t>年</w:t>
      </w:r>
      <w:r w:rsidR="00FE461D" w:rsidRPr="001F30BA">
        <w:rPr>
          <w:rFonts w:ascii="宋体" w:hAnsi="宋体" w:cs="宋体" w:hint="eastAsia"/>
          <w:sz w:val="24"/>
        </w:rPr>
        <w:t xml:space="preserve"> </w:t>
      </w:r>
      <w:r w:rsidR="00FE461D" w:rsidRPr="001F30BA">
        <w:rPr>
          <w:rFonts w:ascii="宋体" w:hAnsi="宋体" w:cs="宋体"/>
          <w:sz w:val="24"/>
        </w:rPr>
        <w:t xml:space="preserve"> </w:t>
      </w:r>
      <w:r w:rsidRPr="001F30BA">
        <w:rPr>
          <w:rFonts w:ascii="宋体" w:hAnsi="宋体" w:cs="宋体" w:hint="eastAsia"/>
          <w:sz w:val="24"/>
        </w:rPr>
        <w:t>月</w:t>
      </w:r>
      <w:r w:rsidR="00FE461D" w:rsidRPr="001F30BA">
        <w:rPr>
          <w:rFonts w:ascii="宋体" w:hAnsi="宋体" w:cs="宋体" w:hint="eastAsia"/>
          <w:sz w:val="24"/>
        </w:rPr>
        <w:t xml:space="preserve"> </w:t>
      </w:r>
      <w:r w:rsidR="00FE461D" w:rsidRPr="001F30BA">
        <w:rPr>
          <w:rFonts w:ascii="宋体" w:hAnsi="宋体" w:cs="宋体"/>
          <w:sz w:val="24"/>
        </w:rPr>
        <w:t xml:space="preserve"> </w:t>
      </w:r>
      <w:r w:rsidRPr="001F30BA">
        <w:rPr>
          <w:rFonts w:ascii="宋体" w:hAnsi="宋体" w:cs="宋体" w:hint="eastAsia"/>
          <w:sz w:val="24"/>
        </w:rPr>
        <w:t>日公布的中标结果公示，发生损害了我公司权益的事项，</w:t>
      </w:r>
    </w:p>
    <w:p w14:paraId="65511543" w14:textId="77777777" w:rsidR="00E5722A" w:rsidRPr="001F30BA" w:rsidRDefault="00FB5109">
      <w:pPr>
        <w:widowControl/>
        <w:spacing w:line="360" w:lineRule="auto"/>
        <w:ind w:firstLineChars="354" w:firstLine="862"/>
        <w:jc w:val="left"/>
        <w:rPr>
          <w:rFonts w:ascii="宋体" w:hAnsi="宋体" w:cs="宋体"/>
          <w:sz w:val="24"/>
        </w:rPr>
      </w:pPr>
      <w:r w:rsidRPr="001F30BA">
        <w:rPr>
          <w:rFonts w:ascii="宋体" w:hAnsi="宋体" w:cs="宋体" w:hint="eastAsia"/>
          <w:sz w:val="24"/>
        </w:rPr>
        <w:t xml:space="preserve">事实依据： </w:t>
      </w:r>
      <w:r w:rsidRPr="001F30BA">
        <w:rPr>
          <w:rFonts w:ascii="宋体" w:hAnsi="宋体" w:cs="宋体" w:hint="eastAsia"/>
          <w:sz w:val="24"/>
          <w:u w:val="single"/>
        </w:rPr>
        <w:t xml:space="preserve">                          （</w:t>
      </w:r>
      <w:r w:rsidRPr="001F30BA">
        <w:rPr>
          <w:rFonts w:ascii="宋体" w:hAnsi="宋体" w:cs="宋体" w:hint="eastAsia"/>
          <w:sz w:val="24"/>
        </w:rPr>
        <w:t>证据见</w:t>
      </w:r>
      <w:proofErr w:type="gramStart"/>
      <w:r w:rsidRPr="001F30BA">
        <w:rPr>
          <w:rFonts w:ascii="宋体" w:hAnsi="宋体" w:cs="宋体" w:hint="eastAsia"/>
          <w:sz w:val="24"/>
        </w:rPr>
        <w:t>附件第</w:t>
      </w:r>
      <w:proofErr w:type="gramEnd"/>
      <w:r w:rsidR="00FE461D" w:rsidRPr="001F30BA">
        <w:rPr>
          <w:rFonts w:ascii="宋体" w:hAnsi="宋体" w:cs="宋体" w:hint="eastAsia"/>
          <w:sz w:val="24"/>
        </w:rPr>
        <w:t xml:space="preserve"> </w:t>
      </w:r>
      <w:r w:rsidR="00FE461D" w:rsidRPr="001F30BA">
        <w:rPr>
          <w:rFonts w:ascii="宋体" w:hAnsi="宋体" w:cs="宋体"/>
          <w:sz w:val="24"/>
        </w:rPr>
        <w:t xml:space="preserve"> </w:t>
      </w:r>
      <w:r w:rsidRPr="001F30BA">
        <w:rPr>
          <w:rFonts w:ascii="宋体" w:hAnsi="宋体" w:cs="宋体" w:hint="eastAsia"/>
          <w:sz w:val="24"/>
        </w:rPr>
        <w:t>页）</w:t>
      </w:r>
    </w:p>
    <w:p w14:paraId="72A98E78" w14:textId="77777777" w:rsidR="00E5722A" w:rsidRPr="001F30BA" w:rsidRDefault="00FB5109">
      <w:pPr>
        <w:widowControl/>
        <w:spacing w:line="360" w:lineRule="auto"/>
        <w:ind w:firstLineChars="354" w:firstLine="862"/>
        <w:jc w:val="left"/>
        <w:rPr>
          <w:rFonts w:ascii="宋体" w:hAnsi="宋体" w:cs="宋体"/>
          <w:kern w:val="0"/>
          <w:sz w:val="24"/>
        </w:rPr>
      </w:pPr>
      <w:r w:rsidRPr="001F30BA">
        <w:rPr>
          <w:rFonts w:ascii="宋体" w:hAnsi="宋体" w:cs="宋体" w:hint="eastAsia"/>
          <w:sz w:val="24"/>
        </w:rPr>
        <w:t>法律依据</w:t>
      </w:r>
      <w:r w:rsidRPr="001F30BA">
        <w:rPr>
          <w:rFonts w:ascii="宋体" w:hAnsi="宋体" w:cs="宋体" w:hint="eastAsia"/>
          <w:kern w:val="0"/>
          <w:sz w:val="24"/>
        </w:rPr>
        <w:t>：</w:t>
      </w:r>
    </w:p>
    <w:p w14:paraId="6DCB7758" w14:textId="77777777" w:rsidR="00E5722A" w:rsidRPr="001F30BA" w:rsidRDefault="00FB5109">
      <w:pPr>
        <w:widowControl/>
        <w:spacing w:line="360" w:lineRule="auto"/>
        <w:ind w:firstLineChars="354" w:firstLine="862"/>
        <w:jc w:val="left"/>
        <w:rPr>
          <w:rFonts w:ascii="宋体" w:hAnsi="宋体" w:cs="宋体"/>
          <w:sz w:val="24"/>
          <w:u w:val="single"/>
        </w:rPr>
      </w:pPr>
      <w:r w:rsidRPr="001F30BA">
        <w:rPr>
          <w:rFonts w:ascii="宋体" w:hAnsi="宋体" w:cs="宋体" w:hint="eastAsia"/>
          <w:sz w:val="24"/>
        </w:rPr>
        <w:t>我方请求：</w:t>
      </w:r>
    </w:p>
    <w:p w14:paraId="31AE5E96" w14:textId="13B7BC82" w:rsidR="00E5722A" w:rsidRPr="001F30BA" w:rsidRDefault="00FB5109">
      <w:pPr>
        <w:widowControl/>
        <w:spacing w:line="360" w:lineRule="auto"/>
        <w:ind w:firstLineChars="354" w:firstLine="862"/>
        <w:jc w:val="left"/>
        <w:rPr>
          <w:rFonts w:ascii="宋体" w:hAnsi="宋体" w:cs="宋体"/>
          <w:sz w:val="24"/>
        </w:rPr>
      </w:pPr>
      <w:r w:rsidRPr="001F30BA">
        <w:rPr>
          <w:rFonts w:ascii="宋体" w:hAnsi="宋体" w:cs="宋体" w:hint="eastAsia"/>
          <w:sz w:val="24"/>
        </w:rPr>
        <w:lastRenderedPageBreak/>
        <w:t>我方对中标结果公示其他内容无</w:t>
      </w:r>
      <w:r w:rsidR="00FE461D" w:rsidRPr="001F30BA">
        <w:rPr>
          <w:rFonts w:ascii="宋体" w:hAnsi="宋体" w:cs="宋体" w:hint="eastAsia"/>
          <w:sz w:val="24"/>
        </w:rPr>
        <w:t>异议</w:t>
      </w:r>
      <w:r w:rsidRPr="001F30BA">
        <w:rPr>
          <w:rFonts w:ascii="宋体" w:hAnsi="宋体" w:cs="宋体" w:hint="eastAsia"/>
          <w:sz w:val="24"/>
        </w:rPr>
        <w:t>。</w:t>
      </w:r>
    </w:p>
    <w:p w14:paraId="096F5E76" w14:textId="77777777" w:rsidR="00E5722A" w:rsidRPr="001F30BA" w:rsidRDefault="00E5722A">
      <w:pPr>
        <w:widowControl/>
        <w:snapToGrid w:val="0"/>
        <w:spacing w:line="360" w:lineRule="auto"/>
        <w:ind w:firstLineChars="200" w:firstLine="487"/>
        <w:jc w:val="left"/>
        <w:rPr>
          <w:rFonts w:ascii="宋体" w:hAnsi="宋体" w:cs="宋体"/>
          <w:sz w:val="24"/>
        </w:rPr>
      </w:pPr>
    </w:p>
    <w:p w14:paraId="108790AA" w14:textId="0AC7801A"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二、为维护我公司的合法权益，现要求贵方就上述</w:t>
      </w:r>
      <w:r w:rsidR="00FE461D" w:rsidRPr="001F30BA">
        <w:rPr>
          <w:rFonts w:ascii="宋体" w:hAnsi="宋体" w:cs="宋体" w:hint="eastAsia"/>
          <w:sz w:val="24"/>
        </w:rPr>
        <w:t>有异议的</w:t>
      </w:r>
      <w:r w:rsidRPr="001F30BA">
        <w:rPr>
          <w:rFonts w:ascii="宋体" w:hAnsi="宋体" w:cs="宋体" w:hint="eastAsia"/>
          <w:sz w:val="24"/>
        </w:rPr>
        <w:t>事项依照招标有关规定在限期内</w:t>
      </w:r>
      <w:proofErr w:type="gramStart"/>
      <w:r w:rsidRPr="001F30BA">
        <w:rPr>
          <w:rFonts w:ascii="宋体" w:hAnsi="宋体" w:cs="宋体" w:hint="eastAsia"/>
          <w:sz w:val="24"/>
        </w:rPr>
        <w:t>作出</w:t>
      </w:r>
      <w:proofErr w:type="gramEnd"/>
      <w:r w:rsidRPr="001F30BA">
        <w:rPr>
          <w:rFonts w:ascii="宋体" w:hAnsi="宋体" w:cs="宋体" w:hint="eastAsia"/>
          <w:sz w:val="24"/>
        </w:rPr>
        <w:t>回复。</w:t>
      </w:r>
    </w:p>
    <w:p w14:paraId="3BC57B49" w14:textId="26249055" w:rsidR="00E5722A" w:rsidRPr="001F30BA" w:rsidRDefault="00FE461D">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异议人</w:t>
      </w:r>
      <w:r w:rsidR="00FB5109" w:rsidRPr="001F30BA">
        <w:rPr>
          <w:rFonts w:ascii="宋体" w:hAnsi="宋体" w:cs="宋体" w:hint="eastAsia"/>
          <w:sz w:val="24"/>
          <w:u w:val="single"/>
        </w:rPr>
        <w:t xml:space="preserve">： （签章）  </w:t>
      </w:r>
      <w:r w:rsidR="00FB5109" w:rsidRPr="001F30BA">
        <w:rPr>
          <w:rFonts w:ascii="宋体" w:hAnsi="宋体" w:cs="宋体" w:hint="eastAsia"/>
          <w:sz w:val="24"/>
        </w:rPr>
        <w:t xml:space="preserve">     法定代表人：（签署）</w:t>
      </w:r>
    </w:p>
    <w:p w14:paraId="22177BD5" w14:textId="77777777"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主要负责人 ：（签署），职位：</w:t>
      </w:r>
    </w:p>
    <w:p w14:paraId="79F66BD3" w14:textId="77777777"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项目联系人：   电话（手机/座机）：</w:t>
      </w:r>
    </w:p>
    <w:p w14:paraId="7D93687F" w14:textId="77777777"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地址：邮编：</w:t>
      </w:r>
    </w:p>
    <w:p w14:paraId="1B1CD13E" w14:textId="77777777" w:rsidR="00E5722A" w:rsidRPr="001F30BA" w:rsidRDefault="00FB5109">
      <w:pPr>
        <w:widowControl/>
        <w:snapToGrid w:val="0"/>
        <w:spacing w:line="360" w:lineRule="auto"/>
        <w:ind w:firstLineChars="200" w:firstLine="487"/>
        <w:jc w:val="left"/>
        <w:rPr>
          <w:rFonts w:ascii="宋体" w:hAnsi="宋体" w:cs="宋体"/>
          <w:sz w:val="24"/>
        </w:rPr>
      </w:pPr>
      <w:r w:rsidRPr="001F30BA">
        <w:rPr>
          <w:rFonts w:ascii="宋体" w:hAnsi="宋体" w:cs="宋体" w:hint="eastAsia"/>
          <w:sz w:val="24"/>
        </w:rPr>
        <w:t>电子邮箱： 传真：</w:t>
      </w:r>
    </w:p>
    <w:p w14:paraId="3B93E9CD" w14:textId="77777777" w:rsidR="00E5722A" w:rsidRPr="001F30BA" w:rsidRDefault="00FB5109">
      <w:pPr>
        <w:widowControl/>
        <w:wordWrap w:val="0"/>
        <w:snapToGrid w:val="0"/>
        <w:spacing w:line="360" w:lineRule="auto"/>
        <w:jc w:val="right"/>
        <w:rPr>
          <w:rFonts w:ascii="宋体" w:hAnsi="宋体" w:cs="宋体"/>
          <w:sz w:val="24"/>
        </w:rPr>
      </w:pPr>
      <w:r w:rsidRPr="001F30BA">
        <w:rPr>
          <w:rFonts w:ascii="宋体" w:hAnsi="宋体" w:cs="宋体" w:hint="eastAsia"/>
          <w:sz w:val="24"/>
          <w:u w:val="single"/>
        </w:rPr>
        <w:t xml:space="preserve">  </w:t>
      </w:r>
      <w:r w:rsidRPr="001F30BA">
        <w:rPr>
          <w:rFonts w:ascii="宋体" w:hAnsi="宋体" w:cs="宋体"/>
          <w:sz w:val="24"/>
          <w:u w:val="single"/>
        </w:rPr>
        <w:t xml:space="preserve">    </w:t>
      </w:r>
      <w:r w:rsidRPr="001F30BA">
        <w:rPr>
          <w:rFonts w:ascii="宋体" w:hAnsi="宋体" w:cs="宋体" w:hint="eastAsia"/>
          <w:sz w:val="24"/>
        </w:rPr>
        <w:t>年</w:t>
      </w:r>
      <w:r w:rsidRPr="001F30BA">
        <w:rPr>
          <w:rFonts w:ascii="宋体" w:hAnsi="宋体" w:cs="宋体" w:hint="eastAsia"/>
          <w:sz w:val="24"/>
          <w:u w:val="single"/>
        </w:rPr>
        <w:t xml:space="preserve">   </w:t>
      </w:r>
      <w:r w:rsidRPr="001F30BA">
        <w:rPr>
          <w:rFonts w:ascii="宋体" w:hAnsi="宋体" w:cs="宋体" w:hint="eastAsia"/>
          <w:sz w:val="24"/>
        </w:rPr>
        <w:t>月</w:t>
      </w:r>
      <w:r w:rsidRPr="001F30BA">
        <w:rPr>
          <w:rFonts w:ascii="宋体" w:hAnsi="宋体" w:cs="宋体" w:hint="eastAsia"/>
          <w:sz w:val="24"/>
          <w:u w:val="single"/>
        </w:rPr>
        <w:t xml:space="preserve">   </w:t>
      </w:r>
      <w:r w:rsidRPr="001F30BA">
        <w:rPr>
          <w:rFonts w:ascii="宋体" w:hAnsi="宋体" w:cs="宋体" w:hint="eastAsia"/>
          <w:sz w:val="24"/>
        </w:rPr>
        <w:t>日</w:t>
      </w:r>
    </w:p>
    <w:p w14:paraId="347D32BE" w14:textId="77777777" w:rsidR="00E5722A" w:rsidRPr="001F30BA" w:rsidRDefault="00FB5109">
      <w:pPr>
        <w:widowControl/>
        <w:snapToGrid w:val="0"/>
        <w:spacing w:line="360" w:lineRule="auto"/>
        <w:ind w:right="960"/>
        <w:rPr>
          <w:rFonts w:ascii="宋体" w:hAnsi="宋体" w:cs="宋体"/>
          <w:sz w:val="24"/>
        </w:rPr>
      </w:pPr>
      <w:r w:rsidRPr="001F30BA">
        <w:rPr>
          <w:rFonts w:ascii="宋体" w:hAnsi="宋体" w:cs="宋体" w:hint="eastAsia"/>
          <w:sz w:val="24"/>
        </w:rPr>
        <w:t>备注：</w:t>
      </w:r>
    </w:p>
    <w:p w14:paraId="421071A0" w14:textId="1D4A7A39" w:rsidR="00E5722A" w:rsidRPr="001F30BA" w:rsidRDefault="00FB5109">
      <w:pPr>
        <w:widowControl/>
        <w:snapToGrid w:val="0"/>
        <w:spacing w:line="360" w:lineRule="auto"/>
        <w:ind w:right="960"/>
        <w:rPr>
          <w:rFonts w:ascii="宋体" w:hAnsi="宋体" w:cs="宋体"/>
          <w:sz w:val="24"/>
        </w:rPr>
      </w:pPr>
      <w:r w:rsidRPr="001F30BA">
        <w:rPr>
          <w:rFonts w:ascii="宋体" w:hAnsi="宋体" w:cs="宋体" w:hint="eastAsia"/>
          <w:sz w:val="24"/>
        </w:rPr>
        <w:t>1.每个</w:t>
      </w:r>
      <w:r w:rsidR="00FE461D" w:rsidRPr="001F30BA">
        <w:rPr>
          <w:rFonts w:ascii="宋体" w:hAnsi="宋体" w:cs="宋体" w:hint="eastAsia"/>
          <w:sz w:val="24"/>
        </w:rPr>
        <w:t>有异议的</w:t>
      </w:r>
      <w:r w:rsidRPr="001F30BA">
        <w:rPr>
          <w:rFonts w:ascii="宋体" w:hAnsi="宋体" w:cs="宋体" w:hint="eastAsia"/>
          <w:sz w:val="24"/>
        </w:rPr>
        <w:t>事项应有与之相对应的证据予以支持。</w:t>
      </w:r>
      <w:r w:rsidR="00FE461D" w:rsidRPr="001F30BA">
        <w:rPr>
          <w:rFonts w:ascii="宋体" w:hAnsi="宋体" w:cs="宋体" w:hint="eastAsia"/>
          <w:sz w:val="24"/>
        </w:rPr>
        <w:t>有异议的</w:t>
      </w:r>
      <w:r w:rsidRPr="001F30BA">
        <w:rPr>
          <w:rFonts w:ascii="宋体" w:hAnsi="宋体" w:cs="宋体" w:hint="eastAsia"/>
          <w:sz w:val="24"/>
        </w:rPr>
        <w:t>事项属于涉密的，应提供信息来源或有效证据。</w:t>
      </w:r>
    </w:p>
    <w:p w14:paraId="0BE3CF5C" w14:textId="4D3F8EE9" w:rsidR="00E5722A" w:rsidRPr="001F30BA" w:rsidRDefault="00FB5109">
      <w:pPr>
        <w:widowControl/>
        <w:snapToGrid w:val="0"/>
        <w:spacing w:line="360" w:lineRule="auto"/>
        <w:ind w:right="960"/>
        <w:rPr>
          <w:rFonts w:ascii="宋体" w:hAnsi="宋体" w:cs="宋体"/>
          <w:sz w:val="24"/>
        </w:rPr>
      </w:pPr>
      <w:r w:rsidRPr="001F30BA">
        <w:rPr>
          <w:rFonts w:ascii="宋体" w:hAnsi="宋体" w:cs="宋体" w:hint="eastAsia"/>
          <w:sz w:val="24"/>
        </w:rPr>
        <w:t>2.投标人</w:t>
      </w:r>
      <w:r w:rsidR="00FE461D" w:rsidRPr="001F30BA">
        <w:rPr>
          <w:rFonts w:ascii="宋体" w:hAnsi="宋体" w:cs="宋体" w:hint="eastAsia"/>
          <w:sz w:val="24"/>
        </w:rPr>
        <w:t>异议</w:t>
      </w:r>
      <w:r w:rsidRPr="001F30BA">
        <w:rPr>
          <w:rFonts w:ascii="宋体" w:hAnsi="宋体" w:cs="宋体" w:hint="eastAsia"/>
          <w:sz w:val="24"/>
        </w:rPr>
        <w:t>、投诉应当有明确的请求和必要的证明材料。</w:t>
      </w:r>
    </w:p>
    <w:p w14:paraId="3D96B3CB" w14:textId="53BB7112" w:rsidR="00E5722A" w:rsidRPr="001F30BA" w:rsidRDefault="00FB5109">
      <w:pPr>
        <w:widowControl/>
        <w:snapToGrid w:val="0"/>
        <w:spacing w:line="360" w:lineRule="auto"/>
        <w:ind w:right="960"/>
        <w:rPr>
          <w:rFonts w:ascii="宋体" w:hAnsi="宋体" w:cs="宋体"/>
          <w:sz w:val="24"/>
        </w:rPr>
      </w:pPr>
      <w:r w:rsidRPr="001F30BA">
        <w:rPr>
          <w:rFonts w:ascii="宋体" w:hAnsi="宋体" w:cs="宋体" w:hint="eastAsia"/>
          <w:sz w:val="24"/>
        </w:rPr>
        <w:t>3.</w:t>
      </w:r>
      <w:r w:rsidR="00FE461D" w:rsidRPr="001F30BA">
        <w:rPr>
          <w:rFonts w:ascii="宋体" w:hAnsi="宋体" w:cs="宋体" w:hint="eastAsia"/>
          <w:sz w:val="24"/>
        </w:rPr>
        <w:t>异议</w:t>
      </w:r>
      <w:proofErr w:type="gramStart"/>
      <w:r w:rsidRPr="001F30BA">
        <w:rPr>
          <w:rFonts w:ascii="宋体" w:hAnsi="宋体" w:cs="宋体" w:hint="eastAsia"/>
          <w:sz w:val="24"/>
        </w:rPr>
        <w:t>函应当</w:t>
      </w:r>
      <w:proofErr w:type="gramEnd"/>
      <w:r w:rsidRPr="001F30BA">
        <w:rPr>
          <w:rFonts w:ascii="宋体" w:hAnsi="宋体" w:cs="宋体" w:hint="eastAsia"/>
          <w:sz w:val="24"/>
        </w:rPr>
        <w:t>署名。</w:t>
      </w:r>
      <w:r w:rsidR="00FE461D" w:rsidRPr="001F30BA">
        <w:rPr>
          <w:rFonts w:ascii="宋体" w:hAnsi="宋体" w:cs="宋体" w:hint="eastAsia"/>
          <w:sz w:val="24"/>
        </w:rPr>
        <w:t>异议</w:t>
      </w:r>
      <w:r w:rsidRPr="001F30BA">
        <w:rPr>
          <w:rFonts w:ascii="宋体" w:hAnsi="宋体" w:cs="宋体" w:hint="eastAsia"/>
          <w:sz w:val="24"/>
        </w:rPr>
        <w:t>人为自然人的，应当有本人签署；</w:t>
      </w:r>
      <w:r w:rsidR="00FE461D" w:rsidRPr="001F30BA">
        <w:rPr>
          <w:rFonts w:ascii="宋体" w:hAnsi="宋体" w:cs="宋体" w:hint="eastAsia"/>
          <w:sz w:val="24"/>
        </w:rPr>
        <w:t>异议</w:t>
      </w:r>
      <w:r w:rsidRPr="001F30BA">
        <w:rPr>
          <w:rFonts w:ascii="宋体" w:hAnsi="宋体" w:cs="宋体" w:hint="eastAsia"/>
          <w:sz w:val="24"/>
        </w:rPr>
        <w:t>人为法人或者其他组织的，应当由法定代表人或者主要负责人签署盖章并加盖投标人公章。</w:t>
      </w:r>
    </w:p>
    <w:p w14:paraId="597C5580" w14:textId="77777777" w:rsidR="00E5722A" w:rsidRPr="001F30BA" w:rsidRDefault="00E5722A"/>
    <w:sectPr w:rsidR="00E5722A" w:rsidRPr="001F30BA">
      <w:headerReference w:type="default" r:id="rId10"/>
      <w:footerReference w:type="default" r:id="rId11"/>
      <w:pgSz w:w="11906" w:h="16838"/>
      <w:pgMar w:top="1457" w:right="1304" w:bottom="1304"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4FDBE" w14:textId="77777777" w:rsidR="00CB46AE" w:rsidRDefault="00CB46AE">
      <w:r>
        <w:separator/>
      </w:r>
    </w:p>
  </w:endnote>
  <w:endnote w:type="continuationSeparator" w:id="0">
    <w:p w14:paraId="50E6505C" w14:textId="77777777" w:rsidR="00CB46AE" w:rsidRDefault="00CB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sans-serif">
    <w:altName w:val="微软雅黑"/>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体">
    <w:altName w:val="仿宋"/>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文鼎粗圆简">
    <w:altName w:val="黑体"/>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文鼎CS中等线">
    <w:altName w:val="宋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文鼎CS魏碑">
    <w:altName w:val="宋体"/>
    <w:charset w:val="86"/>
    <w:family w:val="modern"/>
    <w:pitch w:val="default"/>
    <w:sig w:usb0="00000000" w:usb1="00000000" w:usb2="00000010" w:usb3="00000000" w:csb0="00040000" w:csb1="00000000"/>
  </w:font>
  <w:font w:name="创艺简中圆">
    <w:altName w:val="宋体"/>
    <w:charset w:val="86"/>
    <w:family w:val="auto"/>
    <w:pitch w:val="default"/>
    <w:sig w:usb0="00000000" w:usb1="00000000" w:usb2="00000010" w:usb3="00000000" w:csb0="00040000" w:csb1="00000000"/>
  </w:font>
  <w:font w:name="Rotis Sans Serif Pro ExtraBold">
    <w:altName w:val="宋体"/>
    <w:charset w:val="86"/>
    <w:family w:val="roman"/>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E292A" w14:textId="05539EAA" w:rsidR="004C7BAF" w:rsidRDefault="004C7BAF">
    <w:pPr>
      <w:pStyle w:val="afe"/>
      <w:jc w:val="center"/>
    </w:pPr>
    <w:r>
      <w:rPr>
        <w:b/>
        <w:bCs/>
        <w:sz w:val="24"/>
        <w:szCs w:val="24"/>
      </w:rPr>
      <w:fldChar w:fldCharType="begin"/>
    </w:r>
    <w:r>
      <w:rPr>
        <w:b/>
        <w:bCs/>
      </w:rPr>
      <w:instrText>PAGE</w:instrText>
    </w:r>
    <w:r>
      <w:rPr>
        <w:b/>
        <w:bCs/>
        <w:sz w:val="24"/>
        <w:szCs w:val="24"/>
      </w:rPr>
      <w:fldChar w:fldCharType="separate"/>
    </w:r>
    <w:r w:rsidR="00C24432">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24432">
      <w:rPr>
        <w:b/>
        <w:bCs/>
        <w:noProof/>
      </w:rPr>
      <w:t>111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1355E" w14:textId="77777777" w:rsidR="00CB46AE" w:rsidRDefault="00CB46AE">
      <w:r>
        <w:separator/>
      </w:r>
    </w:p>
  </w:footnote>
  <w:footnote w:type="continuationSeparator" w:id="0">
    <w:p w14:paraId="2B579117" w14:textId="77777777" w:rsidR="00CB46AE" w:rsidRDefault="00CB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99237" w14:textId="1820B821" w:rsidR="004C7BAF" w:rsidRDefault="004C7BAF">
    <w:pPr>
      <w:pStyle w:val="aff0"/>
    </w:pPr>
    <w:r>
      <w:rPr>
        <w:rFonts w:hint="eastAsia"/>
      </w:rPr>
      <w:t>广东洲际招标代理有限公司</w:t>
    </w:r>
    <w:r>
      <w:rPr>
        <w:rFonts w:hint="eastAsia"/>
      </w:rPr>
      <w:t xml:space="preserve">     </w:t>
    </w:r>
    <w:r>
      <w:t xml:space="preserve">                                                </w:t>
    </w:r>
    <w:r>
      <w:rPr>
        <w:color w:val="FF0000"/>
      </w:rPr>
      <w:t xml:space="preserve">   </w:t>
    </w:r>
    <w:r w:rsidRPr="004C7BAF">
      <w:rPr>
        <w:rFonts w:hint="eastAsia"/>
      </w:rPr>
      <w:t>智慧教室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F174A5"/>
    <w:multiLevelType w:val="singleLevel"/>
    <w:tmpl w:val="CFF174A5"/>
    <w:lvl w:ilvl="0">
      <w:start w:val="1"/>
      <w:numFmt w:val="decimal"/>
      <w:suff w:val="nothing"/>
      <w:lvlText w:val="%1、"/>
      <w:lvlJc w:val="left"/>
    </w:lvl>
  </w:abstractNum>
  <w:abstractNum w:abstractNumId="1" w15:restartNumberingAfterBreak="0">
    <w:nsid w:val="00000001"/>
    <w:multiLevelType w:val="singleLevel"/>
    <w:tmpl w:val="9B581D79"/>
    <w:lvl w:ilvl="0">
      <w:start w:val="1"/>
      <w:numFmt w:val="chineseCounting"/>
      <w:suff w:val="nothing"/>
      <w:lvlText w:val="%1、"/>
      <w:lvlJc w:val="left"/>
      <w:rPr>
        <w:rFonts w:hint="eastAsia"/>
      </w:rPr>
    </w:lvl>
  </w:abstractNum>
  <w:abstractNum w:abstractNumId="2" w15:restartNumberingAfterBreak="0">
    <w:nsid w:val="00000005"/>
    <w:multiLevelType w:val="hybridMultilevel"/>
    <w:tmpl w:val="D1787890"/>
    <w:lvl w:ilvl="0" w:tplc="96048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A"/>
    <w:multiLevelType w:val="hybridMultilevel"/>
    <w:tmpl w:val="073A96CC"/>
    <w:lvl w:ilvl="0" w:tplc="9D485D06">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C"/>
    <w:multiLevelType w:val="hybridMultilevel"/>
    <w:tmpl w:val="22B013CA"/>
    <w:lvl w:ilvl="0" w:tplc="59A7D0B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12"/>
    <w:multiLevelType w:val="hybridMultilevel"/>
    <w:tmpl w:val="1F90369A"/>
    <w:lvl w:ilvl="0" w:tplc="72721DBC">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1A"/>
    <w:multiLevelType w:val="hybridMultilevel"/>
    <w:tmpl w:val="C94E4AD0"/>
    <w:lvl w:ilvl="0" w:tplc="604833F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15:restartNumberingAfterBreak="0">
    <w:nsid w:val="09A81A1A"/>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B183F34"/>
    <w:multiLevelType w:val="multilevel"/>
    <w:tmpl w:val="0B183F34"/>
    <w:lvl w:ilvl="0">
      <w:start w:val="1"/>
      <w:numFmt w:val="decimal"/>
      <w:lvlText w:val="%1、"/>
      <w:lvlJc w:val="left"/>
      <w:pPr>
        <w:ind w:left="1838"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10" w15:restartNumberingAfterBreak="0">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C010F62"/>
    <w:multiLevelType w:val="hybridMultilevel"/>
    <w:tmpl w:val="663685DE"/>
    <w:lvl w:ilvl="0" w:tplc="2C9E278A">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7B74037"/>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15:restartNumberingAfterBreak="0">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DA05E9F"/>
    <w:multiLevelType w:val="hybridMultilevel"/>
    <w:tmpl w:val="86C6DFBA"/>
    <w:lvl w:ilvl="0" w:tplc="B4969110">
      <w:start w:val="1"/>
      <w:numFmt w:val="japaneseCounting"/>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5024F2"/>
    <w:multiLevelType w:val="multilevel"/>
    <w:tmpl w:val="57860D1A"/>
    <w:lvl w:ilvl="0">
      <w:start w:val="1"/>
      <w:numFmt w:val="decimal"/>
      <w:lvlText w:val="%1."/>
      <w:lvlJc w:val="left"/>
      <w:pPr>
        <w:tabs>
          <w:tab w:val="left" w:pos="1049"/>
        </w:tabs>
        <w:ind w:left="1049" w:hanging="907"/>
      </w:pPr>
      <w:rPr>
        <w:rFonts w:ascii="仿宋" w:eastAsia="仿宋" w:hAnsi="仿宋" w:hint="eastAsia"/>
        <w:b/>
      </w:rPr>
    </w:lvl>
    <w:lvl w:ilvl="1">
      <w:start w:val="1"/>
      <w:numFmt w:val="decimal"/>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color w:val="000000" w:themeColor="text1"/>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8" w15:restartNumberingAfterBreak="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0"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4601BCA"/>
    <w:multiLevelType w:val="hybridMultilevel"/>
    <w:tmpl w:val="8E9C7C70"/>
    <w:lvl w:ilvl="0" w:tplc="72CC9F70">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9A7D0B9"/>
    <w:multiLevelType w:val="singleLevel"/>
    <w:tmpl w:val="59A7D0B9"/>
    <w:lvl w:ilvl="0">
      <w:start w:val="1"/>
      <w:numFmt w:val="decimal"/>
      <w:suff w:val="nothing"/>
      <w:lvlText w:val="%1、"/>
      <w:lvlJc w:val="left"/>
    </w:lvl>
  </w:abstractNum>
  <w:abstractNum w:abstractNumId="25" w15:restartNumberingAfterBreak="0">
    <w:nsid w:val="6073588A"/>
    <w:multiLevelType w:val="hybridMultilevel"/>
    <w:tmpl w:val="007868B8"/>
    <w:lvl w:ilvl="0" w:tplc="61A6B1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9" w15:restartNumberingAfterBreak="0">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27"/>
  </w:num>
  <w:num w:numId="3">
    <w:abstractNumId w:val="17"/>
  </w:num>
  <w:num w:numId="4">
    <w:abstractNumId w:val="2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lvl w:ilvl="0" w:tentative="1">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8">
    <w:abstractNumId w:val="26"/>
  </w:num>
  <w:num w:numId="9">
    <w:abstractNumId w:val="29"/>
  </w:num>
  <w:num w:numId="10">
    <w:abstractNumId w:val="15"/>
  </w:num>
  <w:num w:numId="11">
    <w:abstractNumId w:val="23"/>
  </w:num>
  <w:num w:numId="12">
    <w:abstractNumId w:val="12"/>
  </w:num>
  <w:num w:numId="13">
    <w:abstractNumId w:val="7"/>
  </w:num>
  <w:num w:numId="14">
    <w:abstractNumId w:val="30"/>
  </w:num>
  <w:num w:numId="15">
    <w:abstractNumId w:val="19"/>
  </w:num>
  <w:num w:numId="16">
    <w:abstractNumId w:val="14"/>
  </w:num>
  <w:num w:numId="17">
    <w:abstractNumId w:val="18"/>
  </w:num>
  <w:num w:numId="18">
    <w:abstractNumId w:val="20"/>
  </w:num>
  <w:num w:numId="19">
    <w:abstractNumId w:val="22"/>
  </w:num>
  <w:num w:numId="20">
    <w:abstractNumId w:val="16"/>
  </w:num>
  <w:num w:numId="21">
    <w:abstractNumId w:val="31"/>
  </w:num>
  <w:num w:numId="22">
    <w:abstractNumId w:val="11"/>
  </w:num>
  <w:num w:numId="23">
    <w:abstractNumId w:val="21"/>
  </w:num>
  <w:num w:numId="24">
    <w:abstractNumId w:val="25"/>
  </w:num>
  <w:num w:numId="25">
    <w:abstractNumId w:val="13"/>
  </w:num>
  <w:num w:numId="26">
    <w:abstractNumId w:val="0"/>
  </w:num>
  <w:num w:numId="27">
    <w:abstractNumId w:val="8"/>
  </w:num>
  <w:num w:numId="28">
    <w:abstractNumId w:val="2"/>
  </w:num>
  <w:num w:numId="29">
    <w:abstractNumId w:val="1"/>
  </w:num>
  <w:num w:numId="30">
    <w:abstractNumId w:val="4"/>
  </w:num>
  <w:num w:numId="31">
    <w:abstractNumId w:val="3"/>
  </w:num>
  <w:num w:numId="32">
    <w:abstractNumId w:val="5"/>
  </w:num>
  <w:num w:numId="33">
    <w:abstractNumId w:val="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attachedTemplate r:id="rId1"/>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E8"/>
    <w:rsid w:val="00005E29"/>
    <w:rsid w:val="0000718D"/>
    <w:rsid w:val="000136A2"/>
    <w:rsid w:val="00015260"/>
    <w:rsid w:val="00016454"/>
    <w:rsid w:val="000204ED"/>
    <w:rsid w:val="00025323"/>
    <w:rsid w:val="0002627F"/>
    <w:rsid w:val="00036A96"/>
    <w:rsid w:val="00054B19"/>
    <w:rsid w:val="000650F7"/>
    <w:rsid w:val="00074A7F"/>
    <w:rsid w:val="00083345"/>
    <w:rsid w:val="000944FF"/>
    <w:rsid w:val="00097792"/>
    <w:rsid w:val="000A1C71"/>
    <w:rsid w:val="000A1FB5"/>
    <w:rsid w:val="000A20D6"/>
    <w:rsid w:val="000A71F2"/>
    <w:rsid w:val="000B12D0"/>
    <w:rsid w:val="000C467C"/>
    <w:rsid w:val="000E0F96"/>
    <w:rsid w:val="000E3507"/>
    <w:rsid w:val="001007C8"/>
    <w:rsid w:val="00115A79"/>
    <w:rsid w:val="00117916"/>
    <w:rsid w:val="00121DF8"/>
    <w:rsid w:val="00124992"/>
    <w:rsid w:val="0013575D"/>
    <w:rsid w:val="00136B8F"/>
    <w:rsid w:val="00136EE3"/>
    <w:rsid w:val="001418EE"/>
    <w:rsid w:val="00141A0E"/>
    <w:rsid w:val="0014368B"/>
    <w:rsid w:val="00143A27"/>
    <w:rsid w:val="00160002"/>
    <w:rsid w:val="001627D7"/>
    <w:rsid w:val="001638C7"/>
    <w:rsid w:val="001756F3"/>
    <w:rsid w:val="00175AC8"/>
    <w:rsid w:val="00182AA4"/>
    <w:rsid w:val="001839A0"/>
    <w:rsid w:val="001960DC"/>
    <w:rsid w:val="0019622A"/>
    <w:rsid w:val="001B1A54"/>
    <w:rsid w:val="001B79AC"/>
    <w:rsid w:val="001D5106"/>
    <w:rsid w:val="001D6F2B"/>
    <w:rsid w:val="001E3E1A"/>
    <w:rsid w:val="001E774E"/>
    <w:rsid w:val="001F30BA"/>
    <w:rsid w:val="001F6BB8"/>
    <w:rsid w:val="00201E5D"/>
    <w:rsid w:val="0020380F"/>
    <w:rsid w:val="002076E8"/>
    <w:rsid w:val="00215B83"/>
    <w:rsid w:val="0022298D"/>
    <w:rsid w:val="00244A4F"/>
    <w:rsid w:val="002470CD"/>
    <w:rsid w:val="0026696D"/>
    <w:rsid w:val="0027638A"/>
    <w:rsid w:val="002833BA"/>
    <w:rsid w:val="0029624E"/>
    <w:rsid w:val="00297977"/>
    <w:rsid w:val="002A050F"/>
    <w:rsid w:val="002A5B6C"/>
    <w:rsid w:val="002B17FD"/>
    <w:rsid w:val="002B2396"/>
    <w:rsid w:val="002B40ED"/>
    <w:rsid w:val="002B7A7C"/>
    <w:rsid w:val="002C7424"/>
    <w:rsid w:val="002D3A35"/>
    <w:rsid w:val="002D625D"/>
    <w:rsid w:val="002E11D5"/>
    <w:rsid w:val="002E2918"/>
    <w:rsid w:val="002E5366"/>
    <w:rsid w:val="002E5A10"/>
    <w:rsid w:val="002E6E11"/>
    <w:rsid w:val="00301F3E"/>
    <w:rsid w:val="00302637"/>
    <w:rsid w:val="00307223"/>
    <w:rsid w:val="003238F0"/>
    <w:rsid w:val="0033427D"/>
    <w:rsid w:val="00345598"/>
    <w:rsid w:val="003569A1"/>
    <w:rsid w:val="00360935"/>
    <w:rsid w:val="00361AEC"/>
    <w:rsid w:val="0036729E"/>
    <w:rsid w:val="00367453"/>
    <w:rsid w:val="00382086"/>
    <w:rsid w:val="00386B35"/>
    <w:rsid w:val="003A1388"/>
    <w:rsid w:val="003A6C05"/>
    <w:rsid w:val="003A7F8F"/>
    <w:rsid w:val="003B0507"/>
    <w:rsid w:val="003C4740"/>
    <w:rsid w:val="003C52F5"/>
    <w:rsid w:val="004025E7"/>
    <w:rsid w:val="00403366"/>
    <w:rsid w:val="004407F1"/>
    <w:rsid w:val="00444BA0"/>
    <w:rsid w:val="00447951"/>
    <w:rsid w:val="00460754"/>
    <w:rsid w:val="00464AAF"/>
    <w:rsid w:val="00470F8A"/>
    <w:rsid w:val="00476070"/>
    <w:rsid w:val="00497DDD"/>
    <w:rsid w:val="004A041E"/>
    <w:rsid w:val="004A2BD6"/>
    <w:rsid w:val="004B58E1"/>
    <w:rsid w:val="004C14F7"/>
    <w:rsid w:val="004C36B6"/>
    <w:rsid w:val="004C7BAF"/>
    <w:rsid w:val="004D2A59"/>
    <w:rsid w:val="004D6632"/>
    <w:rsid w:val="004E2ED8"/>
    <w:rsid w:val="004E4C6D"/>
    <w:rsid w:val="0050445E"/>
    <w:rsid w:val="00507050"/>
    <w:rsid w:val="00510857"/>
    <w:rsid w:val="00510D3B"/>
    <w:rsid w:val="00522647"/>
    <w:rsid w:val="00522E8D"/>
    <w:rsid w:val="00524FBD"/>
    <w:rsid w:val="00525DFF"/>
    <w:rsid w:val="00534CCD"/>
    <w:rsid w:val="00535FB4"/>
    <w:rsid w:val="00537BE4"/>
    <w:rsid w:val="00552E0D"/>
    <w:rsid w:val="00553D65"/>
    <w:rsid w:val="00562623"/>
    <w:rsid w:val="00563465"/>
    <w:rsid w:val="005671CC"/>
    <w:rsid w:val="0057005D"/>
    <w:rsid w:val="0057444B"/>
    <w:rsid w:val="0059463D"/>
    <w:rsid w:val="005A0312"/>
    <w:rsid w:val="005A773B"/>
    <w:rsid w:val="005A7A81"/>
    <w:rsid w:val="005C71EC"/>
    <w:rsid w:val="005D3014"/>
    <w:rsid w:val="005E059D"/>
    <w:rsid w:val="005F1C8A"/>
    <w:rsid w:val="00604A82"/>
    <w:rsid w:val="0060509B"/>
    <w:rsid w:val="00610C0B"/>
    <w:rsid w:val="00620199"/>
    <w:rsid w:val="006218E3"/>
    <w:rsid w:val="00642461"/>
    <w:rsid w:val="00663A14"/>
    <w:rsid w:val="006828B3"/>
    <w:rsid w:val="0068310D"/>
    <w:rsid w:val="006B2335"/>
    <w:rsid w:val="006C565F"/>
    <w:rsid w:val="006C7148"/>
    <w:rsid w:val="006D341A"/>
    <w:rsid w:val="006D39EE"/>
    <w:rsid w:val="006D3F03"/>
    <w:rsid w:val="006D4165"/>
    <w:rsid w:val="006D535D"/>
    <w:rsid w:val="006D6A08"/>
    <w:rsid w:val="006E0551"/>
    <w:rsid w:val="006E0CF3"/>
    <w:rsid w:val="006E1DCE"/>
    <w:rsid w:val="006E3D4C"/>
    <w:rsid w:val="006E51D5"/>
    <w:rsid w:val="006E714B"/>
    <w:rsid w:val="006F0AFD"/>
    <w:rsid w:val="00703364"/>
    <w:rsid w:val="00722C21"/>
    <w:rsid w:val="00730B75"/>
    <w:rsid w:val="00730DFB"/>
    <w:rsid w:val="00735CA8"/>
    <w:rsid w:val="007427D0"/>
    <w:rsid w:val="00743E89"/>
    <w:rsid w:val="00745A01"/>
    <w:rsid w:val="007460EB"/>
    <w:rsid w:val="00747322"/>
    <w:rsid w:val="0075760C"/>
    <w:rsid w:val="00770E85"/>
    <w:rsid w:val="00771516"/>
    <w:rsid w:val="007775C2"/>
    <w:rsid w:val="00780F70"/>
    <w:rsid w:val="0078400E"/>
    <w:rsid w:val="007A136E"/>
    <w:rsid w:val="007A4FF4"/>
    <w:rsid w:val="007B5589"/>
    <w:rsid w:val="007B6DFE"/>
    <w:rsid w:val="007C05AE"/>
    <w:rsid w:val="007C615F"/>
    <w:rsid w:val="007C6574"/>
    <w:rsid w:val="007D3AC5"/>
    <w:rsid w:val="007D5FF1"/>
    <w:rsid w:val="007D6151"/>
    <w:rsid w:val="007E1853"/>
    <w:rsid w:val="007F0473"/>
    <w:rsid w:val="007F088A"/>
    <w:rsid w:val="007F18ED"/>
    <w:rsid w:val="007F19A2"/>
    <w:rsid w:val="007F703D"/>
    <w:rsid w:val="008030FB"/>
    <w:rsid w:val="00806966"/>
    <w:rsid w:val="008075C5"/>
    <w:rsid w:val="00814274"/>
    <w:rsid w:val="00816BE2"/>
    <w:rsid w:val="0082566B"/>
    <w:rsid w:val="0082702F"/>
    <w:rsid w:val="0083155A"/>
    <w:rsid w:val="008337EF"/>
    <w:rsid w:val="00837DF3"/>
    <w:rsid w:val="00842963"/>
    <w:rsid w:val="00847010"/>
    <w:rsid w:val="00855E7F"/>
    <w:rsid w:val="008568E0"/>
    <w:rsid w:val="00870D8C"/>
    <w:rsid w:val="0087596A"/>
    <w:rsid w:val="00884D1B"/>
    <w:rsid w:val="0088511C"/>
    <w:rsid w:val="008941D6"/>
    <w:rsid w:val="0089681B"/>
    <w:rsid w:val="008A2D2F"/>
    <w:rsid w:val="008A6EE9"/>
    <w:rsid w:val="008B2C50"/>
    <w:rsid w:val="008C5ACA"/>
    <w:rsid w:val="008C63EE"/>
    <w:rsid w:val="008D3C26"/>
    <w:rsid w:val="008E2BA7"/>
    <w:rsid w:val="008E6127"/>
    <w:rsid w:val="008E67AE"/>
    <w:rsid w:val="008F1437"/>
    <w:rsid w:val="008F2FC2"/>
    <w:rsid w:val="008F3FD1"/>
    <w:rsid w:val="008F426A"/>
    <w:rsid w:val="0091647E"/>
    <w:rsid w:val="00921407"/>
    <w:rsid w:val="00931CE1"/>
    <w:rsid w:val="00933789"/>
    <w:rsid w:val="009353FC"/>
    <w:rsid w:val="0093564D"/>
    <w:rsid w:val="00935E31"/>
    <w:rsid w:val="0093678E"/>
    <w:rsid w:val="00941E52"/>
    <w:rsid w:val="00944B7E"/>
    <w:rsid w:val="00950A2F"/>
    <w:rsid w:val="009517CB"/>
    <w:rsid w:val="00961067"/>
    <w:rsid w:val="00962534"/>
    <w:rsid w:val="0097053A"/>
    <w:rsid w:val="0097693A"/>
    <w:rsid w:val="00984EB8"/>
    <w:rsid w:val="00985133"/>
    <w:rsid w:val="0098619D"/>
    <w:rsid w:val="009864E5"/>
    <w:rsid w:val="0099215C"/>
    <w:rsid w:val="00992241"/>
    <w:rsid w:val="0099536A"/>
    <w:rsid w:val="009A0F13"/>
    <w:rsid w:val="009D0246"/>
    <w:rsid w:val="009E4611"/>
    <w:rsid w:val="009F1F7A"/>
    <w:rsid w:val="009F37A9"/>
    <w:rsid w:val="00A0727B"/>
    <w:rsid w:val="00A132F8"/>
    <w:rsid w:val="00A31667"/>
    <w:rsid w:val="00A33F18"/>
    <w:rsid w:val="00A3602B"/>
    <w:rsid w:val="00A43337"/>
    <w:rsid w:val="00A4600A"/>
    <w:rsid w:val="00A4656B"/>
    <w:rsid w:val="00A511C0"/>
    <w:rsid w:val="00A618BF"/>
    <w:rsid w:val="00A71029"/>
    <w:rsid w:val="00A72313"/>
    <w:rsid w:val="00A7496C"/>
    <w:rsid w:val="00A84D48"/>
    <w:rsid w:val="00AA5088"/>
    <w:rsid w:val="00AB115D"/>
    <w:rsid w:val="00AC1CE0"/>
    <w:rsid w:val="00AC371A"/>
    <w:rsid w:val="00AC6177"/>
    <w:rsid w:val="00AD1A78"/>
    <w:rsid w:val="00AD3ABB"/>
    <w:rsid w:val="00AE74A2"/>
    <w:rsid w:val="00B00487"/>
    <w:rsid w:val="00B07E9B"/>
    <w:rsid w:val="00B104CD"/>
    <w:rsid w:val="00B13C00"/>
    <w:rsid w:val="00B32BB9"/>
    <w:rsid w:val="00B457D4"/>
    <w:rsid w:val="00B620A9"/>
    <w:rsid w:val="00B71BF2"/>
    <w:rsid w:val="00B7212A"/>
    <w:rsid w:val="00B96B81"/>
    <w:rsid w:val="00BB0245"/>
    <w:rsid w:val="00BB0FEF"/>
    <w:rsid w:val="00BB3064"/>
    <w:rsid w:val="00BB77CE"/>
    <w:rsid w:val="00BC2197"/>
    <w:rsid w:val="00BC3201"/>
    <w:rsid w:val="00BC612A"/>
    <w:rsid w:val="00BD3EF2"/>
    <w:rsid w:val="00BF7C03"/>
    <w:rsid w:val="00C013D9"/>
    <w:rsid w:val="00C11817"/>
    <w:rsid w:val="00C13D28"/>
    <w:rsid w:val="00C13F59"/>
    <w:rsid w:val="00C146A7"/>
    <w:rsid w:val="00C22509"/>
    <w:rsid w:val="00C22C4C"/>
    <w:rsid w:val="00C24432"/>
    <w:rsid w:val="00C31AC3"/>
    <w:rsid w:val="00C4412F"/>
    <w:rsid w:val="00C44268"/>
    <w:rsid w:val="00C769E4"/>
    <w:rsid w:val="00C81F4E"/>
    <w:rsid w:val="00C9116B"/>
    <w:rsid w:val="00C92784"/>
    <w:rsid w:val="00C93F8B"/>
    <w:rsid w:val="00CA0C10"/>
    <w:rsid w:val="00CA24B9"/>
    <w:rsid w:val="00CA5359"/>
    <w:rsid w:val="00CA6230"/>
    <w:rsid w:val="00CB1BF9"/>
    <w:rsid w:val="00CB46AE"/>
    <w:rsid w:val="00CB4C88"/>
    <w:rsid w:val="00CC3B91"/>
    <w:rsid w:val="00CD18A3"/>
    <w:rsid w:val="00CE2F1C"/>
    <w:rsid w:val="00CF31CF"/>
    <w:rsid w:val="00D052FA"/>
    <w:rsid w:val="00D10576"/>
    <w:rsid w:val="00D21351"/>
    <w:rsid w:val="00D31B8B"/>
    <w:rsid w:val="00D3281A"/>
    <w:rsid w:val="00D556BA"/>
    <w:rsid w:val="00D559F7"/>
    <w:rsid w:val="00D606FA"/>
    <w:rsid w:val="00D66995"/>
    <w:rsid w:val="00D701E7"/>
    <w:rsid w:val="00D73650"/>
    <w:rsid w:val="00D740BC"/>
    <w:rsid w:val="00D80A8F"/>
    <w:rsid w:val="00D85D34"/>
    <w:rsid w:val="00D873F5"/>
    <w:rsid w:val="00D94610"/>
    <w:rsid w:val="00DA127F"/>
    <w:rsid w:val="00DA16F6"/>
    <w:rsid w:val="00DA41D9"/>
    <w:rsid w:val="00DB0CD2"/>
    <w:rsid w:val="00DB0D52"/>
    <w:rsid w:val="00DB5287"/>
    <w:rsid w:val="00DB6399"/>
    <w:rsid w:val="00DB7288"/>
    <w:rsid w:val="00DC13E4"/>
    <w:rsid w:val="00DC1BC8"/>
    <w:rsid w:val="00DD1EF8"/>
    <w:rsid w:val="00DD4F84"/>
    <w:rsid w:val="00DE06C7"/>
    <w:rsid w:val="00DF6A07"/>
    <w:rsid w:val="00E1232C"/>
    <w:rsid w:val="00E16517"/>
    <w:rsid w:val="00E16689"/>
    <w:rsid w:val="00E27CA1"/>
    <w:rsid w:val="00E3549E"/>
    <w:rsid w:val="00E52343"/>
    <w:rsid w:val="00E553DB"/>
    <w:rsid w:val="00E556F7"/>
    <w:rsid w:val="00E5722A"/>
    <w:rsid w:val="00E63FC6"/>
    <w:rsid w:val="00E71C6D"/>
    <w:rsid w:val="00E76669"/>
    <w:rsid w:val="00E90FBB"/>
    <w:rsid w:val="00E95903"/>
    <w:rsid w:val="00EA7A0E"/>
    <w:rsid w:val="00EB03C3"/>
    <w:rsid w:val="00EB277D"/>
    <w:rsid w:val="00EB2878"/>
    <w:rsid w:val="00EB500C"/>
    <w:rsid w:val="00EC2BA2"/>
    <w:rsid w:val="00EC3BDD"/>
    <w:rsid w:val="00EC5BF2"/>
    <w:rsid w:val="00EC733C"/>
    <w:rsid w:val="00EC7EC9"/>
    <w:rsid w:val="00ED3BDC"/>
    <w:rsid w:val="00ED6B20"/>
    <w:rsid w:val="00EE63D6"/>
    <w:rsid w:val="00EF3171"/>
    <w:rsid w:val="00EF7E6A"/>
    <w:rsid w:val="00F0314A"/>
    <w:rsid w:val="00F0325F"/>
    <w:rsid w:val="00F05742"/>
    <w:rsid w:val="00F079B7"/>
    <w:rsid w:val="00F158FF"/>
    <w:rsid w:val="00F16BB6"/>
    <w:rsid w:val="00F35502"/>
    <w:rsid w:val="00F517B3"/>
    <w:rsid w:val="00F55D0C"/>
    <w:rsid w:val="00F56227"/>
    <w:rsid w:val="00F5794E"/>
    <w:rsid w:val="00F57AA5"/>
    <w:rsid w:val="00F66EE4"/>
    <w:rsid w:val="00F6753A"/>
    <w:rsid w:val="00F73362"/>
    <w:rsid w:val="00F81649"/>
    <w:rsid w:val="00F907E7"/>
    <w:rsid w:val="00F91982"/>
    <w:rsid w:val="00FA49DD"/>
    <w:rsid w:val="00FA6FF1"/>
    <w:rsid w:val="00FB4B4A"/>
    <w:rsid w:val="00FB5109"/>
    <w:rsid w:val="00FC42BE"/>
    <w:rsid w:val="00FD1312"/>
    <w:rsid w:val="00FD3A09"/>
    <w:rsid w:val="00FD3DCE"/>
    <w:rsid w:val="00FE461D"/>
    <w:rsid w:val="00FE5396"/>
    <w:rsid w:val="00FE582F"/>
    <w:rsid w:val="00FF3342"/>
    <w:rsid w:val="00FF39B0"/>
    <w:rsid w:val="00FF4823"/>
    <w:rsid w:val="00FF70F3"/>
    <w:rsid w:val="0AA22EE1"/>
    <w:rsid w:val="0AC678D5"/>
    <w:rsid w:val="0C19743A"/>
    <w:rsid w:val="1EFF5FC9"/>
    <w:rsid w:val="21D700FF"/>
    <w:rsid w:val="240F4420"/>
    <w:rsid w:val="27264E05"/>
    <w:rsid w:val="2E436609"/>
    <w:rsid w:val="3D346C98"/>
    <w:rsid w:val="3F1C4F46"/>
    <w:rsid w:val="3F987A65"/>
    <w:rsid w:val="410344CF"/>
    <w:rsid w:val="52F83645"/>
    <w:rsid w:val="58F44402"/>
    <w:rsid w:val="69C57A13"/>
    <w:rsid w:val="6B6321A4"/>
    <w:rsid w:val="79646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4278C80"/>
  <w15:docId w15:val="{4E8ADF30-8D83-4103-BD6E-E4BC47E7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toa heading" w:qFormat="1"/>
    <w:lsdException w:name="List"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TOC7">
    <w:name w:val="toc 7"/>
    <w:basedOn w:val="a"/>
    <w:next w:val="a"/>
    <w:uiPriority w:val="39"/>
    <w:qFormat/>
    <w:pPr>
      <w:jc w:val="left"/>
    </w:pPr>
    <w:rPr>
      <w:sz w:val="22"/>
      <w:szCs w:val="22"/>
    </w:rPr>
  </w:style>
  <w:style w:type="paragraph" w:styleId="a7">
    <w:name w:val="Body Text First Indent"/>
    <w:basedOn w:val="a8"/>
    <w:link w:val="a9"/>
    <w:qFormat/>
    <w:pPr>
      <w:snapToGrid w:val="0"/>
      <w:spacing w:after="120" w:line="360" w:lineRule="auto"/>
      <w:ind w:firstLineChars="100" w:firstLine="420"/>
    </w:pPr>
    <w:rPr>
      <w:bCs/>
      <w:szCs w:val="21"/>
    </w:rPr>
  </w:style>
  <w:style w:type="paragraph" w:styleId="a8">
    <w:name w:val="Body Text"/>
    <w:basedOn w:val="a"/>
    <w:link w:val="aa"/>
    <w:qFormat/>
    <w:rPr>
      <w:rFonts w:ascii="Arial" w:hAnsi="Arial"/>
      <w:color w:val="000000"/>
    </w:rPr>
  </w:style>
  <w:style w:type="paragraph" w:styleId="ab">
    <w:name w:val="Normal Indent"/>
    <w:basedOn w:val="a"/>
    <w:link w:val="ac"/>
    <w:qFormat/>
    <w:pPr>
      <w:ind w:firstLine="420"/>
    </w:pPr>
    <w:rPr>
      <w:szCs w:val="20"/>
    </w:rPr>
  </w:style>
  <w:style w:type="paragraph" w:styleId="ad">
    <w:name w:val="caption"/>
    <w:basedOn w:val="a"/>
    <w:next w:val="a"/>
    <w:qFormat/>
    <w:rPr>
      <w:rFonts w:ascii="Arial" w:eastAsia="黑体" w:hAnsi="Arial" w:cs="Arial"/>
      <w:sz w:val="20"/>
      <w:szCs w:val="20"/>
    </w:rPr>
  </w:style>
  <w:style w:type="paragraph" w:styleId="51">
    <w:name w:val="index 5"/>
    <w:basedOn w:val="a"/>
    <w:next w:val="a"/>
    <w:qFormat/>
    <w:pPr>
      <w:widowControl/>
      <w:ind w:leftChars="800" w:left="800"/>
      <w:jc w:val="left"/>
    </w:pPr>
    <w:rPr>
      <w:kern w:val="0"/>
      <w:szCs w:val="20"/>
      <w:lang w:eastAsia="en-US"/>
    </w:rPr>
  </w:style>
  <w:style w:type="paragraph" w:styleId="ae">
    <w:name w:val="List Bullet"/>
    <w:basedOn w:val="af"/>
    <w:qFormat/>
    <w:pPr>
      <w:tabs>
        <w:tab w:val="left" w:pos="1470"/>
      </w:tabs>
      <w:spacing w:line="360" w:lineRule="auto"/>
      <w:ind w:left="1470" w:right="720" w:firstLineChars="0" w:hanging="420"/>
    </w:pPr>
    <w:rPr>
      <w:sz w:val="24"/>
      <w:lang w:eastAsia="zh-CN"/>
    </w:rPr>
  </w:style>
  <w:style w:type="paragraph" w:styleId="af">
    <w:name w:val="List"/>
    <w:basedOn w:val="a"/>
    <w:qFormat/>
    <w:pPr>
      <w:widowControl/>
      <w:ind w:left="200" w:hangingChars="200" w:hanging="200"/>
      <w:jc w:val="left"/>
    </w:pPr>
    <w:rPr>
      <w:kern w:val="0"/>
      <w:sz w:val="20"/>
      <w:szCs w:val="20"/>
      <w:lang w:eastAsia="en-US"/>
    </w:rPr>
  </w:style>
  <w:style w:type="paragraph" w:styleId="af0">
    <w:name w:val="Document Map"/>
    <w:basedOn w:val="a"/>
    <w:link w:val="af1"/>
    <w:qFormat/>
    <w:pPr>
      <w:shd w:val="clear" w:color="auto" w:fill="000080"/>
    </w:pPr>
  </w:style>
  <w:style w:type="paragraph" w:styleId="af2">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31">
    <w:name w:val="Body Text 3"/>
    <w:basedOn w:val="a"/>
    <w:link w:val="32"/>
    <w:unhideWhenUsed/>
    <w:qFormat/>
    <w:pPr>
      <w:widowControl/>
      <w:spacing w:after="120"/>
      <w:jc w:val="left"/>
    </w:pPr>
    <w:rPr>
      <w:kern w:val="0"/>
      <w:sz w:val="16"/>
      <w:szCs w:val="16"/>
      <w:lang w:eastAsia="en-US"/>
    </w:rPr>
  </w:style>
  <w:style w:type="paragraph" w:styleId="af3">
    <w:name w:val="Body Text Indent"/>
    <w:basedOn w:val="a"/>
    <w:link w:val="af4"/>
    <w:qFormat/>
    <w:pPr>
      <w:ind w:left="540"/>
    </w:pPr>
    <w:rPr>
      <w:szCs w:val="20"/>
    </w:rPr>
  </w:style>
  <w:style w:type="paragraph" w:styleId="af5">
    <w:name w:val="Block Text"/>
    <w:basedOn w:val="a"/>
    <w:qFormat/>
    <w:pPr>
      <w:tabs>
        <w:tab w:val="left" w:pos="360"/>
        <w:tab w:val="left" w:pos="900"/>
      </w:tabs>
      <w:spacing w:line="360" w:lineRule="auto"/>
      <w:ind w:leftChars="171" w:left="359" w:rightChars="200" w:right="420" w:firstLine="1"/>
    </w:pPr>
    <w:rPr>
      <w:rFonts w:ascii="宋体" w:hAnsi="宋体"/>
      <w:sz w:val="24"/>
    </w:rPr>
  </w:style>
  <w:style w:type="paragraph" w:styleId="41">
    <w:name w:val="index 4"/>
    <w:basedOn w:val="a"/>
    <w:next w:val="a"/>
    <w:qFormat/>
    <w:pPr>
      <w:widowControl/>
      <w:ind w:leftChars="600" w:left="600"/>
      <w:jc w:val="left"/>
    </w:pPr>
    <w:rPr>
      <w:kern w:val="0"/>
      <w:szCs w:val="20"/>
      <w:lang w:eastAsia="en-US"/>
    </w:rPr>
  </w:style>
  <w:style w:type="paragraph" w:styleId="TOC5">
    <w:name w:val="toc 5"/>
    <w:basedOn w:val="a"/>
    <w:next w:val="a"/>
    <w:uiPriority w:val="39"/>
    <w:qFormat/>
    <w:pPr>
      <w:jc w:val="left"/>
    </w:pPr>
    <w:rPr>
      <w:sz w:val="22"/>
      <w:szCs w:val="22"/>
    </w:rPr>
  </w:style>
  <w:style w:type="paragraph" w:styleId="TOC3">
    <w:name w:val="toc 3"/>
    <w:basedOn w:val="a"/>
    <w:next w:val="a"/>
    <w:uiPriority w:val="39"/>
    <w:qFormat/>
    <w:pPr>
      <w:jc w:val="left"/>
    </w:pPr>
    <w:rPr>
      <w:smallCaps/>
      <w:sz w:val="22"/>
      <w:szCs w:val="22"/>
    </w:rPr>
  </w:style>
  <w:style w:type="paragraph" w:styleId="af6">
    <w:name w:val="Plain Text"/>
    <w:basedOn w:val="a"/>
    <w:link w:val="af7"/>
    <w:qFormat/>
    <w:rPr>
      <w:rFonts w:ascii="宋体" w:hAnsi="Courier New"/>
      <w:szCs w:val="20"/>
    </w:rPr>
  </w:style>
  <w:style w:type="paragraph" w:styleId="TOC8">
    <w:name w:val="toc 8"/>
    <w:basedOn w:val="a"/>
    <w:next w:val="a"/>
    <w:uiPriority w:val="39"/>
    <w:qFormat/>
    <w:pPr>
      <w:jc w:val="left"/>
    </w:pPr>
    <w:rPr>
      <w:sz w:val="22"/>
      <w:szCs w:val="22"/>
    </w:rPr>
  </w:style>
  <w:style w:type="paragraph" w:styleId="33">
    <w:name w:val="index 3"/>
    <w:basedOn w:val="a"/>
    <w:next w:val="a"/>
    <w:qFormat/>
    <w:pPr>
      <w:widowControl/>
      <w:ind w:leftChars="400" w:left="400"/>
      <w:jc w:val="left"/>
    </w:pPr>
    <w:rPr>
      <w:kern w:val="0"/>
      <w:sz w:val="24"/>
      <w:szCs w:val="20"/>
      <w:lang w:eastAsia="en-US"/>
    </w:rPr>
  </w:style>
  <w:style w:type="paragraph" w:styleId="af8">
    <w:name w:val="Date"/>
    <w:basedOn w:val="a"/>
    <w:next w:val="a"/>
    <w:link w:val="af9"/>
    <w:qFormat/>
    <w:pPr>
      <w:spacing w:line="360" w:lineRule="auto"/>
      <w:ind w:leftChars="2500" w:left="100"/>
    </w:pPr>
    <w:rPr>
      <w:rFonts w:ascii="宋体" w:hAnsi="宋体"/>
      <w:kern w:val="0"/>
      <w:sz w:val="24"/>
      <w:lang w:val="en-GB"/>
    </w:rPr>
  </w:style>
  <w:style w:type="paragraph" w:styleId="21">
    <w:name w:val="Body Text Indent 2"/>
    <w:basedOn w:val="a"/>
    <w:link w:val="22"/>
    <w:qFormat/>
    <w:pPr>
      <w:spacing w:after="120" w:line="480" w:lineRule="auto"/>
      <w:ind w:leftChars="200" w:left="420"/>
    </w:pPr>
  </w:style>
  <w:style w:type="paragraph" w:styleId="afa">
    <w:name w:val="endnote text"/>
    <w:basedOn w:val="a"/>
    <w:link w:val="afb"/>
    <w:qFormat/>
    <w:pPr>
      <w:widowControl/>
      <w:snapToGrid w:val="0"/>
      <w:jc w:val="left"/>
    </w:pPr>
    <w:rPr>
      <w:kern w:val="0"/>
      <w:sz w:val="20"/>
      <w:szCs w:val="20"/>
      <w:lang w:eastAsia="en-US"/>
    </w:rPr>
  </w:style>
  <w:style w:type="paragraph" w:styleId="afc">
    <w:name w:val="Balloon Text"/>
    <w:basedOn w:val="a"/>
    <w:link w:val="afd"/>
    <w:qFormat/>
    <w:rPr>
      <w:sz w:val="18"/>
      <w:szCs w:val="18"/>
    </w:rPr>
  </w:style>
  <w:style w:type="paragraph" w:styleId="afe">
    <w:name w:val="footer"/>
    <w:basedOn w:val="a"/>
    <w:link w:val="aff"/>
    <w:qFormat/>
    <w:pPr>
      <w:tabs>
        <w:tab w:val="center" w:pos="4153"/>
        <w:tab w:val="right" w:pos="8306"/>
      </w:tabs>
      <w:snapToGrid w:val="0"/>
      <w:jc w:val="left"/>
    </w:pPr>
    <w:rPr>
      <w:sz w:val="18"/>
      <w:szCs w:val="18"/>
    </w:rPr>
  </w:style>
  <w:style w:type="paragraph" w:styleId="23">
    <w:name w:val="Body Text First Indent 2"/>
    <w:basedOn w:val="af3"/>
    <w:link w:val="24"/>
    <w:qFormat/>
    <w:pPr>
      <w:snapToGrid w:val="0"/>
      <w:spacing w:after="120" w:line="360" w:lineRule="auto"/>
      <w:ind w:leftChars="200" w:left="420" w:firstLineChars="200" w:firstLine="420"/>
    </w:pPr>
    <w:rPr>
      <w:bCs/>
      <w:szCs w:val="21"/>
    </w:rPr>
  </w:style>
  <w:style w:type="paragraph" w:styleId="aff0">
    <w:name w:val="header"/>
    <w:basedOn w:val="a"/>
    <w:link w:val="aff1"/>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Cs/>
      <w:caps/>
      <w:sz w:val="22"/>
      <w:szCs w:val="22"/>
    </w:rPr>
  </w:style>
  <w:style w:type="paragraph" w:styleId="TOC4">
    <w:name w:val="toc 4"/>
    <w:basedOn w:val="a"/>
    <w:next w:val="a"/>
    <w:uiPriority w:val="39"/>
    <w:qFormat/>
    <w:pPr>
      <w:jc w:val="left"/>
    </w:pPr>
    <w:rPr>
      <w:sz w:val="22"/>
      <w:szCs w:val="22"/>
    </w:rPr>
  </w:style>
  <w:style w:type="paragraph" w:styleId="aff2">
    <w:name w:val="index heading"/>
    <w:basedOn w:val="a"/>
    <w:next w:val="11"/>
    <w:qFormat/>
  </w:style>
  <w:style w:type="paragraph" w:styleId="11">
    <w:name w:val="index 1"/>
    <w:basedOn w:val="a"/>
    <w:next w:val="a"/>
    <w:qFormat/>
    <w:pPr>
      <w:jc w:val="center"/>
    </w:pPr>
    <w:rPr>
      <w:kern w:val="0"/>
      <w:sz w:val="18"/>
      <w:szCs w:val="18"/>
    </w:rPr>
  </w:style>
  <w:style w:type="paragraph" w:styleId="aff3">
    <w:name w:val="Subtitle"/>
    <w:basedOn w:val="a"/>
    <w:next w:val="a"/>
    <w:link w:val="aff4"/>
    <w:qFormat/>
    <w:pPr>
      <w:spacing w:before="240" w:after="60" w:line="312" w:lineRule="auto"/>
      <w:jc w:val="center"/>
      <w:outlineLvl w:val="1"/>
    </w:pPr>
    <w:rPr>
      <w:rFonts w:ascii="Cambria" w:hAnsi="Cambria"/>
      <w:b/>
      <w:bCs/>
      <w:kern w:val="28"/>
      <w:sz w:val="32"/>
      <w:szCs w:val="32"/>
    </w:rPr>
  </w:style>
  <w:style w:type="paragraph" w:styleId="aff5">
    <w:name w:val="footnote text"/>
    <w:basedOn w:val="a"/>
    <w:link w:val="aff6"/>
    <w:qFormat/>
    <w:pPr>
      <w:snapToGrid w:val="0"/>
      <w:spacing w:line="360" w:lineRule="auto"/>
      <w:jc w:val="left"/>
    </w:pPr>
    <w:rPr>
      <w:bCs/>
      <w:sz w:val="18"/>
      <w:szCs w:val="18"/>
    </w:rPr>
  </w:style>
  <w:style w:type="paragraph" w:styleId="TOC6">
    <w:name w:val="toc 6"/>
    <w:basedOn w:val="a"/>
    <w:next w:val="a"/>
    <w:uiPriority w:val="39"/>
    <w:qFormat/>
    <w:pPr>
      <w:jc w:val="left"/>
    </w:pPr>
    <w:rPr>
      <w:sz w:val="22"/>
      <w:szCs w:val="22"/>
    </w:rPr>
  </w:style>
  <w:style w:type="paragraph" w:styleId="34">
    <w:name w:val="Body Text Indent 3"/>
    <w:basedOn w:val="a"/>
    <w:link w:val="35"/>
    <w:qFormat/>
    <w:pPr>
      <w:spacing w:after="120"/>
      <w:ind w:leftChars="200" w:left="420"/>
    </w:pPr>
    <w:rPr>
      <w:sz w:val="16"/>
      <w:szCs w:val="16"/>
    </w:rPr>
  </w:style>
  <w:style w:type="paragraph" w:styleId="aff7">
    <w:name w:val="table of figures"/>
    <w:basedOn w:val="a"/>
    <w:next w:val="a"/>
    <w:qFormat/>
    <w:pPr>
      <w:ind w:leftChars="200" w:left="200" w:hangingChars="200" w:hanging="200"/>
    </w:pPr>
  </w:style>
  <w:style w:type="paragraph" w:styleId="TOC2">
    <w:name w:val="toc 2"/>
    <w:basedOn w:val="a"/>
    <w:next w:val="a"/>
    <w:uiPriority w:val="39"/>
    <w:qFormat/>
    <w:pPr>
      <w:jc w:val="left"/>
    </w:pPr>
    <w:rPr>
      <w:bCs/>
      <w:smallCaps/>
      <w:sz w:val="22"/>
      <w:szCs w:val="22"/>
    </w:rPr>
  </w:style>
  <w:style w:type="paragraph" w:styleId="TOC9">
    <w:name w:val="toc 9"/>
    <w:basedOn w:val="a"/>
    <w:next w:val="a"/>
    <w:uiPriority w:val="39"/>
    <w:qFormat/>
    <w:pPr>
      <w:jc w:val="left"/>
    </w:pPr>
    <w:rPr>
      <w:sz w:val="22"/>
      <w:szCs w:val="22"/>
    </w:rPr>
  </w:style>
  <w:style w:type="paragraph" w:styleId="25">
    <w:name w:val="Body Text 2"/>
    <w:basedOn w:val="a"/>
    <w:link w:val="26"/>
    <w:qFormat/>
    <w:rPr>
      <w:sz w:val="24"/>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f8">
    <w:name w:val="Normal (Web)"/>
    <w:basedOn w:val="a"/>
    <w:link w:val="aff9"/>
    <w:uiPriority w:val="99"/>
    <w:qFormat/>
    <w:pPr>
      <w:widowControl/>
      <w:spacing w:before="100" w:beforeAutospacing="1" w:after="100" w:afterAutospacing="1"/>
      <w:jc w:val="left"/>
    </w:pPr>
    <w:rPr>
      <w:rFonts w:ascii="宋体" w:hAnsi="宋体"/>
      <w:kern w:val="0"/>
      <w:sz w:val="24"/>
    </w:rPr>
  </w:style>
  <w:style w:type="paragraph" w:styleId="27">
    <w:name w:val="index 2"/>
    <w:basedOn w:val="a"/>
    <w:next w:val="a"/>
    <w:qFormat/>
    <w:pPr>
      <w:widowControl/>
      <w:ind w:leftChars="200" w:left="200"/>
      <w:jc w:val="left"/>
    </w:pPr>
    <w:rPr>
      <w:b/>
      <w:kern w:val="0"/>
      <w:sz w:val="24"/>
      <w:szCs w:val="20"/>
      <w:lang w:eastAsia="en-US"/>
    </w:rPr>
  </w:style>
  <w:style w:type="paragraph" w:styleId="affa">
    <w:name w:val="Title"/>
    <w:basedOn w:val="a"/>
    <w:link w:val="affb"/>
    <w:qFormat/>
    <w:pPr>
      <w:adjustRightInd w:val="0"/>
      <w:snapToGrid w:val="0"/>
      <w:spacing w:before="240" w:after="60"/>
      <w:jc w:val="center"/>
      <w:outlineLvl w:val="0"/>
    </w:pPr>
    <w:rPr>
      <w:rFonts w:eastAsia="方正小标宋简体" w:cs="Arial"/>
      <w:bCs/>
      <w:sz w:val="44"/>
      <w:szCs w:val="32"/>
    </w:rPr>
  </w:style>
  <w:style w:type="character" w:styleId="affc">
    <w:name w:val="Strong"/>
    <w:qFormat/>
    <w:rPr>
      <w:b/>
      <w:bCs/>
    </w:rPr>
  </w:style>
  <w:style w:type="character" w:styleId="affd">
    <w:name w:val="endnote reference"/>
    <w:qFormat/>
    <w:rPr>
      <w:vertAlign w:val="superscript"/>
    </w:rPr>
  </w:style>
  <w:style w:type="character" w:styleId="affe">
    <w:name w:val="page number"/>
    <w:basedOn w:val="a0"/>
    <w:qFormat/>
  </w:style>
  <w:style w:type="character" w:styleId="afff">
    <w:name w:val="FollowedHyperlink"/>
    <w:qFormat/>
    <w:rPr>
      <w:color w:val="800080"/>
      <w:u w:val="single"/>
    </w:rPr>
  </w:style>
  <w:style w:type="character" w:styleId="afff0">
    <w:name w:val="Emphasis"/>
    <w:uiPriority w:val="20"/>
    <w:qFormat/>
  </w:style>
  <w:style w:type="character" w:styleId="afff1">
    <w:name w:val="Hyperlink"/>
    <w:uiPriority w:val="99"/>
    <w:qFormat/>
    <w:rPr>
      <w:color w:val="0000FF"/>
      <w:u w:val="single"/>
    </w:rPr>
  </w:style>
  <w:style w:type="character" w:styleId="afff2">
    <w:name w:val="annotation reference"/>
    <w:qFormat/>
    <w:rPr>
      <w:sz w:val="21"/>
      <w:szCs w:val="21"/>
    </w:rPr>
  </w:style>
  <w:style w:type="character" w:styleId="HTML1">
    <w:name w:val="HTML Cite"/>
    <w:qFormat/>
    <w:rPr>
      <w:color w:val="008000"/>
    </w:rPr>
  </w:style>
  <w:style w:type="character" w:styleId="afff3">
    <w:name w:val="footnote reference"/>
    <w:qFormat/>
    <w:rPr>
      <w:vertAlign w:val="superscript"/>
    </w:rPr>
  </w:style>
  <w:style w:type="table" w:styleId="aff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Medium Grid 1 Accent 2"/>
    <w:basedOn w:val="a1"/>
    <w:uiPriority w:val="34"/>
    <w:qFormat/>
    <w:rPr>
      <w:rFonts w:ascii="Calibri" w:hAnsi="Calibri"/>
      <w:kern w:val="2"/>
      <w:sz w:val="21"/>
      <w:szCs w:val="22"/>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DF2F8"/>
    </w:tcPr>
    <w:tblStylePr w:type="firstRow">
      <w:rPr>
        <w:b/>
        <w:bCs/>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1411">
    <w:name w:val="f1411"/>
    <w:qFormat/>
    <w:rPr>
      <w:rFonts w:ascii="arial,sans-serif" w:hAnsi="arial,sans-serif" w:hint="default"/>
      <w:color w:val="444444"/>
      <w:sz w:val="21"/>
      <w:szCs w:val="21"/>
    </w:rPr>
  </w:style>
  <w:style w:type="character" w:customStyle="1" w:styleId="afd">
    <w:name w:val="批注框文本 字符"/>
    <w:link w:val="afc"/>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s9nb1">
    <w:name w:val="s9nb1"/>
    <w:qFormat/>
    <w:rPr>
      <w:rFonts w:ascii="宋体" w:eastAsia="宋体" w:hAnsi="宋体" w:hint="eastAsia"/>
      <w:color w:val="000000"/>
      <w:sz w:val="18"/>
      <w:szCs w:val="18"/>
      <w:u w:val="none"/>
    </w:rPr>
  </w:style>
  <w:style w:type="character" w:customStyle="1" w:styleId="style72">
    <w:name w:val="style72"/>
    <w:qFormat/>
    <w:rPr>
      <w:color w:val="000000"/>
      <w:sz w:val="18"/>
      <w:szCs w:val="18"/>
    </w:rPr>
  </w:style>
  <w:style w:type="character" w:customStyle="1" w:styleId="aff6">
    <w:name w:val="脚注文本 字符"/>
    <w:link w:val="aff5"/>
    <w:qFormat/>
    <w:rPr>
      <w:rFonts w:eastAsia="宋体"/>
      <w:bCs/>
      <w:kern w:val="2"/>
      <w:sz w:val="18"/>
      <w:szCs w:val="18"/>
      <w:lang w:val="en-US" w:eastAsia="zh-CN" w:bidi="ar-SA"/>
    </w:rPr>
  </w:style>
  <w:style w:type="character" w:customStyle="1" w:styleId="huei12b1">
    <w:name w:val="huei12b1"/>
    <w:qFormat/>
    <w:rPr>
      <w:b/>
      <w:bCs/>
      <w:color w:val="333333"/>
      <w:sz w:val="18"/>
      <w:szCs w:val="18"/>
    </w:rPr>
  </w:style>
  <w:style w:type="character" w:customStyle="1" w:styleId="h21">
    <w:name w:val="h21"/>
    <w:qFormat/>
    <w:rPr>
      <w:spacing w:val="200"/>
      <w:sz w:val="19"/>
      <w:szCs w:val="19"/>
    </w:rPr>
  </w:style>
  <w:style w:type="character" w:customStyle="1" w:styleId="abcde1">
    <w:name w:val="abcde1"/>
    <w:qFormat/>
    <w:rPr>
      <w:spacing w:val="400"/>
      <w:sz w:val="26"/>
      <w:szCs w:val="26"/>
    </w:rPr>
  </w:style>
  <w:style w:type="character" w:customStyle="1" w:styleId="40">
    <w:name w:val="标题 4 字符"/>
    <w:link w:val="4"/>
    <w:qFormat/>
    <w:rPr>
      <w:rFonts w:ascii="Arial" w:eastAsia="黑体" w:hAnsi="Arial"/>
      <w:b/>
      <w:bCs/>
      <w:kern w:val="2"/>
      <w:sz w:val="28"/>
      <w:szCs w:val="28"/>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12">
    <w:name w:val="明显强调1"/>
    <w:qFormat/>
    <w:rPr>
      <w:b/>
      <w:i/>
      <w:sz w:val="24"/>
      <w:szCs w:val="24"/>
      <w:u w:val="single"/>
    </w:rPr>
  </w:style>
  <w:style w:type="character" w:customStyle="1" w:styleId="a9">
    <w:name w:val="正文文本首行缩进 字符"/>
    <w:link w:val="a7"/>
    <w:qFormat/>
    <w:rPr>
      <w:rFonts w:ascii="Arial" w:eastAsia="宋体" w:hAnsi="Arial"/>
      <w:bCs/>
      <w:color w:val="000000"/>
      <w:kern w:val="2"/>
      <w:sz w:val="21"/>
      <w:szCs w:val="21"/>
      <w:lang w:val="en-US" w:eastAsia="zh-CN" w:bidi="ar-SA"/>
    </w:rPr>
  </w:style>
  <w:style w:type="character" w:customStyle="1" w:styleId="31Char">
    <w:name w:val="标题 3.1 Char"/>
    <w:link w:val="310"/>
    <w:qFormat/>
    <w:rPr>
      <w:rFonts w:ascii="宋体" w:eastAsia="宋体" w:hAnsi="宋体"/>
      <w:b/>
      <w:bCs/>
      <w:color w:val="FF0000"/>
      <w:kern w:val="2"/>
      <w:sz w:val="32"/>
      <w:szCs w:val="32"/>
      <w:lang w:val="en-US" w:eastAsia="zh-CN" w:bidi="ar-SA"/>
    </w:rPr>
  </w:style>
  <w:style w:type="paragraph" w:customStyle="1" w:styleId="310">
    <w:name w:val="标题 3.1"/>
    <w:basedOn w:val="3"/>
    <w:link w:val="31Char"/>
    <w:qFormat/>
    <w:pPr>
      <w:tabs>
        <w:tab w:val="left" w:pos="1440"/>
        <w:tab w:val="left" w:pos="1620"/>
      </w:tabs>
      <w:spacing w:line="600" w:lineRule="exact"/>
    </w:pPr>
    <w:rPr>
      <w:rFonts w:ascii="宋体" w:hAnsi="宋体"/>
      <w:color w:val="FF0000"/>
    </w:rPr>
  </w:style>
  <w:style w:type="character" w:customStyle="1" w:styleId="style61">
    <w:name w:val="style61"/>
    <w:qFormat/>
    <w:rPr>
      <w:sz w:val="20"/>
      <w:szCs w:val="20"/>
    </w:rPr>
  </w:style>
  <w:style w:type="character" w:customStyle="1" w:styleId="-1Char">
    <w:name w:val="彩色网格 - 强调文字颜色 1 Char"/>
    <w:link w:val="-11"/>
    <w:qFormat/>
    <w:rPr>
      <w:rFonts w:eastAsia="宋体"/>
      <w:i/>
      <w:iCs/>
      <w:color w:val="000000"/>
      <w:sz w:val="21"/>
      <w:lang w:val="en-US" w:eastAsia="zh-CN" w:bidi="ar-SA"/>
    </w:rPr>
  </w:style>
  <w:style w:type="paragraph" w:customStyle="1" w:styleId="-11">
    <w:name w:val="彩色网格 - 强调文字颜色 11"/>
    <w:basedOn w:val="a"/>
    <w:next w:val="a"/>
    <w:link w:val="-1Char"/>
    <w:qFormat/>
    <w:pPr>
      <w:widowControl/>
      <w:jc w:val="left"/>
    </w:pPr>
    <w:rPr>
      <w:i/>
      <w:iCs/>
      <w:color w:val="000000"/>
      <w:kern w:val="0"/>
      <w:szCs w:val="20"/>
    </w:rPr>
  </w:style>
  <w:style w:type="character" w:customStyle="1" w:styleId="24">
    <w:name w:val="正文文本首行缩进 2 字符"/>
    <w:link w:val="23"/>
    <w:qFormat/>
    <w:rPr>
      <w:rFonts w:eastAsia="宋体"/>
      <w:bCs/>
      <w:kern w:val="2"/>
      <w:sz w:val="21"/>
      <w:szCs w:val="21"/>
      <w:lang w:val="en-US" w:eastAsia="zh-CN" w:bidi="ar-SA"/>
    </w:rPr>
  </w:style>
  <w:style w:type="character" w:customStyle="1" w:styleId="com1">
    <w:name w:val="com1"/>
    <w:qFormat/>
    <w:rPr>
      <w:sz w:val="18"/>
      <w:szCs w:val="18"/>
    </w:rPr>
  </w:style>
  <w:style w:type="character" w:customStyle="1" w:styleId="productlist">
    <w:name w:val="product_list"/>
    <w:basedOn w:val="a0"/>
    <w:qFormat/>
  </w:style>
  <w:style w:type="character" w:customStyle="1" w:styleId="HTMLMarkup">
    <w:name w:val="HTML Markup"/>
    <w:qFormat/>
    <w:rPr>
      <w:vanish/>
      <w:color w:val="FF0000"/>
    </w:rPr>
  </w:style>
  <w:style w:type="character" w:customStyle="1" w:styleId="param-name">
    <w:name w:val="param-name"/>
    <w:qFormat/>
  </w:style>
  <w:style w:type="character" w:customStyle="1" w:styleId="30">
    <w:name w:val="标题 3 字符"/>
    <w:link w:val="3"/>
    <w:uiPriority w:val="99"/>
    <w:qFormat/>
    <w:rPr>
      <w:b/>
      <w:bCs/>
      <w:kern w:val="2"/>
      <w:sz w:val="32"/>
      <w:szCs w:val="32"/>
    </w:rPr>
  </w:style>
  <w:style w:type="character" w:customStyle="1" w:styleId="font1">
    <w:name w:val="font1"/>
    <w:qFormat/>
    <w:rPr>
      <w:color w:val="333333"/>
      <w:sz w:val="18"/>
      <w:szCs w:val="18"/>
      <w:u w:val="none"/>
    </w:rPr>
  </w:style>
  <w:style w:type="character" w:customStyle="1" w:styleId="a5">
    <w:name w:val="批注主题 字符"/>
    <w:link w:val="a3"/>
    <w:qFormat/>
    <w:rPr>
      <w:b/>
      <w:bCs/>
      <w:kern w:val="2"/>
      <w:sz w:val="21"/>
      <w:szCs w:val="24"/>
    </w:rPr>
  </w:style>
  <w:style w:type="character" w:customStyle="1" w:styleId="apple-converted-space">
    <w:name w:val="apple-converted-space"/>
    <w:basedOn w:val="a0"/>
    <w:qFormat/>
  </w:style>
  <w:style w:type="character" w:customStyle="1" w:styleId="CharChar9">
    <w:name w:val="Char Char9"/>
    <w:qFormat/>
    <w:rPr>
      <w:rFonts w:ascii="宋体"/>
      <w:color w:val="000000"/>
      <w:kern w:val="2"/>
      <w:sz w:val="18"/>
      <w:szCs w:val="21"/>
    </w:rPr>
  </w:style>
  <w:style w:type="character" w:customStyle="1" w:styleId="14normal1">
    <w:name w:val="14normal1"/>
    <w:qFormat/>
    <w:rPr>
      <w:rFonts w:ascii="ˎ̥" w:hAnsi="ˎ̥" w:hint="default"/>
      <w:color w:val="000000"/>
      <w:sz w:val="21"/>
      <w:szCs w:val="21"/>
    </w:rPr>
  </w:style>
  <w:style w:type="character" w:customStyle="1" w:styleId="GB2312">
    <w:name w:val="样式 楷体_GB2312 小四"/>
    <w:qFormat/>
    <w:rPr>
      <w:rFonts w:ascii="楷体_GB2312" w:eastAsia="仿宋_GB2312" w:hAnsi="楷体_GB2312"/>
      <w:sz w:val="24"/>
    </w:rPr>
  </w:style>
  <w:style w:type="character" w:customStyle="1" w:styleId="50">
    <w:name w:val="标题 5 字符"/>
    <w:link w:val="5"/>
    <w:qFormat/>
    <w:rPr>
      <w:b/>
      <w:bCs/>
      <w:kern w:val="2"/>
      <w:sz w:val="28"/>
      <w:szCs w:val="28"/>
    </w:rPr>
  </w:style>
  <w:style w:type="character" w:customStyle="1" w:styleId="afb">
    <w:name w:val="尾注文本 字符"/>
    <w:link w:val="afa"/>
    <w:qFormat/>
    <w:rPr>
      <w:lang w:eastAsia="en-US"/>
    </w:rPr>
  </w:style>
  <w:style w:type="character" w:customStyle="1" w:styleId="af4">
    <w:name w:val="正文文本缩进 字符"/>
    <w:link w:val="af3"/>
    <w:qFormat/>
    <w:rPr>
      <w:rFonts w:eastAsia="宋体"/>
      <w:kern w:val="2"/>
      <w:sz w:val="21"/>
      <w:lang w:val="en-US" w:eastAsia="zh-CN" w:bidi="ar-SA"/>
    </w:rPr>
  </w:style>
  <w:style w:type="character" w:customStyle="1" w:styleId="16">
    <w:name w:val="16"/>
    <w:qFormat/>
    <w:rPr>
      <w:rFonts w:ascii="Times New Roman" w:hAnsi="Times New Roman" w:cs="Times New Roman" w:hint="default"/>
      <w:b/>
      <w:bCs/>
      <w:sz w:val="20"/>
      <w:szCs w:val="20"/>
    </w:rPr>
  </w:style>
  <w:style w:type="character" w:customStyle="1" w:styleId="affb">
    <w:name w:val="标题 字符"/>
    <w:link w:val="affa"/>
    <w:qFormat/>
    <w:rPr>
      <w:rFonts w:eastAsia="方正小标宋简体" w:cs="Arial"/>
      <w:bCs/>
      <w:kern w:val="2"/>
      <w:sz w:val="44"/>
      <w:szCs w:val="32"/>
      <w:lang w:val="en-US" w:eastAsia="zh-CN" w:bidi="ar-SA"/>
    </w:rPr>
  </w:style>
  <w:style w:type="character" w:customStyle="1" w:styleId="af7">
    <w:name w:val="纯文本 字符"/>
    <w:link w:val="af6"/>
    <w:qFormat/>
    <w:rPr>
      <w:rFonts w:ascii="宋体" w:eastAsia="宋体" w:hAnsi="Courier New"/>
      <w:kern w:val="2"/>
      <w:sz w:val="21"/>
      <w:lang w:val="en-US" w:eastAsia="zh-CN" w:bidi="ar-SA"/>
    </w:rPr>
  </w:style>
  <w:style w:type="character" w:customStyle="1" w:styleId="text1">
    <w:name w:val="text1"/>
    <w:qFormat/>
    <w:rPr>
      <w:rFonts w:ascii="宋体" w:eastAsia="宋体" w:hAnsi="宋体" w:hint="eastAsia"/>
      <w:color w:val="000099"/>
      <w:sz w:val="18"/>
      <w:szCs w:val="18"/>
    </w:rPr>
  </w:style>
  <w:style w:type="character" w:customStyle="1" w:styleId="af9">
    <w:name w:val="日期 字符"/>
    <w:link w:val="af8"/>
    <w:qFormat/>
    <w:rPr>
      <w:rFonts w:ascii="宋体" w:eastAsia="宋体" w:hAnsi="宋体"/>
      <w:sz w:val="24"/>
      <w:szCs w:val="24"/>
      <w:lang w:val="en-GB" w:eastAsia="zh-CN" w:bidi="ar-SA"/>
    </w:rPr>
  </w:style>
  <w:style w:type="character" w:customStyle="1" w:styleId="CharChar">
    <w:name w:val="表格 Char Char"/>
    <w:link w:val="afff6"/>
    <w:qFormat/>
    <w:locked/>
    <w:rPr>
      <w:rFonts w:ascii="宋体" w:eastAsia="宋体" w:hAnsi="宋体"/>
      <w:lang w:bidi="ar-SA"/>
    </w:rPr>
  </w:style>
  <w:style w:type="paragraph" w:customStyle="1" w:styleId="afff6">
    <w:name w:val="表格"/>
    <w:basedOn w:val="a"/>
    <w:link w:val="CharChar"/>
    <w:qFormat/>
    <w:pPr>
      <w:snapToGrid w:val="0"/>
      <w:ind w:firstLineChars="21" w:firstLine="42"/>
    </w:pPr>
    <w:rPr>
      <w:rFonts w:ascii="宋体" w:hAnsi="宋体"/>
      <w:kern w:val="0"/>
      <w:sz w:val="20"/>
      <w:szCs w:val="20"/>
    </w:rPr>
  </w:style>
  <w:style w:type="character" w:customStyle="1" w:styleId="32">
    <w:name w:val="正文文本 3 字符"/>
    <w:link w:val="31"/>
    <w:qFormat/>
    <w:rPr>
      <w:sz w:val="16"/>
      <w:szCs w:val="16"/>
      <w:lang w:eastAsia="en-US"/>
    </w:rPr>
  </w:style>
  <w:style w:type="character" w:customStyle="1" w:styleId="3Char">
    <w:name w:val="标题3 Char"/>
    <w:link w:val="36"/>
    <w:qFormat/>
    <w:rPr>
      <w:rFonts w:ascii="宋体" w:eastAsia="宋体" w:hAnsi="宋体"/>
      <w:b/>
      <w:bCs/>
      <w:sz w:val="32"/>
      <w:szCs w:val="32"/>
      <w:lang w:val="en-US" w:eastAsia="zh-CN" w:bidi="ar-SA"/>
    </w:rPr>
  </w:style>
  <w:style w:type="paragraph" w:customStyle="1" w:styleId="36">
    <w:name w:val="标题3"/>
    <w:basedOn w:val="3"/>
    <w:link w:val="3Char"/>
    <w:qFormat/>
    <w:pPr>
      <w:spacing w:line="413" w:lineRule="auto"/>
      <w:ind w:leftChars="100" w:left="210" w:rightChars="100" w:right="210"/>
      <w:jc w:val="left"/>
    </w:pPr>
    <w:rPr>
      <w:rFonts w:ascii="宋体" w:hAnsi="宋体"/>
      <w:kern w:val="0"/>
    </w:rPr>
  </w:style>
  <w:style w:type="character" w:customStyle="1" w:styleId="aff">
    <w:name w:val="页脚 字符"/>
    <w:link w:val="afe"/>
    <w:qFormat/>
    <w:rPr>
      <w:rFonts w:eastAsia="宋体"/>
      <w:kern w:val="2"/>
      <w:sz w:val="18"/>
      <w:szCs w:val="18"/>
      <w:lang w:val="en-US" w:eastAsia="zh-CN" w:bidi="ar-SA"/>
    </w:rPr>
  </w:style>
  <w:style w:type="character" w:customStyle="1" w:styleId="unnamed51">
    <w:name w:val="unnamed51"/>
    <w:qFormat/>
    <w:rPr>
      <w:color w:val="000000"/>
      <w:spacing w:val="552"/>
      <w:sz w:val="18"/>
      <w:szCs w:val="18"/>
      <w:u w:val="none"/>
    </w:rPr>
  </w:style>
  <w:style w:type="character" w:customStyle="1" w:styleId="title10">
    <w:name w:val="title10"/>
    <w:basedOn w:val="a0"/>
    <w:qFormat/>
  </w:style>
  <w:style w:type="character" w:customStyle="1" w:styleId="bei2">
    <w:name w:val="bei2"/>
    <w:basedOn w:val="a0"/>
    <w:qFormat/>
  </w:style>
  <w:style w:type="character" w:customStyle="1" w:styleId="26">
    <w:name w:val="正文文本 2 字符"/>
    <w:link w:val="25"/>
    <w:qFormat/>
    <w:rPr>
      <w:rFonts w:eastAsia="宋体"/>
      <w:kern w:val="2"/>
      <w:sz w:val="24"/>
      <w:lang w:val="en-US" w:eastAsia="zh-CN" w:bidi="ar-SA"/>
    </w:rPr>
  </w:style>
  <w:style w:type="character" w:customStyle="1" w:styleId="p91">
    <w:name w:val="p91"/>
    <w:qFormat/>
    <w:rPr>
      <w:spacing w:val="280"/>
      <w:sz w:val="18"/>
      <w:szCs w:val="18"/>
    </w:rPr>
  </w:style>
  <w:style w:type="character" w:customStyle="1" w:styleId="35">
    <w:name w:val="正文文本缩进 3 字符"/>
    <w:link w:val="34"/>
    <w:qFormat/>
    <w:rPr>
      <w:kern w:val="2"/>
      <w:sz w:val="16"/>
      <w:szCs w:val="16"/>
    </w:rPr>
  </w:style>
  <w:style w:type="character" w:customStyle="1" w:styleId="myp111">
    <w:name w:val="myp111"/>
    <w:basedOn w:val="a0"/>
    <w:qFormat/>
  </w:style>
  <w:style w:type="character" w:customStyle="1" w:styleId="Char">
    <w:name w:val="列出段落 Char"/>
    <w:link w:val="13"/>
    <w:uiPriority w:val="34"/>
    <w:qFormat/>
    <w:rPr>
      <w:rFonts w:ascii="Calibri" w:hAnsi="Calibri"/>
      <w:kern w:val="2"/>
      <w:sz w:val="21"/>
      <w:szCs w:val="22"/>
    </w:rPr>
  </w:style>
  <w:style w:type="paragraph" w:customStyle="1" w:styleId="13">
    <w:name w:val="列出段落1"/>
    <w:basedOn w:val="a"/>
    <w:link w:val="Char"/>
    <w:uiPriority w:val="34"/>
    <w:qFormat/>
    <w:pPr>
      <w:ind w:firstLineChars="200" w:firstLine="420"/>
    </w:pPr>
    <w:rPr>
      <w:rFonts w:ascii="Calibri" w:hAnsi="Calibri"/>
      <w:szCs w:val="22"/>
    </w:rPr>
  </w:style>
  <w:style w:type="character" w:customStyle="1" w:styleId="apple-style-span">
    <w:name w:val="apple-style-span"/>
    <w:basedOn w:val="a0"/>
    <w:qFormat/>
  </w:style>
  <w:style w:type="character" w:customStyle="1" w:styleId="70">
    <w:name w:val="标题 7 字符"/>
    <w:link w:val="7"/>
    <w:qFormat/>
    <w:rPr>
      <w:b/>
      <w:bCs/>
      <w:kern w:val="2"/>
      <w:sz w:val="24"/>
      <w:szCs w:val="24"/>
    </w:rPr>
  </w:style>
  <w:style w:type="character" w:customStyle="1" w:styleId="count3">
    <w:name w:val="count3"/>
    <w:basedOn w:val="a0"/>
    <w:qFormat/>
  </w:style>
  <w:style w:type="character" w:customStyle="1" w:styleId="Char0">
    <w:name w:val="正文首行缩进两字符 Char"/>
    <w:link w:val="afff7"/>
    <w:qFormat/>
    <w:rPr>
      <w:kern w:val="2"/>
      <w:sz w:val="21"/>
    </w:rPr>
  </w:style>
  <w:style w:type="paragraph" w:customStyle="1" w:styleId="afff7">
    <w:name w:val="正文首行缩进两字符"/>
    <w:basedOn w:val="a"/>
    <w:link w:val="Char0"/>
    <w:qFormat/>
    <w:pPr>
      <w:spacing w:line="360" w:lineRule="auto"/>
      <w:ind w:firstLineChars="200" w:firstLine="200"/>
    </w:pPr>
    <w:rPr>
      <w:szCs w:val="20"/>
    </w:rPr>
  </w:style>
  <w:style w:type="character" w:customStyle="1" w:styleId="15">
    <w:name w:val="15"/>
    <w:qFormat/>
    <w:rPr>
      <w:rFonts w:ascii="Times New Roman" w:hAnsi="Times New Roman" w:cs="Times New Roman" w:hint="default"/>
      <w:color w:val="000000"/>
      <w:sz w:val="18"/>
      <w:szCs w:val="18"/>
    </w:rPr>
  </w:style>
  <w:style w:type="character" w:customStyle="1" w:styleId="110">
    <w:name w:val="未命名11"/>
    <w:qFormat/>
    <w:rPr>
      <w:color w:val="77FFFF"/>
      <w:sz w:val="24"/>
    </w:rPr>
  </w:style>
  <w:style w:type="character" w:customStyle="1" w:styleId="aff4">
    <w:name w:val="副标题 字符"/>
    <w:link w:val="aff3"/>
    <w:qFormat/>
    <w:rPr>
      <w:rFonts w:ascii="Cambria" w:hAnsi="Cambria" w:cs="Times New Roman"/>
      <w:b/>
      <w:bCs/>
      <w:kern w:val="28"/>
      <w:sz w:val="32"/>
      <w:szCs w:val="32"/>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CharChar15">
    <w:name w:val="Char Char15"/>
    <w:qFormat/>
    <w:rPr>
      <w:bCs/>
      <w:kern w:val="2"/>
      <w:sz w:val="21"/>
      <w:szCs w:val="21"/>
    </w:rPr>
  </w:style>
  <w:style w:type="character" w:customStyle="1" w:styleId="14">
    <w:name w:val="标题1"/>
    <w:basedOn w:val="a0"/>
    <w:qFormat/>
  </w:style>
  <w:style w:type="character" w:customStyle="1" w:styleId="aa">
    <w:name w:val="正文文本 字符"/>
    <w:link w:val="a8"/>
    <w:qFormat/>
    <w:rPr>
      <w:rFonts w:ascii="Arial" w:eastAsia="宋体" w:hAnsi="Arial"/>
      <w:color w:val="000000"/>
      <w:kern w:val="2"/>
      <w:sz w:val="21"/>
      <w:szCs w:val="24"/>
      <w:lang w:val="en-US" w:eastAsia="zh-CN" w:bidi="ar-SA"/>
    </w:rPr>
  </w:style>
  <w:style w:type="character" w:customStyle="1" w:styleId="60">
    <w:name w:val="标题 6 字符"/>
    <w:link w:val="6"/>
    <w:qFormat/>
    <w:rPr>
      <w:rFonts w:ascii="Arial" w:eastAsia="黑体" w:hAnsi="Arial"/>
      <w:b/>
      <w:bCs/>
      <w:kern w:val="2"/>
      <w:sz w:val="24"/>
      <w:szCs w:val="24"/>
    </w:rPr>
  </w:style>
  <w:style w:type="character" w:customStyle="1" w:styleId="wj1">
    <w:name w:val="wj1"/>
    <w:qFormat/>
    <w:rPr>
      <w:color w:val="000000"/>
      <w:sz w:val="18"/>
      <w:szCs w:val="18"/>
      <w:u w:val="none"/>
    </w:rPr>
  </w:style>
  <w:style w:type="character" w:customStyle="1" w:styleId="style51">
    <w:name w:val="style51"/>
    <w:qFormat/>
    <w:rPr>
      <w:color w:val="666666"/>
    </w:rPr>
  </w:style>
  <w:style w:type="character" w:customStyle="1" w:styleId="a6">
    <w:name w:val="批注文字 字符"/>
    <w:link w:val="a4"/>
    <w:qFormat/>
    <w:rPr>
      <w:kern w:val="2"/>
      <w:sz w:val="21"/>
      <w:szCs w:val="24"/>
    </w:rPr>
  </w:style>
  <w:style w:type="character" w:customStyle="1" w:styleId="af1">
    <w:name w:val="文档结构图 字符"/>
    <w:link w:val="af0"/>
    <w:qFormat/>
    <w:rPr>
      <w:rFonts w:eastAsia="宋体"/>
      <w:kern w:val="2"/>
      <w:sz w:val="21"/>
      <w:szCs w:val="24"/>
      <w:lang w:val="en-US" w:eastAsia="zh-CN" w:bidi="ar-SA"/>
    </w:rPr>
  </w:style>
  <w:style w:type="character" w:customStyle="1" w:styleId="22">
    <w:name w:val="正文文本缩进 2 字符"/>
    <w:link w:val="21"/>
    <w:qFormat/>
    <w:rPr>
      <w:rFonts w:eastAsia="宋体"/>
      <w:kern w:val="2"/>
      <w:sz w:val="21"/>
      <w:szCs w:val="24"/>
      <w:lang w:val="en-US" w:eastAsia="zh-CN" w:bidi="ar-SA"/>
    </w:rPr>
  </w:style>
  <w:style w:type="character" w:customStyle="1" w:styleId="3CharChar">
    <w:name w:val="标题3 Char Char"/>
    <w:qFormat/>
    <w:rPr>
      <w:rFonts w:ascii="宋体" w:eastAsia="宋体" w:hAnsi="宋体"/>
      <w:b/>
      <w:bCs/>
      <w:sz w:val="32"/>
      <w:szCs w:val="32"/>
      <w:lang w:val="en-US" w:eastAsia="zh-CN" w:bidi="ar-SA"/>
    </w:rPr>
  </w:style>
  <w:style w:type="character" w:customStyle="1" w:styleId="2Char">
    <w:name w:val="正文缩进2格 Char"/>
    <w:link w:val="28"/>
    <w:qFormat/>
    <w:rPr>
      <w:rFonts w:ascii="仿宋_GB2312" w:eastAsia="仿宋_GB2312" w:hAnsi="宋体"/>
      <w:kern w:val="2"/>
      <w:sz w:val="31"/>
      <w:szCs w:val="28"/>
      <w:lang w:val="en-US" w:eastAsia="zh-CN" w:bidi="ar-SA"/>
    </w:rPr>
  </w:style>
  <w:style w:type="paragraph" w:customStyle="1" w:styleId="28">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HTML0">
    <w:name w:val="HTML 预设格式 字符"/>
    <w:link w:val="HTML"/>
    <w:qFormat/>
    <w:rPr>
      <w:rFonts w:ascii="宋体" w:eastAsia="宋体" w:hAnsi="宋体"/>
      <w:color w:val="000000"/>
      <w:sz w:val="21"/>
      <w:lang w:val="en-US" w:eastAsia="zh-CN" w:bidi="ar-SA"/>
    </w:rPr>
  </w:style>
  <w:style w:type="character" w:customStyle="1" w:styleId="17">
    <w:name w:val="明显参考1"/>
    <w:qFormat/>
    <w:rPr>
      <w:b/>
      <w:sz w:val="24"/>
      <w:u w:val="single"/>
    </w:rPr>
  </w:style>
  <w:style w:type="character" w:customStyle="1" w:styleId="3CharChar0">
    <w:name w:val="标题 3 Char Char"/>
    <w:qFormat/>
    <w:rPr>
      <w:rFonts w:ascii="宋体" w:eastAsia="宋体" w:hAnsi="宋体"/>
      <w:color w:val="666666"/>
      <w:kern w:val="2"/>
      <w:sz w:val="28"/>
      <w:szCs w:val="28"/>
      <w:lang w:val="en-US" w:eastAsia="zh-CN" w:bidi="ar-SA"/>
    </w:rPr>
  </w:style>
  <w:style w:type="character" w:customStyle="1" w:styleId="aff1">
    <w:name w:val="页眉 字符"/>
    <w:link w:val="aff0"/>
    <w:qFormat/>
    <w:rPr>
      <w:kern w:val="2"/>
      <w:sz w:val="18"/>
      <w:szCs w:val="18"/>
    </w:rPr>
  </w:style>
  <w:style w:type="character" w:customStyle="1" w:styleId="unnamed11">
    <w:name w:val="unnamed11"/>
    <w:qFormat/>
    <w:rPr>
      <w:color w:val="000000"/>
      <w:sz w:val="18"/>
      <w:szCs w:val="18"/>
      <w:u w:val="none"/>
    </w:rPr>
  </w:style>
  <w:style w:type="character" w:customStyle="1" w:styleId="pointsmall1">
    <w:name w:val="point_small1"/>
    <w:qFormat/>
    <w:rPr>
      <w:rFonts w:ascii="Arial" w:hAnsi="Arial" w:cs="Arial" w:hint="default"/>
      <w:sz w:val="24"/>
      <w:szCs w:val="24"/>
    </w:rPr>
  </w:style>
  <w:style w:type="character" w:customStyle="1" w:styleId="CharChar13">
    <w:name w:val="Char Char13"/>
    <w:qFormat/>
    <w:rPr>
      <w:rFonts w:ascii="宋体" w:eastAsia="宋体" w:hAnsi="Courier New"/>
      <w:sz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10">
    <w:name w:val="标题 1 字符"/>
    <w:link w:val="1"/>
    <w:qFormat/>
    <w:rPr>
      <w:b/>
      <w:bCs/>
      <w:kern w:val="44"/>
      <w:sz w:val="44"/>
      <w:szCs w:val="44"/>
    </w:rPr>
  </w:style>
  <w:style w:type="character" w:customStyle="1" w:styleId="ac">
    <w:name w:val="正文缩进 字符"/>
    <w:link w:val="ab"/>
    <w:qFormat/>
    <w:rPr>
      <w:kern w:val="2"/>
      <w:sz w:val="21"/>
    </w:rPr>
  </w:style>
  <w:style w:type="character" w:customStyle="1" w:styleId="px121">
    <w:name w:val="px121"/>
    <w:qFormat/>
  </w:style>
  <w:style w:type="character" w:customStyle="1" w:styleId="-1Char0">
    <w:name w:val="彩色列表 - 强调文字颜色 1 Char"/>
    <w:uiPriority w:val="34"/>
    <w:qFormat/>
    <w:rPr>
      <w:rFonts w:ascii="Calibri" w:hAnsi="Calibri"/>
      <w:kern w:val="2"/>
      <w:sz w:val="21"/>
      <w:szCs w:val="22"/>
    </w:rPr>
  </w:style>
  <w:style w:type="character" w:customStyle="1" w:styleId="111">
    <w:name w:val="标题11"/>
    <w:qFormat/>
  </w:style>
  <w:style w:type="character" w:customStyle="1" w:styleId="Char1">
    <w:name w:val="正文样式 Char"/>
    <w:link w:val="afff8"/>
    <w:uiPriority w:val="99"/>
    <w:qFormat/>
    <w:locked/>
    <w:rPr>
      <w:rFonts w:ascii="Calibri" w:hAnsi="Calibri" w:cs="Calibri"/>
    </w:rPr>
  </w:style>
  <w:style w:type="paragraph" w:customStyle="1" w:styleId="afff8">
    <w:name w:val="正文样式"/>
    <w:basedOn w:val="a"/>
    <w:link w:val="Char1"/>
    <w:uiPriority w:val="99"/>
    <w:qFormat/>
    <w:pPr>
      <w:spacing w:line="360" w:lineRule="auto"/>
      <w:ind w:firstLineChars="200" w:firstLine="480"/>
    </w:pPr>
    <w:rPr>
      <w:rFonts w:ascii="Calibri" w:hAnsi="Calibri"/>
      <w:kern w:val="0"/>
      <w:sz w:val="20"/>
      <w:szCs w:val="20"/>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7">
    <w:name w:val="投标文件3"/>
    <w:basedOn w:val="a"/>
    <w:qFormat/>
    <w:pPr>
      <w:widowControl/>
      <w:spacing w:line="360" w:lineRule="auto"/>
    </w:pPr>
    <w:rPr>
      <w:rFonts w:ascii="宋体" w:eastAsia="黑体" w:hAnsi="Courier New"/>
      <w:b/>
      <w:sz w:val="30"/>
      <w:szCs w:val="20"/>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77">
    <w:name w:val="xl2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2">
    <w:name w:val="Char2"/>
    <w:basedOn w:val="a"/>
    <w:qFormat/>
    <w:rPr>
      <w:rFonts w:ascii="Tahoma" w:hAnsi="Tahoma"/>
      <w:sz w:val="24"/>
      <w:szCs w:val="20"/>
    </w:rPr>
  </w:style>
  <w:style w:type="paragraph" w:customStyle="1" w:styleId="xl273">
    <w:name w:val="xl2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font19">
    <w:name w:val="font19"/>
    <w:basedOn w:val="a"/>
    <w:qFormat/>
    <w:pPr>
      <w:widowControl/>
      <w:spacing w:before="100" w:beforeAutospacing="1" w:after="100" w:afterAutospacing="1"/>
      <w:jc w:val="left"/>
    </w:pPr>
    <w:rPr>
      <w:b/>
      <w:bCs/>
      <w:kern w:val="0"/>
      <w:sz w:val="14"/>
      <w:szCs w:val="14"/>
    </w:rPr>
  </w:style>
  <w:style w:type="paragraph" w:customStyle="1" w:styleId="xl229">
    <w:name w:val="xl229"/>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afff9">
    <w:name w:val="表头"/>
    <w:basedOn w:val="ad"/>
    <w:qFormat/>
    <w:pPr>
      <w:keepNext/>
      <w:keepLines/>
      <w:widowControl/>
      <w:spacing w:before="120" w:after="120" w:line="300" w:lineRule="auto"/>
      <w:jc w:val="center"/>
      <w:textAlignment w:val="baseline"/>
    </w:pPr>
    <w:rPr>
      <w:rFonts w:cs="Times New Roman"/>
      <w:sz w:val="21"/>
    </w:rPr>
  </w:style>
  <w:style w:type="paragraph" w:customStyle="1" w:styleId="afffa">
    <w:name w:val="表格文字"/>
    <w:basedOn w:val="a"/>
    <w:qFormat/>
    <w:pPr>
      <w:spacing w:before="25" w:after="25" w:line="300" w:lineRule="auto"/>
    </w:pPr>
    <w:rPr>
      <w:rFonts w:ascii="宋体" w:hAnsi="宋体"/>
      <w:spacing w:val="10"/>
      <w:kern w:val="0"/>
      <w:sz w:val="24"/>
      <w:szCs w:val="20"/>
    </w:rPr>
  </w:style>
  <w:style w:type="paragraph" w:customStyle="1" w:styleId="xl296">
    <w:name w:val="xl29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56">
    <w:name w:val="xl256"/>
    <w:basedOn w:val="a"/>
    <w:qFormat/>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38">
    <w:name w:val="xl23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63">
    <w:name w:val="xl263"/>
    <w:basedOn w:val="a"/>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unnamed2">
    <w:name w:val="unnamed2"/>
    <w:basedOn w:val="a"/>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120">
    <w:name w:val="1册标题2"/>
    <w:basedOn w:val="2"/>
    <w:next w:val="a"/>
    <w:qFormat/>
    <w:pPr>
      <w:adjustRightInd w:val="0"/>
      <w:spacing w:beforeLines="50" w:afterLines="50" w:line="240" w:lineRule="auto"/>
      <w:jc w:val="center"/>
      <w:textAlignment w:val="baseline"/>
    </w:pPr>
    <w:rPr>
      <w:b w:val="0"/>
      <w:bCs w:val="0"/>
      <w:kern w:val="0"/>
    </w:rPr>
  </w:style>
  <w:style w:type="paragraph" w:customStyle="1" w:styleId="xl284">
    <w:name w:val="xl284"/>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55">
    <w:name w:val="xl255"/>
    <w:basedOn w:val="a"/>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pPr>
      <w:spacing w:line="360" w:lineRule="auto"/>
      <w:ind w:firstLineChars="200" w:firstLine="480"/>
    </w:pPr>
    <w:rPr>
      <w:kern w:val="2"/>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88">
    <w:name w:val="xl288"/>
    <w:basedOn w:val="a"/>
    <w:qFormat/>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51">
    <w:name w:val="xl251"/>
    <w:basedOn w:val="a"/>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18">
    <w:name w:val="正文1"/>
    <w:basedOn w:val="a"/>
    <w:qFormat/>
    <w:rPr>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Title-Date">
    <w:name w:val="Title - Date"/>
    <w:basedOn w:val="affa"/>
    <w:next w:val="a"/>
    <w:qFormat/>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68">
    <w:name w:val="xl6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2">
    <w:name w:val="xl132"/>
    <w:basedOn w:val="a"/>
    <w:qFormat/>
    <w:pPr>
      <w:widowControl/>
      <w:shd w:val="clear" w:color="000000" w:fill="FFFF99"/>
      <w:spacing w:before="100" w:beforeAutospacing="1" w:after="100" w:afterAutospacing="1"/>
      <w:jc w:val="left"/>
    </w:pPr>
    <w:rPr>
      <w:rFonts w:ascii="宋体" w:hAnsi="宋体" w:cs="宋体"/>
      <w:kern w:val="0"/>
      <w:sz w:val="24"/>
    </w:rPr>
  </w:style>
  <w:style w:type="paragraph" w:customStyle="1" w:styleId="afffb">
    <w:name w:val="表格内容"/>
    <w:basedOn w:val="a"/>
    <w:qFormat/>
    <w:pPr>
      <w:jc w:val="center"/>
    </w:pPr>
  </w:style>
  <w:style w:type="paragraph" w:customStyle="1" w:styleId="afffc">
    <w:name w:val="简单回函地址"/>
    <w:basedOn w:val="a"/>
    <w:qFormat/>
    <w:rPr>
      <w:rFonts w:ascii="宋体" w:hAnsi="宋体"/>
      <w:color w:val="00000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CharCharCharCharCharChar">
    <w:name w:val="Char Char Char Char Char Char Char"/>
    <w:basedOn w:val="a"/>
    <w:qFormat/>
    <w:pPr>
      <w:widowControl/>
      <w:snapToGrid w:val="0"/>
      <w:spacing w:after="160" w:line="360" w:lineRule="auto"/>
      <w:jc w:val="left"/>
    </w:pPr>
    <w:rPr>
      <w:kern w:val="0"/>
      <w:sz w:val="24"/>
      <w:lang w:eastAsia="en-US"/>
    </w:rPr>
  </w:style>
  <w:style w:type="paragraph" w:customStyle="1" w:styleId="xl169">
    <w:name w:val="xl16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25">
    <w:name w:val="样式 左侧:  0 厘米 悬挂缩进: 2.5 字符"/>
    <w:basedOn w:val="a"/>
    <w:qFormat/>
    <w:pPr>
      <w:ind w:left="525" w:hangingChars="250" w:hanging="525"/>
    </w:pPr>
    <w:rPr>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99">
    <w:name w:val="xl29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
    <w:name w:val="Char Char Char Char Char Char Char Char Char Char"/>
    <w:basedOn w:val="af0"/>
    <w:qFormat/>
    <w:pPr>
      <w:adjustRightInd w:val="0"/>
      <w:spacing w:line="312" w:lineRule="atLeast"/>
      <w:textAlignment w:val="baseline"/>
    </w:p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yle404">
    <w:name w:val="_Style 404"/>
    <w:next w:val="a"/>
    <w:qFormat/>
    <w:pPr>
      <w:widowControl w:val="0"/>
      <w:jc w:val="both"/>
    </w:pPr>
    <w:rPr>
      <w:kern w:val="2"/>
      <w:sz w:val="21"/>
      <w:szCs w:val="24"/>
    </w:rPr>
  </w:style>
  <w:style w:type="paragraph" w:customStyle="1" w:styleId="xl262">
    <w:name w:val="xl262"/>
    <w:basedOn w:val="a"/>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31">
    <w:name w:val="xl131"/>
    <w:basedOn w:val="a"/>
    <w:qFormat/>
    <w:pPr>
      <w:widowControl/>
      <w:shd w:val="clear" w:color="000000" w:fill="FFCC99"/>
      <w:spacing w:before="100" w:beforeAutospacing="1" w:after="100" w:afterAutospacing="1"/>
      <w:jc w:val="left"/>
    </w:pPr>
    <w:rPr>
      <w:rFonts w:ascii="宋体" w:hAnsi="宋体" w:cs="宋体"/>
      <w:kern w:val="0"/>
      <w:sz w:val="24"/>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71">
    <w:name w:val="xl71"/>
    <w:basedOn w:val="a"/>
    <w:qFormat/>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7">
    <w:name w:val="xl287"/>
    <w:basedOn w:val="a"/>
    <w:qFormat/>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46">
    <w:name w:val="xl246"/>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260">
    <w:name w:val="xl2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21">
    <w:name w:val="Char21"/>
    <w:basedOn w:val="a"/>
    <w:qFormat/>
    <w:rPr>
      <w:rFonts w:ascii="Tahoma" w:hAnsi="Tahoma"/>
      <w:sz w:val="24"/>
      <w:szCs w:val="20"/>
    </w:rPr>
  </w:style>
  <w:style w:type="paragraph" w:customStyle="1" w:styleId="xl205">
    <w:name w:val="xl2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9">
    <w:name w:val="说明书2级标题"/>
    <w:basedOn w:val="a"/>
    <w:next w:val="a"/>
    <w:qFormat/>
    <w:pPr>
      <w:spacing w:beforeLines="100"/>
    </w:pPr>
    <w:rPr>
      <w:rFonts w:eastAsia="黑体"/>
      <w:sz w:val="28"/>
      <w:szCs w:val="28"/>
    </w:rPr>
  </w:style>
  <w:style w:type="paragraph" w:customStyle="1" w:styleId="xl298">
    <w:name w:val="xl2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21">
    <w:name w:val="xl221"/>
    <w:basedOn w:val="a"/>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pParaltp">
    <w:name w:val="!RepPar_alt+p"/>
    <w:basedOn w:val="a"/>
    <w:qFormat/>
    <w:pPr>
      <w:spacing w:line="360" w:lineRule="auto"/>
      <w:ind w:firstLineChars="200" w:firstLine="200"/>
    </w:pPr>
    <w:rPr>
      <w:sz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7">
    <w:name w:val="xl217"/>
    <w:basedOn w:val="a"/>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afffd">
    <w:name w:val="题头内容"/>
    <w:basedOn w:val="a"/>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61">
    <w:name w:val="xl261"/>
    <w:basedOn w:val="a"/>
    <w:qFormat/>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9">
    <w:name w:val="xl219"/>
    <w:basedOn w:val="a"/>
    <w:qFormat/>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93">
    <w:name w:val="xl19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16">
    <w:name w:val="xl216"/>
    <w:basedOn w:val="a"/>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afffe">
    <w:name w:val="正文（缩进）"/>
    <w:basedOn w:val="a"/>
    <w:qFormat/>
    <w:pPr>
      <w:spacing w:beforeLines="50" w:afterLines="50" w:line="360" w:lineRule="auto"/>
      <w:ind w:firstLineChars="200" w:firstLine="480"/>
    </w:pPr>
    <w:rPr>
      <w:sz w:val="24"/>
    </w:rPr>
  </w:style>
  <w:style w:type="paragraph" w:customStyle="1" w:styleId="112">
    <w:name w:val="正文11"/>
    <w:basedOn w:val="a"/>
    <w:qFormat/>
    <w:pPr>
      <w:adjustRightInd w:val="0"/>
      <w:textAlignment w:val="baseline"/>
    </w:pPr>
    <w:rPr>
      <w:rFonts w:ascii="宋体"/>
      <w:kern w:val="0"/>
      <w:sz w:val="28"/>
    </w:rPr>
  </w:style>
  <w:style w:type="paragraph" w:customStyle="1" w:styleId="xl208">
    <w:name w:val="xl208"/>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23">
    <w:name w:val="font23"/>
    <w:basedOn w:val="a"/>
    <w:qFormat/>
    <w:pPr>
      <w:widowControl/>
      <w:spacing w:before="100" w:beforeAutospacing="1" w:after="100" w:afterAutospacing="1"/>
      <w:jc w:val="left"/>
    </w:pPr>
    <w:rPr>
      <w:rFonts w:ascii="宋体" w:hAnsi="宋体" w:cs="宋体"/>
      <w:kern w:val="0"/>
      <w:sz w:val="20"/>
      <w:szCs w:val="20"/>
    </w:rPr>
  </w:style>
  <w:style w:type="paragraph" w:customStyle="1" w:styleId="xl182">
    <w:name w:val="xl1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28">
    <w:name w:val="xl2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0">
    <w:name w:val="xl70"/>
    <w:basedOn w:val="a"/>
    <w:qFormat/>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71">
    <w:name w:val="xl2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xl268">
    <w:name w:val="xl2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p15">
    <w:name w:val="p15"/>
    <w:basedOn w:val="a"/>
    <w:qFormat/>
    <w:pPr>
      <w:widowControl/>
      <w:spacing w:before="72" w:after="72"/>
    </w:pPr>
    <w:rPr>
      <w:rFonts w:ascii="Arial" w:hAnsi="Arial" w:cs="Arial"/>
      <w:kern w:val="0"/>
      <w:sz w:val="20"/>
      <w:szCs w:val="20"/>
    </w:rPr>
  </w:style>
  <w:style w:type="paragraph" w:customStyle="1" w:styleId="xl48">
    <w:name w:val="xl48"/>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61">
    <w:name w:val="正文缩进6格"/>
    <w:basedOn w:val="42"/>
    <w:qFormat/>
    <w:pPr>
      <w:ind w:leftChars="854" w:left="1758"/>
    </w:pPr>
  </w:style>
  <w:style w:type="paragraph" w:customStyle="1" w:styleId="42">
    <w:name w:val="正文缩进4格"/>
    <w:basedOn w:val="28"/>
    <w:qFormat/>
    <w:pPr>
      <w:ind w:left="2" w:firstLineChars="192" w:firstLine="538"/>
    </w:pPr>
    <w:rPr>
      <w:color w:val="0000FF"/>
      <w:sz w:val="28"/>
    </w:rPr>
  </w:style>
  <w:style w:type="paragraph" w:customStyle="1" w:styleId="xl234">
    <w:name w:val="xl2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p17">
    <w:name w:val="p17"/>
    <w:basedOn w:val="a"/>
    <w:qFormat/>
    <w:pPr>
      <w:widowControl/>
      <w:spacing w:before="100" w:after="100" w:line="300" w:lineRule="atLeast"/>
      <w:jc w:val="left"/>
    </w:pPr>
    <w:rPr>
      <w:rFonts w:ascii="宋体" w:hAnsi="宋体" w:cs="宋体"/>
      <w:color w:val="000000"/>
      <w:kern w:val="0"/>
      <w:sz w:val="18"/>
      <w:szCs w:val="18"/>
    </w:rPr>
  </w:style>
  <w:style w:type="paragraph" w:customStyle="1" w:styleId="xl90">
    <w:name w:val="xl9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CharCharCharCharChar1Char">
    <w:name w:val="Char Char Char Char Char1 Char"/>
    <w:basedOn w:val="a"/>
    <w:qFormat/>
    <w:rPr>
      <w:rFonts w:ascii="Tahoma" w:hAnsi="Tahoma"/>
      <w:sz w:val="24"/>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00">
    <w:name w:val="正文_0_0"/>
    <w:qFormat/>
    <w:pPr>
      <w:widowControl w:val="0"/>
      <w:jc w:val="both"/>
    </w:pPr>
    <w:rPr>
      <w:kern w:val="2"/>
      <w:sz w:val="21"/>
      <w:szCs w:val="24"/>
    </w:rPr>
  </w:style>
  <w:style w:type="paragraph" w:customStyle="1" w:styleId="xl274">
    <w:name w:val="xl2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2H2h2Underrubrik1prop211Heading2HiddenHeading">
    <w:name w:val="样式 标题 2H2h2Underrubrik1prop2标题 1.1Heading 2 HiddenHeading..."/>
    <w:basedOn w:val="2"/>
    <w:qFormat/>
    <w:pPr>
      <w:spacing w:line="240" w:lineRule="auto"/>
    </w:pPr>
    <w:rPr>
      <w:rFonts w:eastAsia="宋体"/>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2"/>
      <w:szCs w:val="22"/>
    </w:rPr>
  </w:style>
  <w:style w:type="paragraph" w:customStyle="1" w:styleId="NotesTextListinTable">
    <w:name w:val="Notes Text List in Table"/>
    <w:qFormat/>
    <w:pPr>
      <w:tabs>
        <w:tab w:val="left" w:pos="284"/>
      </w:tabs>
      <w:spacing w:before="40" w:after="40"/>
      <w:ind w:left="284" w:hanging="284"/>
      <w:jc w:val="both"/>
    </w:pPr>
    <w:rPr>
      <w:rFonts w:ascii="Arial" w:eastAsia="楷体_GB2312" w:hAnsi="Arial" w:cs="楷体_GB2312"/>
      <w:sz w:val="18"/>
      <w:szCs w:val="18"/>
    </w:rPr>
  </w:style>
  <w:style w:type="paragraph" w:customStyle="1" w:styleId="xl278">
    <w:name w:val="xl2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18">
    <w:name w:val="font18"/>
    <w:basedOn w:val="a"/>
    <w:qFormat/>
    <w:pPr>
      <w:widowControl/>
      <w:spacing w:before="100" w:beforeAutospacing="1" w:after="100" w:afterAutospacing="1"/>
      <w:jc w:val="left"/>
    </w:pPr>
    <w:rPr>
      <w:rFonts w:ascii="Arial" w:hAnsi="Arial" w:cs="Arial"/>
      <w:kern w:val="0"/>
      <w:sz w:val="20"/>
      <w:szCs w:val="20"/>
    </w:rPr>
  </w:style>
  <w:style w:type="paragraph" w:customStyle="1" w:styleId="font17">
    <w:name w:val="font17"/>
    <w:basedOn w:val="a"/>
    <w:qFormat/>
    <w:pPr>
      <w:widowControl/>
      <w:spacing w:before="100" w:beforeAutospacing="1" w:after="100" w:afterAutospacing="1"/>
      <w:jc w:val="left"/>
    </w:pPr>
    <w:rPr>
      <w:rFonts w:ascii="ˎ̥" w:hAnsi="ˎ̥" w:cs="宋体"/>
      <w:kern w:val="0"/>
      <w:sz w:val="18"/>
      <w:szCs w:val="18"/>
    </w:rPr>
  </w:style>
  <w:style w:type="paragraph" w:customStyle="1" w:styleId="xl300">
    <w:name w:val="xl300"/>
    <w:basedOn w:val="a"/>
    <w:qFormat/>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affff0">
    <w:name w:val="表格文字样式"/>
    <w:basedOn w:val="a"/>
    <w:uiPriority w:val="99"/>
    <w:qFormat/>
    <w:pPr>
      <w:spacing w:line="360" w:lineRule="auto"/>
    </w:pPr>
    <w:rPr>
      <w:szCs w:val="21"/>
    </w:rPr>
  </w:style>
  <w:style w:type="paragraph" w:customStyle="1" w:styleId="xl265">
    <w:name w:val="xl2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52">
    <w:name w:val="样式 样式 宋体 小四 行距: 1.5 倍行距 + 首行缩进:  2 字符"/>
    <w:basedOn w:val="a"/>
    <w:next w:val="a"/>
    <w:uiPriority w:val="99"/>
    <w:qFormat/>
    <w:pPr>
      <w:spacing w:line="360" w:lineRule="auto"/>
      <w:ind w:firstLineChars="200" w:firstLine="200"/>
    </w:pPr>
    <w:rPr>
      <w:sz w:val="24"/>
    </w:rPr>
  </w:style>
  <w:style w:type="paragraph" w:customStyle="1" w:styleId="19">
    <w:name w:val="样式 标题 1 + 居中"/>
    <w:basedOn w:val="1"/>
    <w:qFormat/>
    <w:pPr>
      <w:pageBreakBefore/>
      <w:adjustRightInd w:val="0"/>
      <w:spacing w:before="0" w:after="120" w:line="576" w:lineRule="auto"/>
      <w:jc w:val="center"/>
      <w:textAlignment w:val="center"/>
    </w:pPr>
    <w:rPr>
      <w:rFonts w:eastAsia="黑体" w:cs="宋体"/>
      <w:b w:val="0"/>
      <w:bCs w:val="0"/>
      <w:sz w:val="32"/>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133">
    <w:name w:val="xl133"/>
    <w:basedOn w:val="a"/>
    <w:qFormat/>
    <w:pPr>
      <w:widowControl/>
      <w:spacing w:before="100" w:beforeAutospacing="1" w:after="100" w:afterAutospacing="1"/>
      <w:jc w:val="center"/>
    </w:pPr>
    <w:rPr>
      <w:rFonts w:ascii="宋体" w:hAnsi="宋体" w:cs="宋体"/>
      <w:kern w:val="0"/>
      <w:sz w:val="2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31">
    <w:name w:val="xl2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Char1CharCharCharCharCharCharCharChar">
    <w:name w:val="Char Char1 Char Char Char Char Char Char Char Char"/>
    <w:basedOn w:val="a"/>
    <w:qFormat/>
    <w:pPr>
      <w:widowControl/>
      <w:snapToGrid w:val="0"/>
      <w:spacing w:after="160" w:line="240" w:lineRule="exact"/>
      <w:jc w:val="left"/>
    </w:pPr>
    <w:rPr>
      <w:bCs/>
      <w:szCs w:val="21"/>
    </w:rPr>
  </w:style>
  <w:style w:type="paragraph" w:customStyle="1" w:styleId="xl267">
    <w:name w:val="xl2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font8">
    <w:name w:val="font8"/>
    <w:basedOn w:val="a"/>
    <w:qFormat/>
    <w:pPr>
      <w:widowControl/>
      <w:spacing w:before="100" w:beforeAutospacing="1" w:after="100" w:afterAutospacing="1"/>
      <w:jc w:val="left"/>
    </w:pPr>
    <w:rPr>
      <w:kern w:val="0"/>
      <w:sz w:val="22"/>
      <w:szCs w:val="22"/>
    </w:rPr>
  </w:style>
  <w:style w:type="paragraph" w:customStyle="1" w:styleId="affff1">
    <w:name w:val="目录"/>
    <w:basedOn w:val="a"/>
    <w:qFormat/>
    <w:pPr>
      <w:widowControl/>
      <w:spacing w:line="480" w:lineRule="auto"/>
      <w:jc w:val="center"/>
    </w:pPr>
    <w:rPr>
      <w:rFonts w:ascii="宋体"/>
      <w:b/>
      <w:kern w:val="0"/>
      <w:sz w:val="24"/>
      <w:szCs w:val="20"/>
    </w:rPr>
  </w:style>
  <w:style w:type="paragraph" w:customStyle="1" w:styleId="cuyuan">
    <w:name w:val="cuyuan"/>
    <w:qFormat/>
    <w:pPr>
      <w:widowControl w:val="0"/>
      <w:autoSpaceDE w:val="0"/>
      <w:autoSpaceDN w:val="0"/>
      <w:adjustRightInd w:val="0"/>
      <w:jc w:val="both"/>
    </w:pPr>
    <w:rPr>
      <w:rFonts w:ascii="文鼎粗圆简" w:eastAsia="文鼎粗圆简"/>
      <w:i/>
      <w:sz w:val="18"/>
    </w:rPr>
  </w:style>
  <w:style w:type="paragraph" w:customStyle="1" w:styleId="CharCharChar">
    <w:name w:val="Char Char Char"/>
    <w:basedOn w:val="a"/>
    <w:qFormat/>
    <w:rPr>
      <w:rFonts w:ascii="Tahoma" w:hAnsi="Tahoma"/>
      <w:sz w:val="24"/>
    </w:rPr>
  </w:style>
  <w:style w:type="paragraph" w:customStyle="1" w:styleId="font11">
    <w:name w:val="font11"/>
    <w:basedOn w:val="a"/>
    <w:qFormat/>
    <w:pPr>
      <w:widowControl/>
      <w:spacing w:before="100" w:beforeAutospacing="1" w:after="100" w:afterAutospacing="1"/>
      <w:jc w:val="left"/>
    </w:pPr>
    <w:rPr>
      <w:rFonts w:ascii="PMingLiU" w:eastAsia="PMingLiU" w:hAnsi="PMingLiU" w:cs="宋体"/>
      <w:kern w:val="0"/>
      <w:sz w:val="18"/>
      <w:szCs w:val="18"/>
    </w:rPr>
  </w:style>
  <w:style w:type="paragraph" w:customStyle="1" w:styleId="1a">
    <w:name w:val="表格_1"/>
    <w:basedOn w:val="a"/>
    <w:qFormat/>
    <w:rPr>
      <w:rFonts w:ascii="Arial" w:eastAsia="楷体_GB2312" w:hAnsi="Arial"/>
      <w:szCs w:val="20"/>
    </w:rPr>
  </w:style>
  <w:style w:type="paragraph" w:customStyle="1" w:styleId="xl151">
    <w:name w:val="xl15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2112ndlevelh22Header2H2l2LN2ttulo2DONOT">
    <w:name w:val="样式 标题 2标题 1.12nd levelh22Header 2H2l2LN2título 2DO NOT..."/>
    <w:basedOn w:val="2"/>
    <w:qFormat/>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210">
    <w:name w:val="正文文本 21"/>
    <w:basedOn w:val="a"/>
    <w:qFormat/>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GB231215">
    <w:name w:val="样式 仿宋_GB2312 小四 加粗 行距: 1.5 倍行距"/>
    <w:basedOn w:val="a"/>
    <w:qFormat/>
    <w:pPr>
      <w:spacing w:line="360" w:lineRule="auto"/>
    </w:pPr>
    <w:rPr>
      <w:rFonts w:ascii="仿宋_GB2312" w:eastAsia="仿宋_GB2312" w:cs="宋体"/>
      <w:bCs/>
      <w:sz w:val="24"/>
      <w:szCs w:val="20"/>
    </w:rPr>
  </w:style>
  <w:style w:type="paragraph" w:customStyle="1" w:styleId="CharCharCharChar">
    <w:name w:val="Char Char Char Char"/>
    <w:basedOn w:val="a"/>
    <w:qFormat/>
    <w:rPr>
      <w:rFonts w:ascii="Tahoma" w:hAnsi="Tahoma"/>
      <w:sz w:val="24"/>
      <w:szCs w:val="20"/>
    </w:rPr>
  </w:style>
  <w:style w:type="paragraph" w:customStyle="1" w:styleId="xl224">
    <w:name w:val="xl2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1b">
    <w:name w:val="样式1"/>
    <w:basedOn w:val="af3"/>
    <w:qFormat/>
    <w:pPr>
      <w:spacing w:after="120" w:line="360" w:lineRule="auto"/>
      <w:ind w:left="420" w:firstLine="630"/>
    </w:pPr>
    <w:rPr>
      <w:sz w:val="28"/>
    </w:rPr>
  </w:style>
  <w:style w:type="paragraph" w:customStyle="1" w:styleId="xl293">
    <w:name w:val="xl29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69">
    <w:name w:val="xl69"/>
    <w:basedOn w:val="a"/>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5Char">
    <w:name w:val="样式5 Char"/>
    <w:basedOn w:val="a"/>
    <w:qFormat/>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f2">
    <w:name w:val="正文无缩进"/>
    <w:basedOn w:val="28"/>
    <w:qFormat/>
    <w:pPr>
      <w:ind w:firstLineChars="0" w:firstLine="0"/>
    </w:p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286">
    <w:name w:val="xl286"/>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41">
    <w:name w:val="xl24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3">
    <w:name w:val="xl253"/>
    <w:basedOn w:val="a"/>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220">
    <w:name w:val="2册标题2"/>
    <w:basedOn w:val="a"/>
    <w:next w:val="a"/>
    <w:qFormat/>
    <w:pPr>
      <w:spacing w:beforeLines="50" w:afterLines="50" w:line="300" w:lineRule="auto"/>
      <w:outlineLvl w:val="1"/>
    </w:pPr>
    <w:rPr>
      <w:rFonts w:ascii="Arial" w:eastAsia="黑体" w:hAnsi="Arial"/>
      <w:sz w:val="30"/>
      <w:szCs w:val="30"/>
    </w:rPr>
  </w:style>
  <w:style w:type="paragraph" w:customStyle="1" w:styleId="xl248">
    <w:name w:val="xl248"/>
    <w:basedOn w:val="a"/>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97">
    <w:name w:val="xl29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232">
    <w:name w:val="xl2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96">
    <w:name w:val="xl96"/>
    <w:basedOn w:val="a"/>
    <w:qFormat/>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
    <w:qFormat/>
    <w:pPr>
      <w:widowControl/>
      <w:spacing w:before="100" w:beforeAutospacing="1" w:after="100" w:afterAutospacing="1"/>
      <w:jc w:val="left"/>
    </w:pPr>
    <w:rPr>
      <w:rFonts w:ascii="宋体" w:hAnsi="宋体" w:cs="宋体"/>
      <w:kern w:val="0"/>
      <w:sz w:val="22"/>
      <w:szCs w:val="22"/>
    </w:rPr>
  </w:style>
  <w:style w:type="paragraph" w:customStyle="1" w:styleId="Char4">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3">
    <w:name w:val="文本框"/>
    <w:basedOn w:val="a"/>
    <w:qFormat/>
    <w:pPr>
      <w:snapToGrid w:val="0"/>
      <w:spacing w:after="60" w:line="300" w:lineRule="auto"/>
      <w:jc w:val="center"/>
    </w:pPr>
    <w:rPr>
      <w:rFonts w:ascii="宋体" w:hAnsi="Helvetica"/>
      <w:snapToGrid w:val="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95">
    <w:name w:val="xl29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04">
    <w:name w:val="xl2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5">
    <w:name w:val="xl285"/>
    <w:basedOn w:val="a"/>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46">
    <w:name w:val="xl14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1CharCharCharChar">
    <w:name w:val="Char Char Char Char Char Char Char Char Char Char Char Char1 Char Char Char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Char10">
    <w:name w:val="Char1"/>
    <w:basedOn w:val="a"/>
    <w:qFormat/>
    <w:rPr>
      <w:kern w:val="0"/>
      <w:szCs w:val="20"/>
    </w:rPr>
  </w:style>
  <w:style w:type="paragraph" w:customStyle="1" w:styleId="-110">
    <w:name w:val="彩色列表 - 强调文字颜色 11"/>
    <w:basedOn w:val="a"/>
    <w:uiPriority w:val="34"/>
    <w:qFormat/>
    <w:pPr>
      <w:spacing w:line="360" w:lineRule="auto"/>
      <w:ind w:firstLineChars="200" w:firstLine="420"/>
    </w:pPr>
    <w:rPr>
      <w:rFonts w:ascii="Calibri" w:hAnsi="Calibri"/>
      <w:szCs w:val="22"/>
    </w:rPr>
  </w:style>
  <w:style w:type="paragraph" w:customStyle="1" w:styleId="p0">
    <w:name w:val="p0"/>
    <w:basedOn w:val="a"/>
    <w:qFormat/>
    <w:pPr>
      <w:widowControl/>
    </w:pPr>
    <w:rPr>
      <w:kern w:val="0"/>
      <w:szCs w:val="21"/>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CharCharCharCharCharCharCharCharCharChar1">
    <w:name w:val="Char Char Char Char Char Char Char Char Char Char1"/>
    <w:basedOn w:val="af0"/>
    <w:qFormat/>
    <w:pPr>
      <w:adjustRightInd w:val="0"/>
      <w:spacing w:line="312" w:lineRule="atLeast"/>
      <w:textAlignment w:val="baseline"/>
    </w:pPr>
    <w:rPr>
      <w:shd w:val="clear" w:color="auto" w:fill="000080"/>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20"/>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affff4">
    <w:name w:val="保留正文"/>
    <w:basedOn w:val="a8"/>
    <w:qFormat/>
    <w:pPr>
      <w:keepNext/>
      <w:spacing w:after="160"/>
    </w:pPr>
    <w:rPr>
      <w:rFonts w:ascii="Times New Roman" w:hAnsi="Times New Roman"/>
      <w:color w:val="auto"/>
    </w:rPr>
  </w:style>
  <w:style w:type="paragraph" w:customStyle="1" w:styleId="xl222">
    <w:name w:val="xl22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qFormat/>
    <w:rPr>
      <w:rFonts w:ascii="Tahoma" w:hAnsi="Tahoma"/>
      <w:sz w:val="24"/>
      <w:szCs w:val="20"/>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affff5">
    <w:name w:val="文档正文"/>
    <w:basedOn w:val="a"/>
    <w:qFormat/>
    <w:pPr>
      <w:adjustRightInd w:val="0"/>
      <w:spacing w:line="480" w:lineRule="atLeast"/>
      <w:ind w:firstLine="567"/>
      <w:textAlignment w:val="baseline"/>
    </w:pPr>
    <w:rPr>
      <w:rFonts w:ascii="长城仿宋"/>
      <w:kern w:val="0"/>
      <w:sz w:val="24"/>
      <w:szCs w:val="20"/>
    </w:rPr>
  </w:style>
  <w:style w:type="paragraph" w:customStyle="1" w:styleId="xl281">
    <w:name w:val="xl281"/>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50">
    <w:name w:val="xl250"/>
    <w:basedOn w:val="a"/>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hAnsi="宋体" w:cs="宋体"/>
      <w:kern w:val="0"/>
      <w:sz w:val="22"/>
      <w:szCs w:val="22"/>
    </w:rPr>
  </w:style>
  <w:style w:type="paragraph" w:customStyle="1" w:styleId="xl245">
    <w:name w:val="xl24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font10">
    <w:name w:val="font10"/>
    <w:basedOn w:val="a"/>
    <w:qFormat/>
    <w:pPr>
      <w:widowControl/>
      <w:spacing w:before="100" w:beforeAutospacing="1" w:after="100" w:afterAutospacing="1"/>
      <w:jc w:val="left"/>
    </w:pPr>
    <w:rPr>
      <w:rFonts w:ascii="Arial" w:hAnsi="Arial" w:cs="Arial"/>
      <w:kern w:val="0"/>
      <w:sz w:val="22"/>
      <w:szCs w:val="22"/>
    </w:rPr>
  </w:style>
  <w:style w:type="paragraph" w:customStyle="1" w:styleId="bfw">
    <w:name w:val="bfw"/>
    <w:basedOn w:val="a"/>
    <w:qFormat/>
    <w:pPr>
      <w:widowControl/>
      <w:spacing w:before="100" w:beforeAutospacing="1" w:after="100" w:afterAutospacing="1" w:line="374" w:lineRule="atLeast"/>
      <w:jc w:val="left"/>
    </w:pPr>
    <w:rPr>
      <w:rFonts w:ascii="宋体" w:hAnsi="宋体"/>
      <w:kern w:val="0"/>
      <w:sz w:val="22"/>
      <w:szCs w:val="22"/>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f6">
    <w:name w:val="列表内容"/>
    <w:basedOn w:val="a"/>
    <w:next w:val="a"/>
    <w:qFormat/>
    <w:pPr>
      <w:widowControl/>
      <w:tabs>
        <w:tab w:val="left" w:pos="840"/>
      </w:tabs>
      <w:ind w:left="840" w:hanging="420"/>
      <w:jc w:val="left"/>
    </w:pPr>
    <w:rPr>
      <w:kern w:val="0"/>
      <w:sz w:val="18"/>
    </w:rPr>
  </w:style>
  <w:style w:type="paragraph" w:customStyle="1" w:styleId="xl266">
    <w:name w:val="xl266"/>
    <w:basedOn w:val="a"/>
    <w:qFormat/>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6">
    <w:name w:val="xl12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2">
    <w:name w:val="xl1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90">
    <w:name w:val="xl290"/>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40">
    <w:name w:val="Char4"/>
    <w:basedOn w:val="a"/>
    <w:qFormat/>
    <w:pPr>
      <w:widowControl/>
      <w:spacing w:after="160" w:line="240" w:lineRule="exact"/>
      <w:jc w:val="left"/>
    </w:pPr>
    <w:rPr>
      <w:rFonts w:ascii="Verdana" w:hAnsi="Verdana"/>
      <w:kern w:val="0"/>
      <w:sz w:val="20"/>
      <w:szCs w:val="20"/>
      <w:lang w:eastAsia="en-US"/>
    </w:rPr>
  </w:style>
  <w:style w:type="paragraph" w:customStyle="1" w:styleId="affff7">
    <w:name w:val="无缩进"/>
    <w:next w:val="a8"/>
    <w:qFormat/>
    <w:pPr>
      <w:snapToGrid w:val="0"/>
      <w:spacing w:line="600" w:lineRule="atLeast"/>
      <w:ind w:firstLine="641"/>
      <w:jc w:val="both"/>
    </w:pPr>
    <w:rPr>
      <w:rFonts w:eastAsia="仿宋_GB2312"/>
      <w:sz w:val="32"/>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26">
    <w:name w:val="xl226"/>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11">
    <w:name w:val="Char11"/>
    <w:basedOn w:val="a"/>
    <w:qFormat/>
    <w:rPr>
      <w:kern w:val="0"/>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CharChar1CharCharCharCharCharCharCharCharCharCharCharCharChar">
    <w:name w:val="Char Char1 Char Char Char Char Char Char Char Char Char Char Char Char Char"/>
    <w:basedOn w:val="a"/>
    <w:qFormat/>
    <w:pPr>
      <w:widowControl/>
      <w:spacing w:after="160" w:line="360" w:lineRule="auto"/>
      <w:jc w:val="left"/>
    </w:pPr>
    <w:rPr>
      <w:rFonts w:ascii="Verdana" w:hAnsi="Verdana"/>
      <w:kern w:val="0"/>
      <w:szCs w:val="20"/>
      <w:lang w:eastAsia="en-US"/>
    </w:rPr>
  </w:style>
  <w:style w:type="paragraph" w:customStyle="1" w:styleId="xl148">
    <w:name w:val="xl148"/>
    <w:basedOn w:val="a"/>
    <w:qFormat/>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18">
    <w:name w:val="xl218"/>
    <w:basedOn w:val="a"/>
    <w:qFormat/>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279">
    <w:name w:val="xl279"/>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0-0">
    <w:name w:val="0-0"/>
    <w:basedOn w:val="ab"/>
    <w:qFormat/>
    <w:pPr>
      <w:widowControl/>
      <w:spacing w:line="360" w:lineRule="auto"/>
      <w:jc w:val="left"/>
    </w:pPr>
    <w:rPr>
      <w:rFonts w:ascii="宋体"/>
      <w:kern w:val="0"/>
      <w:sz w:val="24"/>
    </w:rPr>
  </w:style>
  <w:style w:type="paragraph" w:customStyle="1" w:styleId="xl24">
    <w:name w:val="xl24"/>
    <w:basedOn w:val="a"/>
    <w:qFormat/>
    <w:pPr>
      <w:widowControl/>
      <w:spacing w:before="100" w:beforeAutospacing="1" w:after="100" w:afterAutospacing="1"/>
      <w:jc w:val="center"/>
      <w:textAlignment w:val="center"/>
    </w:pPr>
    <w:rPr>
      <w:rFonts w:ascii="Calibri" w:hAnsi="Calibri"/>
      <w:kern w:val="0"/>
      <w:sz w:val="20"/>
      <w:szCs w:val="20"/>
    </w:rPr>
  </w:style>
  <w:style w:type="paragraph" w:customStyle="1" w:styleId="xl32">
    <w:name w:val="xl32"/>
    <w:basedOn w:val="a"/>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15">
    <w:name w:val="xl215"/>
    <w:basedOn w:val="a"/>
    <w:qFormat/>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80">
    <w:name w:val="xl2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82">
    <w:name w:val="xl282"/>
    <w:basedOn w:val="a"/>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affff8">
    <w:name w:val="正文框"/>
    <w:basedOn w:val="a"/>
    <w:qFormat/>
    <w:pPr>
      <w:adjustRightInd w:val="0"/>
      <w:spacing w:line="312" w:lineRule="atLeast"/>
      <w:textAlignment w:val="baseline"/>
    </w:pPr>
    <w:rPr>
      <w:kern w:val="0"/>
      <w:sz w:val="24"/>
      <w:szCs w:val="20"/>
    </w:rPr>
  </w:style>
  <w:style w:type="paragraph" w:customStyle="1" w:styleId="ParaChar">
    <w:name w:val="默认段落字体 Para Char"/>
    <w:basedOn w:val="a"/>
    <w:qFormat/>
    <w:rPr>
      <w:sz w:val="3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font21">
    <w:name w:val="font21"/>
    <w:basedOn w:val="a"/>
    <w:qFormat/>
    <w:pPr>
      <w:widowControl/>
      <w:spacing w:before="100" w:beforeAutospacing="1" w:after="100" w:afterAutospacing="1"/>
      <w:jc w:val="left"/>
    </w:pPr>
    <w:rPr>
      <w:b/>
      <w:bCs/>
      <w:kern w:val="0"/>
      <w:sz w:val="22"/>
      <w:szCs w:val="22"/>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22">
    <w:name w:val="xl12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subheading4">
    <w:name w:val="subheading4"/>
    <w:basedOn w:val="a"/>
    <w:qFormat/>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f9">
    <w:name w:val="图例"/>
    <w:basedOn w:val="a"/>
    <w:qFormat/>
    <w:pPr>
      <w:spacing w:before="120" w:after="120" w:line="360" w:lineRule="auto"/>
      <w:jc w:val="center"/>
    </w:pPr>
    <w:rPr>
      <w:rFonts w:eastAsia="仿宋_GB2312"/>
      <w:b/>
      <w:sz w:val="24"/>
      <w:szCs w:val="20"/>
    </w:rPr>
  </w:style>
  <w:style w:type="paragraph" w:customStyle="1" w:styleId="aff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
    <w:name w:val="默认段落字体 Para Char Char Char Char Char Char Char"/>
    <w:basedOn w:val="af0"/>
    <w:qFormat/>
    <w:pPr>
      <w:adjustRightInd w:val="0"/>
      <w:spacing w:line="436" w:lineRule="exact"/>
      <w:ind w:left="357"/>
      <w:jc w:val="left"/>
      <w:outlineLvl w:val="3"/>
    </w:pPr>
    <w:rPr>
      <w:rFonts w:ascii="Tahoma" w:hAnsi="Tahoma"/>
      <w:b/>
      <w:sz w:val="24"/>
    </w:rPr>
  </w:style>
  <w:style w:type="paragraph" w:customStyle="1" w:styleId="subheading2">
    <w:name w:val="subheading2"/>
    <w:basedOn w:val="a"/>
    <w:qFormat/>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90">
    <w:name w:val="xl190"/>
    <w:basedOn w:val="a"/>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47">
    <w:name w:val="xl14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5">
    <w:name w:val="xl125"/>
    <w:basedOn w:val="a"/>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49">
    <w:name w:val="xl149"/>
    <w:basedOn w:val="a"/>
    <w:qFormat/>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36">
    <w:name w:val="xl2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7">
    <w:name w:val="xl247"/>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311">
    <w:name w:val="正文文本缩进 31"/>
    <w:basedOn w:val="a"/>
    <w:qFormat/>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CharChar1CharChar1CharChar1">
    <w:name w:val="Char Char1 Char Char1 Char Char1"/>
    <w:basedOn w:val="a"/>
    <w:qFormat/>
    <w:rPr>
      <w:rFonts w:ascii="Tahoma" w:hAnsi="Tahoma"/>
      <w:sz w:val="24"/>
    </w:rPr>
  </w:style>
  <w:style w:type="paragraph" w:customStyle="1" w:styleId="xl237">
    <w:name w:val="xl23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3">
    <w:name w:val="xl28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13">
    <w:name w:val="xl213"/>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44">
    <w:name w:val="xl2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affffb">
    <w:name w:val="a"/>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abletextchar">
    <w:name w:val="tabletextchar"/>
    <w:basedOn w:val="a"/>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rFonts w:ascii="新宋体" w:eastAsia="新宋体" w:hAnsi="新宋体" w:cs="宋体"/>
      <w:kern w:val="0"/>
      <w:sz w:val="20"/>
      <w:szCs w:val="20"/>
    </w:rPr>
  </w:style>
  <w:style w:type="paragraph" w:customStyle="1" w:styleId="CharCharCharCharCharCharChar1">
    <w:name w:val="Char Char Char Char Char Char Char1"/>
    <w:basedOn w:val="a"/>
    <w:qFormat/>
    <w:rPr>
      <w:rFonts w:ascii="Tahoma" w:hAnsi="Tahoma"/>
      <w:sz w:val="24"/>
      <w:szCs w:val="20"/>
    </w:rPr>
  </w:style>
  <w:style w:type="paragraph" w:customStyle="1" w:styleId="album-div">
    <w:name w:val="album-div"/>
    <w:basedOn w:val="a"/>
    <w:qFormat/>
    <w:pPr>
      <w:widowControl/>
      <w:spacing w:before="100" w:beforeAutospacing="1" w:after="100" w:afterAutospacing="1"/>
      <w:jc w:val="left"/>
    </w:pPr>
    <w:rPr>
      <w:rFonts w:ascii="宋体" w:hAnsi="宋体" w:cs="宋体"/>
      <w:kern w:val="0"/>
      <w:sz w:val="24"/>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49">
    <w:name w:val="xl249"/>
    <w:basedOn w:val="a"/>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30">
    <w:name w:val="xl230"/>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style7">
    <w:name w:val="style7"/>
    <w:basedOn w:val="a"/>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CharChar1CharCharCharCharCharCharCharChar1">
    <w:name w:val="Char Char1 Char Char Char Char Char Char Char Char1"/>
    <w:basedOn w:val="a"/>
    <w:qFormat/>
    <w:pPr>
      <w:widowControl/>
      <w:snapToGrid w:val="0"/>
      <w:spacing w:after="160" w:line="240" w:lineRule="exact"/>
      <w:jc w:val="left"/>
    </w:pPr>
    <w:rPr>
      <w:bCs/>
      <w:szCs w:val="21"/>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fc">
    <w:name w:val="目录标题"/>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affffd">
    <w:name w:val="缺省文本"/>
    <w:basedOn w:val="a"/>
    <w:qFormat/>
    <w:pPr>
      <w:autoSpaceDE w:val="0"/>
      <w:autoSpaceDN w:val="0"/>
      <w:adjustRightInd w:val="0"/>
      <w:jc w:val="left"/>
    </w:pPr>
    <w:rPr>
      <w:kern w:val="0"/>
      <w:sz w:val="24"/>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27">
    <w:name w:val="xl2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43">
    <w:name w:val="xl2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4">
    <w:name w:val="xl184"/>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body">
    <w:name w:val="body"/>
    <w:basedOn w:val="a"/>
    <w:qFormat/>
    <w:pPr>
      <w:widowControl/>
      <w:spacing w:before="100" w:beforeAutospacing="1" w:after="100" w:afterAutospacing="1"/>
      <w:ind w:left="330" w:right="180"/>
      <w:jc w:val="left"/>
    </w:pPr>
    <w:rPr>
      <w:rFonts w:ascii="Arial" w:hAnsi="Arial" w:cs="Arial"/>
      <w:color w:val="000000"/>
      <w:kern w:val="0"/>
      <w:szCs w:val="21"/>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kern w:val="0"/>
      <w:szCs w:val="20"/>
      <w:lang w:eastAsia="en-US"/>
    </w:rPr>
  </w:style>
  <w:style w:type="paragraph" w:customStyle="1" w:styleId="150">
    <w:name w:val="缩进_小四号_1.5行距"/>
    <w:basedOn w:val="a"/>
    <w:qFormat/>
    <w:pPr>
      <w:spacing w:line="360" w:lineRule="auto"/>
      <w:ind w:firstLineChars="200" w:firstLine="480"/>
    </w:pPr>
    <w:rPr>
      <w:rFonts w:cs="宋体"/>
      <w:sz w:val="24"/>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GB2312150">
    <w:name w:val="样式 仿宋_GB2312 小四 加粗 黑色 行距: 1.5 倍行距"/>
    <w:basedOn w:val="a"/>
    <w:qFormat/>
    <w:pPr>
      <w:spacing w:line="360" w:lineRule="auto"/>
    </w:pPr>
    <w:rPr>
      <w:rFonts w:ascii="仿宋_GB2312" w:eastAsia="仿宋_GB2312" w:cs="宋体"/>
      <w:bCs/>
      <w:color w:val="000000"/>
      <w:sz w:val="24"/>
      <w:szCs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33">
    <w:name w:val="xl2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350">
    <w:name w:val="标题 3.5"/>
    <w:basedOn w:val="3"/>
    <w:qFormat/>
    <w:pPr>
      <w:keepNext w:val="0"/>
      <w:keepLines w:val="0"/>
      <w:spacing w:before="0" w:after="0" w:line="600" w:lineRule="exact"/>
      <w:outlineLvl w:val="9"/>
    </w:pPr>
    <w:rPr>
      <w:rFonts w:eastAsia="仿宋_GB2312"/>
      <w:b w:val="0"/>
      <w:bCs w:val="0"/>
      <w:sz w:val="31"/>
      <w:szCs w:val="24"/>
    </w:rPr>
  </w:style>
  <w:style w:type="paragraph" w:customStyle="1" w:styleId="xl150">
    <w:name w:val="xl15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8">
    <w:name w:val="xl178"/>
    <w:basedOn w:val="a"/>
    <w:qFormat/>
    <w:pPr>
      <w:widowControl/>
      <w:spacing w:before="100" w:beforeAutospacing="1" w:after="100" w:afterAutospacing="1"/>
      <w:jc w:val="left"/>
      <w:textAlignment w:val="bottom"/>
    </w:pPr>
    <w:rPr>
      <w:kern w:val="0"/>
      <w:sz w:val="24"/>
    </w:rPr>
  </w:style>
  <w:style w:type="paragraph" w:customStyle="1" w:styleId="TableTitle">
    <w:name w:val="TableTitle"/>
    <w:basedOn w:val="a8"/>
    <w:qFormat/>
    <w:pPr>
      <w:keepNext/>
      <w:widowControl/>
      <w:tabs>
        <w:tab w:val="left" w:pos="2558"/>
      </w:tabs>
      <w:spacing w:before="120" w:after="120"/>
      <w:jc w:val="center"/>
    </w:pPr>
    <w:rPr>
      <w:rFonts w:ascii="Times New Roman" w:hAnsi="Times New Roman"/>
      <w:b/>
      <w:color w:val="auto"/>
      <w:kern w:val="0"/>
      <w:sz w:val="24"/>
      <w:szCs w:val="20"/>
    </w:rPr>
  </w:style>
  <w:style w:type="paragraph" w:customStyle="1" w:styleId="xl254">
    <w:name w:val="xl254"/>
    <w:basedOn w:val="a"/>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8">
    <w:name w:val="xl2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4">
    <w:name w:val="xl29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5">
    <w:name w:val="xl2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264">
    <w:name w:val="xl26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CharCharCharCharCharCharCharChar2Char">
    <w:name w:val="Char Char Char Char Char Char Char Char2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5">
    <w:name w:val="xl2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CharChar2Char">
    <w:name w:val="Char Char2 Char"/>
    <w:basedOn w:val="a"/>
    <w:qFormat/>
    <w:rPr>
      <w:rFonts w:ascii="宋体" w:hAnsi="宋体"/>
      <w:b/>
      <w:sz w:val="28"/>
      <w:szCs w:val="28"/>
    </w:rPr>
  </w:style>
  <w:style w:type="paragraph" w:customStyle="1" w:styleId="xl168">
    <w:name w:val="xl168"/>
    <w:basedOn w:val="a"/>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1">
    <w:name w:val="xl2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2a">
    <w:name w:val="标题2"/>
    <w:basedOn w:val="2"/>
    <w:qFormat/>
    <w:pPr>
      <w:adjustRightInd w:val="0"/>
      <w:spacing w:line="240" w:lineRule="auto"/>
      <w:textAlignment w:val="baseline"/>
    </w:pPr>
    <w:rPr>
      <w:rFonts w:ascii="Times New Roman" w:eastAsia="宋体" w:hAnsi="Times New Roman" w:cs="Arial"/>
      <w:bCs w:val="0"/>
      <w:sz w:val="28"/>
      <w:szCs w:val="28"/>
    </w:rPr>
  </w:style>
  <w:style w:type="paragraph" w:customStyle="1" w:styleId="xl225">
    <w:name w:val="xl225"/>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
    <w:qFormat/>
    <w:rPr>
      <w:rFonts w:ascii="Tahoma" w:hAnsi="Tahoma"/>
      <w:sz w:val="24"/>
      <w:szCs w:val="20"/>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GIT">
    <w:name w:val="GIT正文"/>
    <w:basedOn w:val="af3"/>
    <w:qFormat/>
    <w:pPr>
      <w:widowControl/>
      <w:spacing w:before="200" w:line="360" w:lineRule="auto"/>
      <w:ind w:left="0" w:firstLine="510"/>
      <w:jc w:val="left"/>
    </w:pPr>
    <w:rPr>
      <w:rFonts w:ascii="Calibri" w:hAnsi="Calibri"/>
      <w:kern w:val="0"/>
      <w:sz w:val="24"/>
      <w:lang w:eastAsia="en-US" w:bidi="en-US"/>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9">
    <w:name w:val="xl20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20">
    <w:name w:val="xl220"/>
    <w:basedOn w:val="a"/>
    <w:qFormat/>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44">
    <w:name w:val="xl14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ffe">
    <w:name w:val="表头文字样式"/>
    <w:basedOn w:val="afff8"/>
    <w:uiPriority w:val="99"/>
    <w:qFormat/>
    <w:pPr>
      <w:ind w:firstLineChars="0" w:firstLine="0"/>
      <w:jc w:val="center"/>
    </w:pPr>
    <w:rPr>
      <w:b/>
      <w:bCs/>
      <w:kern w:val="2"/>
      <w:sz w:val="21"/>
      <w:szCs w:val="21"/>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6">
    <w:name w:val="xl106"/>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font16">
    <w:name w:val="font16"/>
    <w:basedOn w:val="a"/>
    <w:qFormat/>
    <w:pPr>
      <w:widowControl/>
      <w:spacing w:before="100" w:beforeAutospacing="1" w:after="100" w:afterAutospacing="1"/>
      <w:jc w:val="left"/>
    </w:pPr>
    <w:rPr>
      <w:rFonts w:ascii="宋体" w:hAnsi="宋体" w:cs="宋体"/>
      <w:b/>
      <w:bCs/>
      <w:kern w:val="0"/>
      <w:sz w:val="22"/>
      <w:szCs w:val="22"/>
    </w:rPr>
  </w:style>
  <w:style w:type="paragraph" w:customStyle="1" w:styleId="xl116">
    <w:name w:val="xl116"/>
    <w:basedOn w:val="a"/>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xl270">
    <w:name w:val="xl2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1">
    <w:name w:val="xl291"/>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
    <w:qFormat/>
    <w:pPr>
      <w:autoSpaceDE w:val="0"/>
      <w:autoSpaceDN w:val="0"/>
      <w:adjustRightInd w:val="0"/>
      <w:textAlignment w:val="baseline"/>
    </w:pPr>
    <w:rPr>
      <w:rFonts w:ascii="宋体" w:hAnsi="Tms Rmn"/>
      <w:kern w:val="0"/>
      <w:sz w:val="24"/>
      <w:szCs w:val="20"/>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CharChar1">
    <w:name w:val="Char Char Char1"/>
    <w:basedOn w:val="a"/>
    <w:qFormat/>
    <w:rPr>
      <w:rFonts w:ascii="Tahoma" w:hAnsi="Tahoma"/>
      <w:b/>
      <w:kern w:val="0"/>
      <w:sz w:val="28"/>
      <w:szCs w:val="20"/>
    </w:rPr>
  </w:style>
  <w:style w:type="paragraph" w:customStyle="1" w:styleId="NewNew">
    <w:name w:val="正文 New New"/>
    <w:qFormat/>
    <w:pPr>
      <w:widowControl w:val="0"/>
      <w:jc w:val="both"/>
    </w:pPr>
    <w:rPr>
      <w:kern w:val="2"/>
      <w:sz w:val="21"/>
      <w:szCs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ara">
    <w:name w:val="para"/>
    <w:basedOn w:val="a"/>
    <w:qFormat/>
    <w:pPr>
      <w:widowControl/>
      <w:spacing w:before="100" w:beforeAutospacing="1" w:after="100" w:afterAutospacing="1"/>
      <w:jc w:val="left"/>
    </w:pPr>
    <w:rPr>
      <w:rFonts w:ascii="宋体" w:hAnsi="宋体" w:cs="宋体"/>
      <w:color w:val="000000"/>
      <w:kern w:val="0"/>
      <w:sz w:val="24"/>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CharCharChar1">
    <w:name w:val="Char1 Char Char Char1"/>
    <w:basedOn w:val="a"/>
    <w:qFormat/>
    <w:pPr>
      <w:ind w:left="420" w:hanging="420"/>
    </w:pPr>
    <w:rPr>
      <w:sz w:val="24"/>
    </w:rPr>
  </w:style>
  <w:style w:type="paragraph" w:customStyle="1" w:styleId="weibei">
    <w:name w:val="weibei"/>
    <w:qFormat/>
    <w:pPr>
      <w:widowControl w:val="0"/>
      <w:autoSpaceDE w:val="0"/>
      <w:autoSpaceDN w:val="0"/>
      <w:adjustRightInd w:val="0"/>
      <w:jc w:val="both"/>
    </w:pPr>
    <w:rPr>
      <w:rFonts w:ascii="文鼎CS魏碑" w:eastAsia="文鼎CS魏碑"/>
      <w:sz w:val="48"/>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52">
    <w:name w:val="xl252"/>
    <w:basedOn w:val="a"/>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Graphics">
    <w:name w:val="Graphics"/>
    <w:basedOn w:val="a"/>
    <w:qFormat/>
    <w:pPr>
      <w:widowControl/>
      <w:spacing w:before="120"/>
      <w:jc w:val="left"/>
    </w:pPr>
    <w:rPr>
      <w:color w:val="000000"/>
      <w:kern w:val="0"/>
      <w:sz w:val="20"/>
      <w:szCs w:val="20"/>
      <w:lang w:eastAsia="en-US"/>
    </w:rPr>
  </w:style>
  <w:style w:type="paragraph" w:customStyle="1" w:styleId="xl240">
    <w:name w:val="xl2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69">
    <w:name w:val="xl269"/>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zhongyuan">
    <w:name w:val="zhongyuan"/>
    <w:qFormat/>
    <w:pPr>
      <w:widowControl w:val="0"/>
      <w:autoSpaceDE w:val="0"/>
      <w:autoSpaceDN w:val="0"/>
      <w:adjustRightInd w:val="0"/>
      <w:jc w:val="both"/>
    </w:pPr>
    <w:rPr>
      <w:rFonts w:ascii="创艺简中圆" w:eastAsia="创艺简中圆"/>
      <w:sz w:val="36"/>
    </w:rPr>
  </w:style>
  <w:style w:type="paragraph" w:customStyle="1" w:styleId="Default">
    <w:name w:val="Default"/>
    <w:qForma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CharCharCharCharCharCharCharCharCharCharCharCharCharChar">
    <w:name w:val="Char Char Char Char Char Char Char Char Char Char Char Char Char Char Char Char"/>
    <w:basedOn w:val="a"/>
    <w:qFormat/>
    <w:pPr>
      <w:spacing w:line="330" w:lineRule="atLeast"/>
      <w:ind w:left="360" w:firstLineChars="150" w:firstLine="360"/>
      <w:jc w:val="left"/>
    </w:pPr>
    <w:rPr>
      <w:rFonts w:ascii="ˎ̥" w:hAnsi="ˎ̥" w:cs="宋体"/>
      <w:color w:val="51585D"/>
      <w:kern w:val="0"/>
      <w:sz w:val="24"/>
      <w:szCs w:val="18"/>
    </w:rPr>
  </w:style>
  <w:style w:type="paragraph" w:customStyle="1" w:styleId="xl292">
    <w:name w:val="xl2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
    <w:uiPriority w:val="99"/>
    <w:qFormat/>
    <w:pPr>
      <w:ind w:firstLineChars="200" w:firstLine="420"/>
    </w:pPr>
    <w:rPr>
      <w:rFonts w:ascii="Calibri" w:hAnsi="Calibri" w:cs="Calibri"/>
      <w:szCs w:val="21"/>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2"/>
      <w:szCs w:val="22"/>
    </w:rPr>
  </w:style>
  <w:style w:type="paragraph" w:customStyle="1" w:styleId="xl242">
    <w:name w:val="xl2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character" w:customStyle="1" w:styleId="aff9">
    <w:name w:val="普通(网站) 字符"/>
    <w:link w:val="aff8"/>
    <w:qFormat/>
    <w:rPr>
      <w:rFonts w:ascii="宋体" w:hAnsi="宋体"/>
      <w:sz w:val="24"/>
      <w:szCs w:val="24"/>
    </w:rPr>
  </w:style>
  <w:style w:type="paragraph" w:styleId="afffff">
    <w:name w:val="List Paragraph"/>
    <w:basedOn w:val="a"/>
    <w:link w:val="afffff0"/>
    <w:uiPriority w:val="34"/>
    <w:unhideWhenUsed/>
    <w:qFormat/>
    <w:pPr>
      <w:ind w:firstLineChars="200" w:firstLine="420"/>
    </w:pPr>
  </w:style>
  <w:style w:type="paragraph" w:customStyle="1" w:styleId="0">
    <w:name w:val="正文_0"/>
    <w:qFormat/>
    <w:rPr>
      <w:sz w:val="21"/>
    </w:rPr>
  </w:style>
  <w:style w:type="character" w:customStyle="1" w:styleId="Char5">
    <w:name w:val="正文文本 Char"/>
    <w:qFormat/>
    <w:rPr>
      <w:rFonts w:ascii="Arial" w:eastAsia="宋体" w:hAnsi="Arial"/>
      <w:color w:val="000000"/>
      <w:kern w:val="2"/>
      <w:sz w:val="21"/>
      <w:szCs w:val="24"/>
      <w:lang w:val="en-US" w:eastAsia="zh-CN" w:bidi="ar-SA"/>
    </w:rPr>
  </w:style>
  <w:style w:type="paragraph" w:customStyle="1" w:styleId="New">
    <w:name w:val="正文 New"/>
    <w:qFormat/>
    <w:pPr>
      <w:widowControl w:val="0"/>
      <w:jc w:val="both"/>
    </w:pPr>
    <w:rPr>
      <w:kern w:val="2"/>
      <w:sz w:val="21"/>
    </w:rPr>
  </w:style>
  <w:style w:type="paragraph" w:customStyle="1" w:styleId="1c">
    <w:name w:val="修订1"/>
    <w:hidden/>
    <w:uiPriority w:val="99"/>
    <w:semiHidden/>
    <w:qFormat/>
    <w:rPr>
      <w:kern w:val="2"/>
      <w:sz w:val="21"/>
      <w:szCs w:val="24"/>
    </w:rPr>
  </w:style>
  <w:style w:type="character" w:customStyle="1" w:styleId="Char12">
    <w:name w:val="批注文字 Char1"/>
    <w:qFormat/>
    <w:rPr>
      <w:kern w:val="2"/>
      <w:sz w:val="21"/>
      <w:szCs w:val="24"/>
    </w:rPr>
  </w:style>
  <w:style w:type="character" w:customStyle="1" w:styleId="afffff0">
    <w:name w:val="列表段落 字符"/>
    <w:link w:val="afffff"/>
    <w:uiPriority w:val="99"/>
    <w:qFormat/>
    <w:rsid w:val="00FF70F3"/>
    <w:rPr>
      <w:kern w:val="2"/>
      <w:sz w:val="21"/>
      <w:szCs w:val="24"/>
    </w:rPr>
  </w:style>
  <w:style w:type="paragraph" w:styleId="afffff1">
    <w:name w:val="Revision"/>
    <w:hidden/>
    <w:uiPriority w:val="99"/>
    <w:semiHidden/>
    <w:rsid w:val="007C65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5307;&#26631;&#25991;&#20214;&#27169;&#26495;(&#33258;&#31609;)201908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55B26-ED9F-4E90-9C07-7F58F177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招标文件模板(自筹)20190822</Template>
  <TotalTime>419</TotalTime>
  <Pages>112</Pages>
  <Words>48911</Words>
  <Characters>14340</Characters>
  <Application>Microsoft Office Word</Application>
  <DocSecurity>0</DocSecurity>
  <Lines>119</Lines>
  <Paragraphs>126</Paragraphs>
  <ScaleCrop>false</ScaleCrop>
  <Company>微软中国</Company>
  <LinksUpToDate>false</LinksUpToDate>
  <CharactersWithSpaces>63125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Jason Ho</dc:creator>
  <cp:lastModifiedBy>辉</cp:lastModifiedBy>
  <cp:revision>20</cp:revision>
  <dcterms:created xsi:type="dcterms:W3CDTF">2020-04-07T02:17:00Z</dcterms:created>
  <dcterms:modified xsi:type="dcterms:W3CDTF">2020-08-11T07:05:00Z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